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B3A83" w14:textId="77777777" w:rsidR="009575DD" w:rsidRPr="009575DD" w:rsidRDefault="009575DD" w:rsidP="00DE2E01">
      <w:pPr>
        <w:pStyle w:val="VoteCalBodyText"/>
        <w:rPr>
          <w:rFonts w:ascii="Calibri" w:eastAsia="Calibri" w:hAnsi="Calibri" w:cs="Times New Roman"/>
        </w:rPr>
      </w:pPr>
      <w:bookmarkStart w:id="0" w:name="_Toc159139282"/>
      <w:bookmarkStart w:id="1" w:name="_Toc159139767"/>
      <w:bookmarkStart w:id="2" w:name="_Toc165457577"/>
      <w:r w:rsidRPr="009575DD">
        <w:rPr>
          <w:noProof/>
        </w:rPr>
        <w:drawing>
          <wp:anchor distT="0" distB="0" distL="114300" distR="114300" simplePos="0" relativeHeight="251658240" behindDoc="0" locked="0" layoutInCell="1" allowOverlap="1" wp14:anchorId="6C0EBDD2" wp14:editId="0C950A1E">
            <wp:simplePos x="935990" y="990600"/>
            <wp:positionH relativeFrom="page">
              <wp:align>center</wp:align>
            </wp:positionH>
            <wp:positionV relativeFrom="paragraph">
              <wp:posOffset>73025</wp:posOffset>
            </wp:positionV>
            <wp:extent cx="2944368" cy="3090672"/>
            <wp:effectExtent l="0" t="0" r="8890" b="0"/>
            <wp:wrapSquare wrapText="bothSides"/>
            <wp:docPr id="3" name="Picture 3" descr="VC Logo Final (2in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 Logo Final (2in 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4368" cy="3090672"/>
                    </a:xfrm>
                    <a:prstGeom prst="rect">
                      <a:avLst/>
                    </a:prstGeom>
                    <a:noFill/>
                    <a:ln w="9525">
                      <a:noFill/>
                      <a:miter lim="800000"/>
                      <a:headEnd/>
                      <a:tailEnd/>
                    </a:ln>
                  </pic:spPr>
                </pic:pic>
              </a:graphicData>
            </a:graphic>
          </wp:anchor>
        </w:drawing>
      </w:r>
    </w:p>
    <w:p w14:paraId="1BF079CD" w14:textId="77777777" w:rsidR="009575DD" w:rsidRPr="009575DD" w:rsidRDefault="009575DD" w:rsidP="00DE2E01">
      <w:pPr>
        <w:pStyle w:val="VoteCalBodyText"/>
        <w:rPr>
          <w:rFonts w:ascii="Calibri" w:eastAsia="Calibri" w:hAnsi="Calibri" w:cs="Times New Roman"/>
        </w:rPr>
      </w:pPr>
    </w:p>
    <w:p w14:paraId="737D6883" w14:textId="77777777" w:rsidR="009575DD" w:rsidRPr="009575DD" w:rsidRDefault="009575DD" w:rsidP="00DE2E01">
      <w:pPr>
        <w:pStyle w:val="VoteCalBodyText"/>
        <w:rPr>
          <w:rFonts w:ascii="Calibri" w:eastAsia="Calibri" w:hAnsi="Calibri" w:cs="Times New Roman"/>
        </w:rPr>
      </w:pPr>
    </w:p>
    <w:p w14:paraId="2D1F6EE4" w14:textId="77777777" w:rsidR="009575DD" w:rsidRPr="009575DD" w:rsidRDefault="009575DD" w:rsidP="00DE2E01">
      <w:pPr>
        <w:pStyle w:val="VoteCalBodyText"/>
        <w:rPr>
          <w:rFonts w:ascii="Calibri" w:eastAsia="Calibri" w:hAnsi="Calibri" w:cs="Times New Roman"/>
        </w:rPr>
      </w:pPr>
    </w:p>
    <w:p w14:paraId="29EDD9B3" w14:textId="77777777" w:rsidR="009575DD" w:rsidRPr="009575DD" w:rsidRDefault="009575DD" w:rsidP="00DE2E01">
      <w:pPr>
        <w:pStyle w:val="VoteCalBodyText"/>
        <w:rPr>
          <w:rFonts w:ascii="Calibri" w:eastAsia="Calibri" w:hAnsi="Calibri" w:cs="Times New Roman"/>
        </w:rPr>
      </w:pPr>
    </w:p>
    <w:p w14:paraId="24C57CB3" w14:textId="77777777" w:rsidR="009575DD" w:rsidRPr="009575DD" w:rsidRDefault="009575DD" w:rsidP="00DE2E01">
      <w:pPr>
        <w:pStyle w:val="VoteCalBodyText"/>
        <w:rPr>
          <w:rFonts w:ascii="Calibri" w:eastAsia="Calibri" w:hAnsi="Calibri" w:cs="Times New Roman"/>
        </w:rPr>
      </w:pPr>
    </w:p>
    <w:p w14:paraId="474D9C3E" w14:textId="77777777" w:rsidR="009575DD" w:rsidRPr="009575DD" w:rsidRDefault="009575DD" w:rsidP="00DE2E01">
      <w:pPr>
        <w:pStyle w:val="VoteCalBodyText"/>
        <w:rPr>
          <w:rFonts w:ascii="Calibri" w:eastAsia="Calibri" w:hAnsi="Calibri" w:cs="Times New Roman"/>
        </w:rPr>
      </w:pPr>
    </w:p>
    <w:p w14:paraId="076FDFBA" w14:textId="77777777" w:rsidR="009575DD" w:rsidRPr="009575DD" w:rsidRDefault="009575DD" w:rsidP="00DE2E01">
      <w:pPr>
        <w:pStyle w:val="VoteCalBodyText"/>
        <w:rPr>
          <w:rFonts w:ascii="Calibri" w:eastAsia="Calibri" w:hAnsi="Calibri" w:cs="Times New Roman"/>
        </w:rPr>
      </w:pPr>
    </w:p>
    <w:p w14:paraId="69E696F1" w14:textId="77777777" w:rsidR="009575DD" w:rsidRPr="009575DD" w:rsidRDefault="009575DD" w:rsidP="00DE2E01">
      <w:pPr>
        <w:pStyle w:val="VoteCalBodyText"/>
        <w:rPr>
          <w:rFonts w:ascii="Calibri" w:eastAsia="Calibri" w:hAnsi="Calibri" w:cs="Times New Roman"/>
        </w:rPr>
      </w:pPr>
    </w:p>
    <w:p w14:paraId="4E399A7B" w14:textId="77777777" w:rsidR="009575DD" w:rsidRPr="009575DD" w:rsidRDefault="009575DD" w:rsidP="00DE2E01">
      <w:pPr>
        <w:pStyle w:val="VoteCalBodyText"/>
        <w:rPr>
          <w:rFonts w:ascii="Calibri" w:eastAsia="Calibri" w:hAnsi="Calibri" w:cs="Times New Roman"/>
        </w:rPr>
      </w:pPr>
    </w:p>
    <w:p w14:paraId="12E82EFD" w14:textId="77777777" w:rsidR="009575DD" w:rsidRPr="009575DD" w:rsidRDefault="009575DD" w:rsidP="00DE2E01">
      <w:pPr>
        <w:pStyle w:val="VoteCalBodyText"/>
        <w:rPr>
          <w:rFonts w:ascii="Calibri" w:eastAsia="Calibri" w:hAnsi="Calibri" w:cs="Times New Roman"/>
        </w:rPr>
      </w:pPr>
    </w:p>
    <w:p w14:paraId="705F4C44" w14:textId="77777777" w:rsidR="009575DD" w:rsidRPr="009575DD" w:rsidRDefault="009575DD" w:rsidP="00DE2E01">
      <w:pPr>
        <w:pStyle w:val="VoteCalBodyText"/>
        <w:rPr>
          <w:rFonts w:ascii="Calibri" w:eastAsia="Calibri" w:hAnsi="Calibri" w:cs="Times New Roman"/>
        </w:rPr>
      </w:pPr>
    </w:p>
    <w:p w14:paraId="12FDBAED" w14:textId="77777777" w:rsidR="009575DD" w:rsidRPr="009575DD" w:rsidRDefault="009575DD" w:rsidP="00DE2E01">
      <w:pPr>
        <w:pStyle w:val="VoteCalBodyText"/>
        <w:rPr>
          <w:rFonts w:ascii="Calibri" w:eastAsia="Calibri" w:hAnsi="Calibri" w:cs="Times New Roman"/>
        </w:rPr>
      </w:pPr>
    </w:p>
    <w:p w14:paraId="2AF8D111" w14:textId="77777777" w:rsidR="009575DD" w:rsidRPr="009575DD" w:rsidRDefault="009575DD" w:rsidP="00DE2E01">
      <w:pPr>
        <w:pStyle w:val="VoteCalBodyText"/>
        <w:rPr>
          <w:rFonts w:ascii="Calibri" w:eastAsia="Calibri" w:hAnsi="Calibri" w:cs="Times New Roman"/>
        </w:rPr>
      </w:pPr>
    </w:p>
    <w:p w14:paraId="26795125" w14:textId="77777777" w:rsidR="009575DD" w:rsidRPr="009575DD" w:rsidRDefault="009575DD" w:rsidP="00DE2E01">
      <w:pPr>
        <w:pStyle w:val="VoteCalBodyText"/>
        <w:rPr>
          <w:rFonts w:ascii="Calibri" w:eastAsia="Calibri" w:hAnsi="Calibri" w:cs="Times New Roman"/>
        </w:rPr>
      </w:pPr>
    </w:p>
    <w:p w14:paraId="172AB55C" w14:textId="77777777" w:rsidR="009575DD" w:rsidRPr="00D732C1" w:rsidRDefault="009575DD" w:rsidP="000F6AB0">
      <w:pPr>
        <w:pStyle w:val="VCCoverPagePrimaryTitle"/>
      </w:pPr>
      <w:r w:rsidRPr="00D732C1">
        <w:t>Statewide Voter Registration System Project</w:t>
      </w:r>
    </w:p>
    <w:p w14:paraId="5C7C57BF" w14:textId="77777777" w:rsidR="009575DD" w:rsidRPr="00E67C26" w:rsidRDefault="009575DD" w:rsidP="000F6AB0">
      <w:pPr>
        <w:pStyle w:val="VCCoverPagePrimaryTitle"/>
      </w:pPr>
    </w:p>
    <w:p w14:paraId="293F259C" w14:textId="77777777" w:rsidR="009575DD" w:rsidRPr="00E67C26" w:rsidRDefault="009575DD" w:rsidP="000F6AB0">
      <w:pPr>
        <w:pStyle w:val="VCCoverPagePrimaryTitle"/>
      </w:pPr>
      <w:r w:rsidRPr="00E67C26">
        <w:t>California Secretary of State</w:t>
      </w:r>
    </w:p>
    <w:p w14:paraId="7692A8BC" w14:textId="77777777" w:rsidR="009575DD" w:rsidRPr="009575DD" w:rsidRDefault="009575DD" w:rsidP="009575DD">
      <w:pPr>
        <w:jc w:val="center"/>
        <w:rPr>
          <w:b/>
          <w:bCs/>
          <w:sz w:val="40"/>
          <w:szCs w:val="20"/>
        </w:rPr>
      </w:pPr>
    </w:p>
    <w:p w14:paraId="7360370B" w14:textId="77777777" w:rsidR="009575DD" w:rsidRPr="009575DD" w:rsidRDefault="009575DD" w:rsidP="009575DD">
      <w:pPr>
        <w:jc w:val="center"/>
        <w:rPr>
          <w:b/>
          <w:bCs/>
          <w:sz w:val="40"/>
          <w:szCs w:val="20"/>
        </w:rPr>
      </w:pPr>
    </w:p>
    <w:p w14:paraId="43FD359A" w14:textId="7816118C" w:rsidR="00153054" w:rsidRDefault="00C27E85" w:rsidP="000F6AB0">
      <w:pPr>
        <w:pStyle w:val="VCCoverPagePrimaryTitle"/>
      </w:pPr>
      <w:r>
        <w:t>EMS Certification Plan</w:t>
      </w:r>
    </w:p>
    <w:p w14:paraId="63FE32C1" w14:textId="77777777" w:rsidR="00153054" w:rsidRDefault="00153054" w:rsidP="000F6AB0">
      <w:pPr>
        <w:pStyle w:val="VCCoverPagePrimaryTitle"/>
      </w:pPr>
    </w:p>
    <w:p w14:paraId="52919FF0" w14:textId="77777777" w:rsidR="00DE2E01" w:rsidRDefault="00DE2E01" w:rsidP="00DE2E01">
      <w:pPr>
        <w:pStyle w:val="VCCoverPagePrimaryTitle"/>
      </w:pPr>
      <w:bookmarkStart w:id="3" w:name="DraftFinalplusVersion"/>
    </w:p>
    <w:bookmarkEnd w:id="3"/>
    <w:p w14:paraId="0928C847" w14:textId="1E9FC4A6" w:rsidR="009575DD" w:rsidRDefault="00311D90" w:rsidP="00036237">
      <w:pPr>
        <w:spacing w:before="120"/>
        <w:jc w:val="center"/>
        <w:rPr>
          <w:b/>
          <w:sz w:val="32"/>
          <w:szCs w:val="20"/>
        </w:rPr>
      </w:pPr>
      <w:r>
        <w:rPr>
          <w:b/>
          <w:sz w:val="32"/>
          <w:szCs w:val="20"/>
        </w:rPr>
        <w:t>Version 1.</w:t>
      </w:r>
      <w:r w:rsidR="008B75A6">
        <w:rPr>
          <w:b/>
          <w:sz w:val="32"/>
          <w:szCs w:val="20"/>
        </w:rPr>
        <w:t>1</w:t>
      </w:r>
    </w:p>
    <w:p w14:paraId="7C97F659" w14:textId="77777777" w:rsidR="00036237" w:rsidRPr="00036237" w:rsidRDefault="00036237" w:rsidP="00036237">
      <w:pPr>
        <w:spacing w:before="120"/>
        <w:jc w:val="center"/>
        <w:rPr>
          <w:b/>
          <w:sz w:val="32"/>
          <w:szCs w:val="20"/>
        </w:rPr>
      </w:pPr>
    </w:p>
    <w:p w14:paraId="6CD2BB20" w14:textId="78984418" w:rsidR="009575DD" w:rsidRPr="002C728D" w:rsidRDefault="00953FAF" w:rsidP="000F6AB0">
      <w:pPr>
        <w:pStyle w:val="VCCoverPageDateVersion"/>
      </w:pPr>
      <w:r>
        <w:t>March</w:t>
      </w:r>
      <w:r w:rsidR="00311D90">
        <w:t xml:space="preserve"> 2021</w:t>
      </w:r>
    </w:p>
    <w:p w14:paraId="6B61B222" w14:textId="77777777" w:rsidR="009575DD" w:rsidRPr="009575DD" w:rsidRDefault="009575DD" w:rsidP="009575DD">
      <w:pPr>
        <w:jc w:val="center"/>
        <w:rPr>
          <w:b/>
          <w:sz w:val="32"/>
          <w:szCs w:val="20"/>
        </w:rPr>
      </w:pPr>
    </w:p>
    <w:p w14:paraId="1DFBB7C4" w14:textId="77777777" w:rsidR="006623A4" w:rsidRDefault="006623A4" w:rsidP="00B110C1">
      <w:pPr>
        <w:sectPr w:rsidR="006623A4" w:rsidSect="006C3FB4">
          <w:headerReference w:type="default" r:id="rId12"/>
          <w:pgSz w:w="12240" w:h="15840"/>
          <w:pgMar w:top="1440" w:right="1440" w:bottom="1440" w:left="1440" w:header="720" w:footer="720" w:gutter="0"/>
          <w:cols w:space="720"/>
          <w:docGrid w:linePitch="360"/>
        </w:sectPr>
      </w:pPr>
    </w:p>
    <w:bookmarkEnd w:id="0"/>
    <w:bookmarkEnd w:id="1"/>
    <w:bookmarkEnd w:id="2"/>
    <w:p w14:paraId="5CC5A5F4" w14:textId="77777777" w:rsidR="009575DD" w:rsidRPr="00C92508" w:rsidRDefault="009575DD" w:rsidP="009575DD">
      <w:pPr>
        <w:tabs>
          <w:tab w:val="left" w:pos="2057"/>
        </w:tabs>
        <w:rPr>
          <w:b/>
          <w:sz w:val="24"/>
          <w:szCs w:val="24"/>
        </w:rPr>
      </w:pPr>
      <w:r w:rsidRPr="00C92508">
        <w:rPr>
          <w:b/>
          <w:sz w:val="24"/>
          <w:szCs w:val="24"/>
        </w:rPr>
        <w:lastRenderedPageBreak/>
        <w:t>REVISION SUMMARY</w:t>
      </w:r>
    </w:p>
    <w:p w14:paraId="257C73FC" w14:textId="77777777" w:rsidR="009575DD" w:rsidRDefault="009575DD" w:rsidP="003A5D8C">
      <w:pPr>
        <w:pStyle w:val="VoteCalBodyText"/>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916"/>
        <w:gridCol w:w="1424"/>
        <w:gridCol w:w="2275"/>
        <w:gridCol w:w="4745"/>
      </w:tblGrid>
      <w:tr w:rsidR="009575DD" w14:paraId="47E47048" w14:textId="77777777" w:rsidTr="00D83207">
        <w:trPr>
          <w:jc w:val="center"/>
        </w:trPr>
        <w:tc>
          <w:tcPr>
            <w:tcW w:w="916" w:type="dxa"/>
            <w:shd w:val="clear" w:color="auto" w:fill="D9D9D9" w:themeFill="background1" w:themeFillShade="D9"/>
            <w:tcMar>
              <w:top w:w="58" w:type="dxa"/>
              <w:bottom w:w="58" w:type="dxa"/>
            </w:tcMar>
          </w:tcPr>
          <w:p w14:paraId="327A4511" w14:textId="77777777" w:rsidR="009575DD" w:rsidRPr="005D3FE7" w:rsidRDefault="009575DD" w:rsidP="009D7AB4">
            <w:pPr>
              <w:ind w:left="-90" w:right="-115"/>
              <w:jc w:val="center"/>
              <w:rPr>
                <w:rFonts w:ascii="Arial Bold" w:hAnsi="Arial Bold"/>
                <w:b/>
                <w:bCs/>
                <w:smallCaps/>
                <w:sz w:val="20"/>
                <w:szCs w:val="20"/>
              </w:rPr>
            </w:pPr>
            <w:r w:rsidRPr="005D3FE7">
              <w:rPr>
                <w:rFonts w:ascii="Arial Bold" w:hAnsi="Arial Bold"/>
                <w:b/>
                <w:smallCaps/>
                <w:sz w:val="20"/>
                <w:szCs w:val="20"/>
              </w:rPr>
              <w:t>Version #</w:t>
            </w:r>
          </w:p>
        </w:tc>
        <w:tc>
          <w:tcPr>
            <w:tcW w:w="1424" w:type="dxa"/>
            <w:shd w:val="clear" w:color="auto" w:fill="D9D9D9" w:themeFill="background1" w:themeFillShade="D9"/>
            <w:tcMar>
              <w:top w:w="58" w:type="dxa"/>
              <w:bottom w:w="58" w:type="dxa"/>
            </w:tcMar>
          </w:tcPr>
          <w:p w14:paraId="17B871B3" w14:textId="77777777" w:rsidR="009575DD" w:rsidRPr="005E1C73" w:rsidRDefault="009575DD" w:rsidP="009D7AB4">
            <w:pPr>
              <w:jc w:val="center"/>
              <w:rPr>
                <w:rFonts w:ascii="Arial Bold" w:hAnsi="Arial Bold"/>
                <w:b/>
                <w:bCs/>
                <w:smallCaps/>
              </w:rPr>
            </w:pPr>
            <w:r w:rsidRPr="005E1C73">
              <w:rPr>
                <w:rFonts w:ascii="Arial Bold" w:hAnsi="Arial Bold"/>
                <w:b/>
                <w:smallCaps/>
              </w:rPr>
              <w:t>Change Date</w:t>
            </w:r>
          </w:p>
        </w:tc>
        <w:tc>
          <w:tcPr>
            <w:tcW w:w="2275" w:type="dxa"/>
            <w:shd w:val="clear" w:color="auto" w:fill="D9D9D9" w:themeFill="background1" w:themeFillShade="D9"/>
            <w:tcMar>
              <w:top w:w="58" w:type="dxa"/>
              <w:bottom w:w="58" w:type="dxa"/>
            </w:tcMar>
          </w:tcPr>
          <w:p w14:paraId="19EE8F4F" w14:textId="77777777" w:rsidR="009575DD" w:rsidRPr="005E1C73" w:rsidRDefault="009575DD" w:rsidP="009D7AB4">
            <w:pPr>
              <w:jc w:val="center"/>
              <w:rPr>
                <w:rFonts w:ascii="Arial Bold" w:hAnsi="Arial Bold"/>
                <w:b/>
                <w:bCs/>
                <w:smallCaps/>
              </w:rPr>
            </w:pPr>
            <w:r w:rsidRPr="005E1C73">
              <w:rPr>
                <w:rFonts w:ascii="Arial Bold" w:hAnsi="Arial Bold"/>
                <w:b/>
                <w:smallCaps/>
              </w:rPr>
              <w:t>Author</w:t>
            </w:r>
          </w:p>
        </w:tc>
        <w:tc>
          <w:tcPr>
            <w:tcW w:w="4745" w:type="dxa"/>
            <w:shd w:val="clear" w:color="auto" w:fill="D9D9D9" w:themeFill="background1" w:themeFillShade="D9"/>
            <w:tcMar>
              <w:top w:w="58" w:type="dxa"/>
              <w:bottom w:w="58" w:type="dxa"/>
            </w:tcMar>
          </w:tcPr>
          <w:p w14:paraId="6FFC94C6" w14:textId="77777777" w:rsidR="009575DD" w:rsidRPr="005E1C73" w:rsidRDefault="009575DD" w:rsidP="009D7AB4">
            <w:pPr>
              <w:jc w:val="center"/>
              <w:rPr>
                <w:rFonts w:ascii="Arial Bold" w:hAnsi="Arial Bold"/>
                <w:b/>
                <w:bCs/>
                <w:smallCaps/>
              </w:rPr>
            </w:pPr>
            <w:r w:rsidRPr="005E1C73">
              <w:rPr>
                <w:rFonts w:ascii="Arial Bold" w:hAnsi="Arial Bold"/>
                <w:b/>
                <w:smallCaps/>
              </w:rPr>
              <w:t>Comment</w:t>
            </w:r>
          </w:p>
        </w:tc>
      </w:tr>
      <w:tr w:rsidR="009575DD" w14:paraId="1EBA19AA" w14:textId="77777777" w:rsidTr="00D83207">
        <w:trPr>
          <w:jc w:val="center"/>
        </w:trPr>
        <w:tc>
          <w:tcPr>
            <w:tcW w:w="916" w:type="dxa"/>
          </w:tcPr>
          <w:p w14:paraId="21B459D8" w14:textId="77777777" w:rsidR="009575DD" w:rsidRPr="00BC6029" w:rsidRDefault="00FD550E" w:rsidP="009D7AB4">
            <w:pPr>
              <w:spacing w:before="40" w:after="40"/>
              <w:jc w:val="center"/>
              <w:rPr>
                <w:sz w:val="20"/>
                <w:szCs w:val="20"/>
              </w:rPr>
            </w:pPr>
            <w:r>
              <w:rPr>
                <w:sz w:val="20"/>
                <w:szCs w:val="20"/>
              </w:rPr>
              <w:t>0.1</w:t>
            </w:r>
          </w:p>
        </w:tc>
        <w:tc>
          <w:tcPr>
            <w:tcW w:w="1424" w:type="dxa"/>
          </w:tcPr>
          <w:p w14:paraId="1EE76539" w14:textId="79D9C788" w:rsidR="009575DD" w:rsidRPr="00BC6029" w:rsidRDefault="00C27E85" w:rsidP="005659ED">
            <w:pPr>
              <w:spacing w:before="40" w:after="40"/>
              <w:rPr>
                <w:sz w:val="20"/>
                <w:szCs w:val="20"/>
              </w:rPr>
            </w:pPr>
            <w:r>
              <w:rPr>
                <w:sz w:val="20"/>
                <w:szCs w:val="20"/>
              </w:rPr>
              <w:t>4</w:t>
            </w:r>
            <w:r w:rsidR="00017054">
              <w:rPr>
                <w:sz w:val="20"/>
                <w:szCs w:val="20"/>
              </w:rPr>
              <w:t>/</w:t>
            </w:r>
            <w:r>
              <w:rPr>
                <w:sz w:val="20"/>
                <w:szCs w:val="20"/>
              </w:rPr>
              <w:t>17/</w:t>
            </w:r>
            <w:r w:rsidR="00017054">
              <w:rPr>
                <w:sz w:val="20"/>
                <w:szCs w:val="20"/>
              </w:rPr>
              <w:t>201</w:t>
            </w:r>
            <w:r>
              <w:rPr>
                <w:sz w:val="20"/>
                <w:szCs w:val="20"/>
              </w:rPr>
              <w:t>9</w:t>
            </w:r>
          </w:p>
        </w:tc>
        <w:tc>
          <w:tcPr>
            <w:tcW w:w="2275" w:type="dxa"/>
          </w:tcPr>
          <w:p w14:paraId="2E230690" w14:textId="50FB4C47" w:rsidR="009575DD" w:rsidRPr="00BC6029" w:rsidRDefault="00C27E85" w:rsidP="004950CC">
            <w:pPr>
              <w:spacing w:before="40" w:after="40"/>
              <w:rPr>
                <w:sz w:val="20"/>
                <w:szCs w:val="20"/>
              </w:rPr>
            </w:pPr>
            <w:r>
              <w:rPr>
                <w:sz w:val="20"/>
                <w:szCs w:val="20"/>
              </w:rPr>
              <w:t>Sean Malone</w:t>
            </w:r>
          </w:p>
        </w:tc>
        <w:tc>
          <w:tcPr>
            <w:tcW w:w="4745" w:type="dxa"/>
          </w:tcPr>
          <w:p w14:paraId="10BF8766" w14:textId="2ECA2CA3" w:rsidR="009575DD" w:rsidRPr="00BC6029" w:rsidRDefault="00FD550E" w:rsidP="005659ED">
            <w:pPr>
              <w:spacing w:before="40" w:after="40"/>
              <w:rPr>
                <w:sz w:val="20"/>
                <w:szCs w:val="20"/>
              </w:rPr>
            </w:pPr>
            <w:r>
              <w:rPr>
                <w:sz w:val="20"/>
                <w:szCs w:val="20"/>
              </w:rPr>
              <w:t>Initial Draft</w:t>
            </w:r>
          </w:p>
        </w:tc>
      </w:tr>
      <w:tr w:rsidR="00DB37CB" w14:paraId="04380D59" w14:textId="77777777" w:rsidTr="00D83207">
        <w:trPr>
          <w:jc w:val="center"/>
        </w:trPr>
        <w:tc>
          <w:tcPr>
            <w:tcW w:w="916" w:type="dxa"/>
          </w:tcPr>
          <w:p w14:paraId="64775EC8" w14:textId="7A2E82DE" w:rsidR="00DB37CB" w:rsidRPr="00050F80" w:rsidRDefault="003D1956" w:rsidP="00DE0425">
            <w:pPr>
              <w:tabs>
                <w:tab w:val="left" w:pos="2057"/>
              </w:tabs>
              <w:spacing w:before="40" w:after="40"/>
              <w:jc w:val="center"/>
              <w:rPr>
                <w:sz w:val="20"/>
                <w:szCs w:val="20"/>
              </w:rPr>
            </w:pPr>
            <w:r>
              <w:rPr>
                <w:sz w:val="20"/>
                <w:szCs w:val="20"/>
              </w:rPr>
              <w:t>0.2</w:t>
            </w:r>
          </w:p>
        </w:tc>
        <w:tc>
          <w:tcPr>
            <w:tcW w:w="1424" w:type="dxa"/>
          </w:tcPr>
          <w:p w14:paraId="527BF832" w14:textId="256677F3" w:rsidR="00DB37CB" w:rsidRPr="00050F80" w:rsidRDefault="003D1956" w:rsidP="009D7AB4">
            <w:pPr>
              <w:tabs>
                <w:tab w:val="left" w:pos="2057"/>
              </w:tabs>
              <w:spacing w:before="40" w:after="40"/>
              <w:rPr>
                <w:sz w:val="20"/>
                <w:szCs w:val="20"/>
              </w:rPr>
            </w:pPr>
            <w:r>
              <w:rPr>
                <w:sz w:val="20"/>
                <w:szCs w:val="20"/>
              </w:rPr>
              <w:t>4/29/2019</w:t>
            </w:r>
          </w:p>
        </w:tc>
        <w:tc>
          <w:tcPr>
            <w:tcW w:w="2275" w:type="dxa"/>
          </w:tcPr>
          <w:p w14:paraId="78ED7253" w14:textId="5B5A3E2F" w:rsidR="00DB37CB" w:rsidRPr="00050F80" w:rsidRDefault="003D1956" w:rsidP="009D7AB4">
            <w:pPr>
              <w:tabs>
                <w:tab w:val="left" w:pos="2057"/>
              </w:tabs>
              <w:spacing w:before="40" w:after="40"/>
              <w:rPr>
                <w:sz w:val="20"/>
                <w:szCs w:val="20"/>
              </w:rPr>
            </w:pPr>
            <w:r>
              <w:rPr>
                <w:sz w:val="20"/>
                <w:szCs w:val="20"/>
              </w:rPr>
              <w:t>Sean Malone</w:t>
            </w:r>
          </w:p>
        </w:tc>
        <w:tc>
          <w:tcPr>
            <w:tcW w:w="4745" w:type="dxa"/>
          </w:tcPr>
          <w:p w14:paraId="4847C407" w14:textId="17BBBF17" w:rsidR="00DB37CB" w:rsidRPr="00611761" w:rsidRDefault="003D1956" w:rsidP="00B31F61">
            <w:pPr>
              <w:tabs>
                <w:tab w:val="left" w:pos="2057"/>
              </w:tabs>
              <w:spacing w:before="40" w:after="40"/>
              <w:rPr>
                <w:sz w:val="20"/>
                <w:szCs w:val="20"/>
              </w:rPr>
            </w:pPr>
            <w:r>
              <w:rPr>
                <w:sz w:val="20"/>
                <w:szCs w:val="20"/>
              </w:rPr>
              <w:t>Incorporated feedback from Sean Mooney regarding the Performance test plan and Code Deliverable</w:t>
            </w:r>
          </w:p>
        </w:tc>
      </w:tr>
      <w:tr w:rsidR="00DB37CB" w14:paraId="020D49E8" w14:textId="77777777" w:rsidTr="00D83207">
        <w:trPr>
          <w:jc w:val="center"/>
        </w:trPr>
        <w:tc>
          <w:tcPr>
            <w:tcW w:w="916" w:type="dxa"/>
          </w:tcPr>
          <w:p w14:paraId="7564C9C6" w14:textId="41AAE49A" w:rsidR="00DB37CB" w:rsidRPr="00050F80" w:rsidRDefault="003D1956" w:rsidP="009D7AB4">
            <w:pPr>
              <w:tabs>
                <w:tab w:val="left" w:pos="2057"/>
              </w:tabs>
              <w:spacing w:before="40" w:after="40"/>
              <w:jc w:val="center"/>
              <w:rPr>
                <w:sz w:val="20"/>
                <w:szCs w:val="20"/>
              </w:rPr>
            </w:pPr>
            <w:r>
              <w:rPr>
                <w:sz w:val="20"/>
                <w:szCs w:val="20"/>
              </w:rPr>
              <w:t>0.3</w:t>
            </w:r>
          </w:p>
        </w:tc>
        <w:tc>
          <w:tcPr>
            <w:tcW w:w="1424" w:type="dxa"/>
          </w:tcPr>
          <w:p w14:paraId="369DA4D8" w14:textId="763DEBC8" w:rsidR="00DB37CB" w:rsidRPr="00050F80" w:rsidRDefault="003D1956" w:rsidP="00A740CD">
            <w:pPr>
              <w:tabs>
                <w:tab w:val="left" w:pos="2057"/>
              </w:tabs>
              <w:spacing w:before="40" w:after="40"/>
              <w:rPr>
                <w:sz w:val="20"/>
                <w:szCs w:val="20"/>
              </w:rPr>
            </w:pPr>
            <w:r>
              <w:rPr>
                <w:sz w:val="20"/>
                <w:szCs w:val="20"/>
              </w:rPr>
              <w:t>5/21/2019</w:t>
            </w:r>
          </w:p>
        </w:tc>
        <w:tc>
          <w:tcPr>
            <w:tcW w:w="2275" w:type="dxa"/>
          </w:tcPr>
          <w:p w14:paraId="58C9CC4E" w14:textId="26AC7A9E" w:rsidR="00DB37CB" w:rsidRPr="00050F80" w:rsidRDefault="003D1956" w:rsidP="009D7AB4">
            <w:pPr>
              <w:tabs>
                <w:tab w:val="left" w:pos="2057"/>
              </w:tabs>
              <w:spacing w:before="40" w:after="40"/>
              <w:rPr>
                <w:sz w:val="20"/>
                <w:szCs w:val="20"/>
              </w:rPr>
            </w:pPr>
            <w:r>
              <w:rPr>
                <w:sz w:val="20"/>
                <w:szCs w:val="20"/>
              </w:rPr>
              <w:t>Sean Malone</w:t>
            </w:r>
          </w:p>
        </w:tc>
        <w:tc>
          <w:tcPr>
            <w:tcW w:w="4745" w:type="dxa"/>
          </w:tcPr>
          <w:p w14:paraId="50AFC45F" w14:textId="022BD947" w:rsidR="00DB37CB" w:rsidRPr="00050F80" w:rsidRDefault="003D1956" w:rsidP="007C138B">
            <w:pPr>
              <w:tabs>
                <w:tab w:val="left" w:pos="2057"/>
              </w:tabs>
              <w:spacing w:before="40" w:after="40"/>
              <w:rPr>
                <w:sz w:val="20"/>
                <w:szCs w:val="20"/>
              </w:rPr>
            </w:pPr>
            <w:r>
              <w:rPr>
                <w:sz w:val="20"/>
                <w:szCs w:val="20"/>
              </w:rPr>
              <w:t>Incorporated feedback from Anna, Mike, and Harjit regarding section 3</w:t>
            </w:r>
          </w:p>
        </w:tc>
      </w:tr>
      <w:tr w:rsidR="00113FB8" w14:paraId="757B4D51" w14:textId="77777777" w:rsidTr="00D83207">
        <w:trPr>
          <w:jc w:val="center"/>
        </w:trPr>
        <w:tc>
          <w:tcPr>
            <w:tcW w:w="916" w:type="dxa"/>
          </w:tcPr>
          <w:p w14:paraId="52D8F124" w14:textId="37D0DAD4" w:rsidR="00113FB8" w:rsidRPr="00050F80" w:rsidRDefault="00113FB8" w:rsidP="009D7AB4">
            <w:pPr>
              <w:tabs>
                <w:tab w:val="left" w:pos="2057"/>
              </w:tabs>
              <w:spacing w:before="40" w:after="40"/>
              <w:jc w:val="center"/>
              <w:rPr>
                <w:sz w:val="20"/>
                <w:szCs w:val="20"/>
              </w:rPr>
            </w:pPr>
            <w:r>
              <w:rPr>
                <w:sz w:val="20"/>
                <w:szCs w:val="20"/>
              </w:rPr>
              <w:t>0.4</w:t>
            </w:r>
          </w:p>
        </w:tc>
        <w:tc>
          <w:tcPr>
            <w:tcW w:w="1424" w:type="dxa"/>
          </w:tcPr>
          <w:p w14:paraId="67A7E432" w14:textId="13C25E41" w:rsidR="00113FB8" w:rsidRPr="00050F80" w:rsidRDefault="00113FB8" w:rsidP="009D7AB4">
            <w:pPr>
              <w:tabs>
                <w:tab w:val="left" w:pos="2057"/>
              </w:tabs>
              <w:spacing w:before="40" w:after="40"/>
              <w:rPr>
                <w:sz w:val="20"/>
                <w:szCs w:val="20"/>
              </w:rPr>
            </w:pPr>
            <w:r>
              <w:rPr>
                <w:sz w:val="20"/>
                <w:szCs w:val="20"/>
              </w:rPr>
              <w:t>6/29/2019</w:t>
            </w:r>
          </w:p>
        </w:tc>
        <w:tc>
          <w:tcPr>
            <w:tcW w:w="2275" w:type="dxa"/>
          </w:tcPr>
          <w:p w14:paraId="2EEA3525" w14:textId="435EFDF6" w:rsidR="00113FB8" w:rsidRPr="00050F80" w:rsidRDefault="00113FB8" w:rsidP="009D7AB4">
            <w:pPr>
              <w:tabs>
                <w:tab w:val="left" w:pos="2057"/>
              </w:tabs>
              <w:spacing w:before="40" w:after="40"/>
              <w:rPr>
                <w:sz w:val="20"/>
                <w:szCs w:val="20"/>
              </w:rPr>
            </w:pPr>
            <w:r>
              <w:rPr>
                <w:sz w:val="20"/>
                <w:szCs w:val="20"/>
              </w:rPr>
              <w:t>Sean Malone</w:t>
            </w:r>
          </w:p>
        </w:tc>
        <w:tc>
          <w:tcPr>
            <w:tcW w:w="4745" w:type="dxa"/>
          </w:tcPr>
          <w:p w14:paraId="6A05A441" w14:textId="31FE4431" w:rsidR="00113FB8" w:rsidRPr="00050F80" w:rsidRDefault="00113FB8" w:rsidP="00113FB8">
            <w:pPr>
              <w:tabs>
                <w:tab w:val="left" w:pos="2057"/>
              </w:tabs>
              <w:spacing w:before="40" w:after="40"/>
              <w:rPr>
                <w:sz w:val="20"/>
                <w:szCs w:val="20"/>
              </w:rPr>
            </w:pPr>
            <w:r>
              <w:rPr>
                <w:sz w:val="20"/>
                <w:szCs w:val="20"/>
              </w:rPr>
              <w:t>Added further description to the System test plan.</w:t>
            </w:r>
            <w:r w:rsidR="00DE2514">
              <w:rPr>
                <w:sz w:val="20"/>
                <w:szCs w:val="20"/>
              </w:rPr>
              <w:t xml:space="preserve"> Adjusted language for the Initial Software System Design Document.</w:t>
            </w:r>
          </w:p>
        </w:tc>
      </w:tr>
      <w:tr w:rsidR="00113FB8" w14:paraId="6B0B98F4" w14:textId="77777777" w:rsidTr="00D83207">
        <w:trPr>
          <w:jc w:val="center"/>
        </w:trPr>
        <w:tc>
          <w:tcPr>
            <w:tcW w:w="916" w:type="dxa"/>
          </w:tcPr>
          <w:p w14:paraId="401A6B46" w14:textId="6465A9A6" w:rsidR="00113FB8" w:rsidRDefault="00625A78" w:rsidP="00641DC7">
            <w:pPr>
              <w:tabs>
                <w:tab w:val="left" w:pos="2057"/>
              </w:tabs>
              <w:spacing w:before="40" w:after="40"/>
              <w:jc w:val="center"/>
              <w:rPr>
                <w:sz w:val="20"/>
                <w:szCs w:val="20"/>
              </w:rPr>
            </w:pPr>
            <w:r>
              <w:rPr>
                <w:sz w:val="20"/>
                <w:szCs w:val="20"/>
              </w:rPr>
              <w:t>0.5</w:t>
            </w:r>
          </w:p>
        </w:tc>
        <w:tc>
          <w:tcPr>
            <w:tcW w:w="1424" w:type="dxa"/>
          </w:tcPr>
          <w:p w14:paraId="509220D7" w14:textId="2257B931" w:rsidR="00113FB8" w:rsidRDefault="004306B1" w:rsidP="007E7734">
            <w:pPr>
              <w:tabs>
                <w:tab w:val="left" w:pos="2057"/>
              </w:tabs>
              <w:spacing w:before="40" w:after="40"/>
              <w:rPr>
                <w:sz w:val="20"/>
                <w:szCs w:val="20"/>
              </w:rPr>
            </w:pPr>
            <w:r>
              <w:rPr>
                <w:sz w:val="20"/>
                <w:szCs w:val="20"/>
              </w:rPr>
              <w:t>4</w:t>
            </w:r>
            <w:r w:rsidR="00625A78">
              <w:rPr>
                <w:sz w:val="20"/>
                <w:szCs w:val="20"/>
              </w:rPr>
              <w:t>/10/2020</w:t>
            </w:r>
          </w:p>
        </w:tc>
        <w:tc>
          <w:tcPr>
            <w:tcW w:w="2275" w:type="dxa"/>
          </w:tcPr>
          <w:p w14:paraId="1102ABBB" w14:textId="5C817073" w:rsidR="00113FB8" w:rsidRDefault="00625A78" w:rsidP="00C433BE">
            <w:pPr>
              <w:tabs>
                <w:tab w:val="left" w:pos="2057"/>
              </w:tabs>
              <w:spacing w:before="40" w:after="40"/>
              <w:rPr>
                <w:sz w:val="20"/>
                <w:szCs w:val="20"/>
              </w:rPr>
            </w:pPr>
            <w:r>
              <w:rPr>
                <w:sz w:val="20"/>
                <w:szCs w:val="20"/>
              </w:rPr>
              <w:t>Sean Malone</w:t>
            </w:r>
          </w:p>
        </w:tc>
        <w:tc>
          <w:tcPr>
            <w:tcW w:w="4745" w:type="dxa"/>
          </w:tcPr>
          <w:p w14:paraId="2E82CD52" w14:textId="0CF4052A" w:rsidR="00113FB8" w:rsidRDefault="00625A78" w:rsidP="00C433BE">
            <w:pPr>
              <w:tabs>
                <w:tab w:val="left" w:pos="2057"/>
              </w:tabs>
              <w:spacing w:before="40" w:after="40"/>
              <w:rPr>
                <w:sz w:val="20"/>
                <w:szCs w:val="20"/>
              </w:rPr>
            </w:pPr>
            <w:r>
              <w:rPr>
                <w:sz w:val="20"/>
                <w:szCs w:val="20"/>
              </w:rPr>
              <w:t xml:space="preserve">Internal </w:t>
            </w:r>
            <w:r w:rsidR="000C2966">
              <w:rPr>
                <w:sz w:val="20"/>
                <w:szCs w:val="20"/>
              </w:rPr>
              <w:t>d</w:t>
            </w:r>
            <w:r>
              <w:rPr>
                <w:sz w:val="20"/>
                <w:szCs w:val="20"/>
              </w:rPr>
              <w:t>evelopment and testing phase adjustments.</w:t>
            </w:r>
          </w:p>
        </w:tc>
      </w:tr>
      <w:tr w:rsidR="00113FB8" w14:paraId="5477112E" w14:textId="77777777" w:rsidTr="00D83207">
        <w:trPr>
          <w:jc w:val="center"/>
        </w:trPr>
        <w:tc>
          <w:tcPr>
            <w:tcW w:w="916" w:type="dxa"/>
          </w:tcPr>
          <w:p w14:paraId="5C5A8394" w14:textId="63271080" w:rsidR="00113FB8" w:rsidRDefault="00311D90" w:rsidP="009D7AB4">
            <w:pPr>
              <w:tabs>
                <w:tab w:val="left" w:pos="2057"/>
              </w:tabs>
              <w:spacing w:before="40" w:after="40"/>
              <w:jc w:val="center"/>
              <w:rPr>
                <w:sz w:val="20"/>
                <w:szCs w:val="20"/>
              </w:rPr>
            </w:pPr>
            <w:r>
              <w:rPr>
                <w:sz w:val="20"/>
                <w:szCs w:val="20"/>
              </w:rPr>
              <w:t>1.0</w:t>
            </w:r>
          </w:p>
        </w:tc>
        <w:tc>
          <w:tcPr>
            <w:tcW w:w="1424" w:type="dxa"/>
          </w:tcPr>
          <w:p w14:paraId="1776BDDA" w14:textId="1E2DD351" w:rsidR="00113FB8" w:rsidRDefault="00953FAF" w:rsidP="009D7AB4">
            <w:pPr>
              <w:tabs>
                <w:tab w:val="left" w:pos="2057"/>
              </w:tabs>
              <w:spacing w:before="40" w:after="40"/>
              <w:rPr>
                <w:sz w:val="20"/>
                <w:szCs w:val="20"/>
              </w:rPr>
            </w:pPr>
            <w:r>
              <w:rPr>
                <w:sz w:val="20"/>
                <w:szCs w:val="20"/>
              </w:rPr>
              <w:t>3</w:t>
            </w:r>
            <w:r w:rsidR="00311D90">
              <w:rPr>
                <w:sz w:val="20"/>
                <w:szCs w:val="20"/>
              </w:rPr>
              <w:t>/</w:t>
            </w:r>
            <w:r w:rsidR="00DC12F6">
              <w:rPr>
                <w:sz w:val="20"/>
                <w:szCs w:val="20"/>
              </w:rPr>
              <w:t>10</w:t>
            </w:r>
            <w:r w:rsidR="00311D90">
              <w:rPr>
                <w:sz w:val="20"/>
                <w:szCs w:val="20"/>
              </w:rPr>
              <w:t>/2021</w:t>
            </w:r>
          </w:p>
        </w:tc>
        <w:tc>
          <w:tcPr>
            <w:tcW w:w="2275" w:type="dxa"/>
          </w:tcPr>
          <w:p w14:paraId="415E1C0D" w14:textId="559CF205" w:rsidR="00113FB8" w:rsidRDefault="00311D90" w:rsidP="009D7AB4">
            <w:pPr>
              <w:tabs>
                <w:tab w:val="left" w:pos="2057"/>
              </w:tabs>
              <w:spacing w:before="40" w:after="40"/>
              <w:rPr>
                <w:sz w:val="20"/>
                <w:szCs w:val="20"/>
              </w:rPr>
            </w:pPr>
            <w:r>
              <w:rPr>
                <w:sz w:val="20"/>
                <w:szCs w:val="20"/>
              </w:rPr>
              <w:t>Sean Malone</w:t>
            </w:r>
          </w:p>
        </w:tc>
        <w:tc>
          <w:tcPr>
            <w:tcW w:w="4745" w:type="dxa"/>
          </w:tcPr>
          <w:p w14:paraId="5266FFFB" w14:textId="2073635E" w:rsidR="00113FB8" w:rsidRDefault="00E15976" w:rsidP="009D7AB4">
            <w:pPr>
              <w:tabs>
                <w:tab w:val="left" w:pos="2057"/>
              </w:tabs>
              <w:spacing w:before="40" w:after="40"/>
              <w:rPr>
                <w:sz w:val="20"/>
                <w:szCs w:val="20"/>
              </w:rPr>
            </w:pPr>
            <w:r>
              <w:rPr>
                <w:sz w:val="20"/>
                <w:szCs w:val="20"/>
              </w:rPr>
              <w:t>Various adjustments</w:t>
            </w:r>
            <w:r w:rsidR="009C6232">
              <w:rPr>
                <w:sz w:val="20"/>
                <w:szCs w:val="20"/>
              </w:rPr>
              <w:t xml:space="preserve"> to staffing</w:t>
            </w:r>
            <w:r>
              <w:rPr>
                <w:sz w:val="20"/>
                <w:szCs w:val="20"/>
              </w:rPr>
              <w:t xml:space="preserve">, </w:t>
            </w:r>
            <w:r w:rsidR="00953FAF">
              <w:rPr>
                <w:sz w:val="20"/>
                <w:szCs w:val="20"/>
              </w:rPr>
              <w:t>s</w:t>
            </w:r>
            <w:r w:rsidR="00946C50">
              <w:rPr>
                <w:sz w:val="20"/>
                <w:szCs w:val="20"/>
              </w:rPr>
              <w:t xml:space="preserve">ystem </w:t>
            </w:r>
            <w:r w:rsidR="00C539CE">
              <w:rPr>
                <w:sz w:val="20"/>
                <w:szCs w:val="20"/>
              </w:rPr>
              <w:t>t</w:t>
            </w:r>
            <w:r w:rsidR="00946C50">
              <w:rPr>
                <w:sz w:val="20"/>
                <w:szCs w:val="20"/>
              </w:rPr>
              <w:t xml:space="preserve">est and </w:t>
            </w:r>
            <w:r w:rsidR="00311D90">
              <w:rPr>
                <w:sz w:val="20"/>
                <w:szCs w:val="20"/>
              </w:rPr>
              <w:t xml:space="preserve">UAT phase </w:t>
            </w:r>
            <w:r>
              <w:rPr>
                <w:sz w:val="20"/>
                <w:szCs w:val="20"/>
              </w:rPr>
              <w:t>updates.</w:t>
            </w:r>
          </w:p>
        </w:tc>
      </w:tr>
      <w:tr w:rsidR="00113FB8" w14:paraId="48F7E507" w14:textId="77777777" w:rsidTr="00D83207">
        <w:trPr>
          <w:jc w:val="center"/>
        </w:trPr>
        <w:tc>
          <w:tcPr>
            <w:tcW w:w="916" w:type="dxa"/>
          </w:tcPr>
          <w:p w14:paraId="39357DFD" w14:textId="0B4004D3" w:rsidR="00113FB8" w:rsidRDefault="008B75A6" w:rsidP="009D7AB4">
            <w:pPr>
              <w:tabs>
                <w:tab w:val="left" w:pos="2057"/>
              </w:tabs>
              <w:spacing w:before="40" w:after="40"/>
              <w:jc w:val="center"/>
              <w:rPr>
                <w:sz w:val="20"/>
                <w:szCs w:val="20"/>
              </w:rPr>
            </w:pPr>
            <w:r>
              <w:rPr>
                <w:sz w:val="20"/>
                <w:szCs w:val="20"/>
              </w:rPr>
              <w:t>1.1</w:t>
            </w:r>
          </w:p>
        </w:tc>
        <w:tc>
          <w:tcPr>
            <w:tcW w:w="1424" w:type="dxa"/>
          </w:tcPr>
          <w:p w14:paraId="542F1E96" w14:textId="5BDE0E59" w:rsidR="00113FB8" w:rsidRDefault="008B75A6" w:rsidP="009D7AB4">
            <w:pPr>
              <w:tabs>
                <w:tab w:val="left" w:pos="2057"/>
              </w:tabs>
              <w:spacing w:before="40" w:after="40"/>
              <w:rPr>
                <w:sz w:val="20"/>
                <w:szCs w:val="20"/>
              </w:rPr>
            </w:pPr>
            <w:r>
              <w:rPr>
                <w:sz w:val="20"/>
                <w:szCs w:val="20"/>
              </w:rPr>
              <w:t>3/12/2021</w:t>
            </w:r>
          </w:p>
        </w:tc>
        <w:tc>
          <w:tcPr>
            <w:tcW w:w="2275" w:type="dxa"/>
          </w:tcPr>
          <w:p w14:paraId="2EB54BDE" w14:textId="5DDE0FB1" w:rsidR="00113FB8" w:rsidRDefault="008B75A6" w:rsidP="009D7AB4">
            <w:pPr>
              <w:tabs>
                <w:tab w:val="left" w:pos="2057"/>
              </w:tabs>
              <w:spacing w:before="40" w:after="40"/>
              <w:rPr>
                <w:sz w:val="20"/>
                <w:szCs w:val="20"/>
              </w:rPr>
            </w:pPr>
            <w:r>
              <w:rPr>
                <w:sz w:val="20"/>
                <w:szCs w:val="20"/>
              </w:rPr>
              <w:t>Sean Malone</w:t>
            </w:r>
          </w:p>
        </w:tc>
        <w:tc>
          <w:tcPr>
            <w:tcW w:w="4745" w:type="dxa"/>
          </w:tcPr>
          <w:p w14:paraId="7C2C4249" w14:textId="47CCA09A" w:rsidR="00113FB8" w:rsidRDefault="008B75A6" w:rsidP="009D7AB4">
            <w:pPr>
              <w:tabs>
                <w:tab w:val="left" w:pos="2057"/>
              </w:tabs>
              <w:spacing w:before="40" w:after="40"/>
              <w:rPr>
                <w:sz w:val="20"/>
                <w:szCs w:val="20"/>
              </w:rPr>
            </w:pPr>
            <w:r>
              <w:rPr>
                <w:sz w:val="20"/>
                <w:szCs w:val="20"/>
              </w:rPr>
              <w:t>Minor updates to startup materials provided</w:t>
            </w:r>
          </w:p>
        </w:tc>
      </w:tr>
      <w:tr w:rsidR="00113FB8" w14:paraId="59700501" w14:textId="77777777" w:rsidTr="00FE2ABB">
        <w:trPr>
          <w:jc w:val="center"/>
        </w:trPr>
        <w:tc>
          <w:tcPr>
            <w:tcW w:w="916" w:type="dxa"/>
          </w:tcPr>
          <w:p w14:paraId="4B260751" w14:textId="6F8A8018" w:rsidR="00113FB8" w:rsidRDefault="00113FB8" w:rsidP="00FE2ABB">
            <w:pPr>
              <w:tabs>
                <w:tab w:val="left" w:pos="2057"/>
              </w:tabs>
              <w:spacing w:before="40" w:after="40"/>
              <w:jc w:val="center"/>
              <w:rPr>
                <w:sz w:val="20"/>
                <w:szCs w:val="20"/>
              </w:rPr>
            </w:pPr>
          </w:p>
        </w:tc>
        <w:tc>
          <w:tcPr>
            <w:tcW w:w="1424" w:type="dxa"/>
          </w:tcPr>
          <w:p w14:paraId="0CF38845" w14:textId="03766197" w:rsidR="00113FB8" w:rsidRDefault="00113FB8" w:rsidP="00FE2ABB">
            <w:pPr>
              <w:tabs>
                <w:tab w:val="left" w:pos="2057"/>
              </w:tabs>
              <w:spacing w:before="40" w:after="40"/>
              <w:rPr>
                <w:sz w:val="20"/>
                <w:szCs w:val="20"/>
              </w:rPr>
            </w:pPr>
          </w:p>
        </w:tc>
        <w:tc>
          <w:tcPr>
            <w:tcW w:w="2275" w:type="dxa"/>
          </w:tcPr>
          <w:p w14:paraId="75BF6A5F" w14:textId="243AEBD7" w:rsidR="00113FB8" w:rsidRDefault="00113FB8" w:rsidP="00FE2ABB">
            <w:pPr>
              <w:tabs>
                <w:tab w:val="left" w:pos="2057"/>
              </w:tabs>
              <w:spacing w:before="40" w:after="40"/>
              <w:rPr>
                <w:sz w:val="20"/>
                <w:szCs w:val="20"/>
              </w:rPr>
            </w:pPr>
          </w:p>
        </w:tc>
        <w:tc>
          <w:tcPr>
            <w:tcW w:w="4745" w:type="dxa"/>
          </w:tcPr>
          <w:p w14:paraId="4B60BE44" w14:textId="30E6E062" w:rsidR="00113FB8" w:rsidRDefault="00113FB8" w:rsidP="00FE2ABB">
            <w:pPr>
              <w:tabs>
                <w:tab w:val="left" w:pos="2057"/>
              </w:tabs>
              <w:spacing w:before="40" w:after="40"/>
              <w:rPr>
                <w:sz w:val="20"/>
                <w:szCs w:val="20"/>
              </w:rPr>
            </w:pPr>
          </w:p>
        </w:tc>
      </w:tr>
      <w:tr w:rsidR="00113FB8" w14:paraId="679B7006" w14:textId="77777777" w:rsidTr="00C503C5">
        <w:trPr>
          <w:jc w:val="center"/>
        </w:trPr>
        <w:tc>
          <w:tcPr>
            <w:tcW w:w="916" w:type="dxa"/>
          </w:tcPr>
          <w:p w14:paraId="66A16977" w14:textId="498CA939" w:rsidR="00113FB8" w:rsidRDefault="00113FB8" w:rsidP="00C503C5">
            <w:pPr>
              <w:tabs>
                <w:tab w:val="left" w:pos="2057"/>
              </w:tabs>
              <w:spacing w:before="40" w:after="40"/>
              <w:jc w:val="center"/>
              <w:rPr>
                <w:sz w:val="20"/>
                <w:szCs w:val="20"/>
              </w:rPr>
            </w:pPr>
          </w:p>
        </w:tc>
        <w:tc>
          <w:tcPr>
            <w:tcW w:w="1424" w:type="dxa"/>
          </w:tcPr>
          <w:p w14:paraId="5957EBBF" w14:textId="13EB6BA1" w:rsidR="00113FB8" w:rsidRDefault="00113FB8" w:rsidP="00C503C5">
            <w:pPr>
              <w:tabs>
                <w:tab w:val="left" w:pos="2057"/>
              </w:tabs>
              <w:spacing w:before="40" w:after="40"/>
              <w:rPr>
                <w:sz w:val="20"/>
                <w:szCs w:val="20"/>
              </w:rPr>
            </w:pPr>
          </w:p>
        </w:tc>
        <w:tc>
          <w:tcPr>
            <w:tcW w:w="2275" w:type="dxa"/>
          </w:tcPr>
          <w:p w14:paraId="1CFBDF59" w14:textId="3B1446C3" w:rsidR="00113FB8" w:rsidRDefault="00113FB8" w:rsidP="00C503C5">
            <w:pPr>
              <w:tabs>
                <w:tab w:val="left" w:pos="2057"/>
              </w:tabs>
              <w:spacing w:before="40" w:after="40"/>
              <w:rPr>
                <w:sz w:val="20"/>
                <w:szCs w:val="20"/>
              </w:rPr>
            </w:pPr>
          </w:p>
        </w:tc>
        <w:tc>
          <w:tcPr>
            <w:tcW w:w="4745" w:type="dxa"/>
          </w:tcPr>
          <w:p w14:paraId="05B40E76" w14:textId="2F61194C" w:rsidR="00113FB8" w:rsidRDefault="00113FB8" w:rsidP="00C503C5">
            <w:pPr>
              <w:tabs>
                <w:tab w:val="left" w:pos="2057"/>
              </w:tabs>
              <w:spacing w:before="40" w:after="40"/>
              <w:rPr>
                <w:sz w:val="20"/>
                <w:szCs w:val="20"/>
              </w:rPr>
            </w:pPr>
          </w:p>
        </w:tc>
      </w:tr>
      <w:tr w:rsidR="00113FB8" w14:paraId="674792EA" w14:textId="77777777" w:rsidTr="00D83207">
        <w:trPr>
          <w:jc w:val="center"/>
        </w:trPr>
        <w:tc>
          <w:tcPr>
            <w:tcW w:w="916" w:type="dxa"/>
          </w:tcPr>
          <w:p w14:paraId="6285DB33" w14:textId="6CE66D61" w:rsidR="00113FB8" w:rsidRDefault="00113FB8" w:rsidP="00DA66F3">
            <w:pPr>
              <w:tabs>
                <w:tab w:val="left" w:pos="2057"/>
              </w:tabs>
              <w:spacing w:before="40" w:after="40"/>
              <w:jc w:val="center"/>
              <w:rPr>
                <w:sz w:val="20"/>
                <w:szCs w:val="20"/>
              </w:rPr>
            </w:pPr>
          </w:p>
        </w:tc>
        <w:tc>
          <w:tcPr>
            <w:tcW w:w="1424" w:type="dxa"/>
          </w:tcPr>
          <w:p w14:paraId="443714EF" w14:textId="1A91F811" w:rsidR="00113FB8" w:rsidRDefault="00113FB8" w:rsidP="009D7AB4">
            <w:pPr>
              <w:tabs>
                <w:tab w:val="left" w:pos="2057"/>
              </w:tabs>
              <w:spacing w:before="40" w:after="40"/>
              <w:rPr>
                <w:sz w:val="20"/>
                <w:szCs w:val="20"/>
              </w:rPr>
            </w:pPr>
          </w:p>
        </w:tc>
        <w:tc>
          <w:tcPr>
            <w:tcW w:w="2275" w:type="dxa"/>
          </w:tcPr>
          <w:p w14:paraId="102AF3C3" w14:textId="4EF4A605" w:rsidR="00113FB8" w:rsidRDefault="00113FB8" w:rsidP="009D7AB4">
            <w:pPr>
              <w:tabs>
                <w:tab w:val="left" w:pos="2057"/>
              </w:tabs>
              <w:spacing w:before="40" w:after="40"/>
              <w:rPr>
                <w:sz w:val="20"/>
                <w:szCs w:val="20"/>
              </w:rPr>
            </w:pPr>
          </w:p>
        </w:tc>
        <w:tc>
          <w:tcPr>
            <w:tcW w:w="4745" w:type="dxa"/>
          </w:tcPr>
          <w:p w14:paraId="5AD638A2" w14:textId="3444D037" w:rsidR="00113FB8" w:rsidRDefault="00113FB8" w:rsidP="00CA0B68">
            <w:pPr>
              <w:tabs>
                <w:tab w:val="left" w:pos="2057"/>
              </w:tabs>
              <w:spacing w:before="40" w:after="40"/>
              <w:rPr>
                <w:sz w:val="20"/>
                <w:szCs w:val="20"/>
              </w:rPr>
            </w:pPr>
          </w:p>
        </w:tc>
      </w:tr>
      <w:tr w:rsidR="00113FB8" w14:paraId="01DFDE21" w14:textId="77777777" w:rsidTr="00C503C5">
        <w:trPr>
          <w:jc w:val="center"/>
        </w:trPr>
        <w:tc>
          <w:tcPr>
            <w:tcW w:w="916" w:type="dxa"/>
          </w:tcPr>
          <w:p w14:paraId="731C5D2B" w14:textId="283A0833" w:rsidR="00113FB8" w:rsidRDefault="00113FB8" w:rsidP="003E7F67">
            <w:pPr>
              <w:tabs>
                <w:tab w:val="left" w:pos="2057"/>
              </w:tabs>
              <w:spacing w:before="40" w:after="40"/>
              <w:jc w:val="center"/>
              <w:rPr>
                <w:sz w:val="20"/>
                <w:szCs w:val="20"/>
              </w:rPr>
            </w:pPr>
          </w:p>
        </w:tc>
        <w:tc>
          <w:tcPr>
            <w:tcW w:w="1424" w:type="dxa"/>
          </w:tcPr>
          <w:p w14:paraId="222F2AB7" w14:textId="3A3F44AA" w:rsidR="00113FB8" w:rsidRDefault="00113FB8" w:rsidP="00C503C5">
            <w:pPr>
              <w:tabs>
                <w:tab w:val="left" w:pos="2057"/>
              </w:tabs>
              <w:spacing w:before="40" w:after="40"/>
              <w:rPr>
                <w:sz w:val="20"/>
                <w:szCs w:val="20"/>
              </w:rPr>
            </w:pPr>
          </w:p>
        </w:tc>
        <w:tc>
          <w:tcPr>
            <w:tcW w:w="2275" w:type="dxa"/>
          </w:tcPr>
          <w:p w14:paraId="06867E22" w14:textId="79C29E49" w:rsidR="00113FB8" w:rsidRDefault="00113FB8" w:rsidP="00C503C5">
            <w:pPr>
              <w:tabs>
                <w:tab w:val="left" w:pos="2057"/>
              </w:tabs>
              <w:spacing w:before="40" w:after="40"/>
              <w:rPr>
                <w:sz w:val="20"/>
                <w:szCs w:val="20"/>
              </w:rPr>
            </w:pPr>
          </w:p>
        </w:tc>
        <w:tc>
          <w:tcPr>
            <w:tcW w:w="4745" w:type="dxa"/>
          </w:tcPr>
          <w:p w14:paraId="70A1950C" w14:textId="5EFF0DD5" w:rsidR="00113FB8" w:rsidRDefault="00113FB8" w:rsidP="00C503C5">
            <w:pPr>
              <w:tabs>
                <w:tab w:val="left" w:pos="2057"/>
              </w:tabs>
              <w:spacing w:before="40" w:after="40"/>
              <w:rPr>
                <w:sz w:val="20"/>
                <w:szCs w:val="20"/>
              </w:rPr>
            </w:pPr>
          </w:p>
        </w:tc>
      </w:tr>
      <w:tr w:rsidR="00113FB8" w14:paraId="0FE3AFCD" w14:textId="77777777" w:rsidTr="00C503C5">
        <w:trPr>
          <w:jc w:val="center"/>
        </w:trPr>
        <w:tc>
          <w:tcPr>
            <w:tcW w:w="916" w:type="dxa"/>
          </w:tcPr>
          <w:p w14:paraId="045959B4" w14:textId="1D69CC90" w:rsidR="00113FB8" w:rsidRDefault="00113FB8" w:rsidP="003E7F67">
            <w:pPr>
              <w:tabs>
                <w:tab w:val="left" w:pos="2057"/>
              </w:tabs>
              <w:spacing w:before="40" w:after="40"/>
              <w:jc w:val="center"/>
              <w:rPr>
                <w:sz w:val="20"/>
                <w:szCs w:val="20"/>
              </w:rPr>
            </w:pPr>
          </w:p>
        </w:tc>
        <w:tc>
          <w:tcPr>
            <w:tcW w:w="1424" w:type="dxa"/>
          </w:tcPr>
          <w:p w14:paraId="72D30D54" w14:textId="7EBC6B35" w:rsidR="00113FB8" w:rsidRDefault="00113FB8" w:rsidP="00C503C5">
            <w:pPr>
              <w:tabs>
                <w:tab w:val="left" w:pos="2057"/>
              </w:tabs>
              <w:spacing w:before="40" w:after="40"/>
              <w:rPr>
                <w:sz w:val="20"/>
                <w:szCs w:val="20"/>
              </w:rPr>
            </w:pPr>
          </w:p>
        </w:tc>
        <w:tc>
          <w:tcPr>
            <w:tcW w:w="2275" w:type="dxa"/>
          </w:tcPr>
          <w:p w14:paraId="25B35689" w14:textId="5D5AC820" w:rsidR="00113FB8" w:rsidRDefault="00113FB8" w:rsidP="00C503C5">
            <w:pPr>
              <w:tabs>
                <w:tab w:val="left" w:pos="2057"/>
              </w:tabs>
              <w:spacing w:before="40" w:after="40"/>
              <w:rPr>
                <w:sz w:val="20"/>
                <w:szCs w:val="20"/>
              </w:rPr>
            </w:pPr>
          </w:p>
        </w:tc>
        <w:tc>
          <w:tcPr>
            <w:tcW w:w="4745" w:type="dxa"/>
          </w:tcPr>
          <w:p w14:paraId="6C0B7DBD" w14:textId="55594938" w:rsidR="00113FB8" w:rsidRDefault="00113FB8" w:rsidP="00C503C5">
            <w:pPr>
              <w:tabs>
                <w:tab w:val="left" w:pos="2057"/>
              </w:tabs>
              <w:spacing w:before="40" w:after="40"/>
              <w:rPr>
                <w:sz w:val="20"/>
                <w:szCs w:val="20"/>
              </w:rPr>
            </w:pPr>
          </w:p>
        </w:tc>
      </w:tr>
      <w:tr w:rsidR="00113FB8" w14:paraId="48B0E2F4" w14:textId="77777777" w:rsidTr="00D83207">
        <w:trPr>
          <w:jc w:val="center"/>
        </w:trPr>
        <w:tc>
          <w:tcPr>
            <w:tcW w:w="916" w:type="dxa"/>
          </w:tcPr>
          <w:p w14:paraId="3FA979BB" w14:textId="225CE20D" w:rsidR="00113FB8" w:rsidRDefault="00113FB8" w:rsidP="009D7AB4">
            <w:pPr>
              <w:tabs>
                <w:tab w:val="left" w:pos="2057"/>
              </w:tabs>
              <w:spacing w:before="40" w:after="40"/>
              <w:jc w:val="center"/>
              <w:rPr>
                <w:sz w:val="20"/>
                <w:szCs w:val="20"/>
              </w:rPr>
            </w:pPr>
          </w:p>
        </w:tc>
        <w:tc>
          <w:tcPr>
            <w:tcW w:w="1424" w:type="dxa"/>
          </w:tcPr>
          <w:p w14:paraId="63AFDA77" w14:textId="234ED562" w:rsidR="00113FB8" w:rsidRDefault="00113FB8" w:rsidP="003E7F67">
            <w:pPr>
              <w:tabs>
                <w:tab w:val="left" w:pos="2057"/>
              </w:tabs>
              <w:spacing w:before="40" w:after="40"/>
              <w:rPr>
                <w:sz w:val="20"/>
                <w:szCs w:val="20"/>
              </w:rPr>
            </w:pPr>
          </w:p>
        </w:tc>
        <w:tc>
          <w:tcPr>
            <w:tcW w:w="2275" w:type="dxa"/>
          </w:tcPr>
          <w:p w14:paraId="6C5CF7C5" w14:textId="76CFF74A" w:rsidR="00113FB8" w:rsidRDefault="00113FB8" w:rsidP="009D7AB4">
            <w:pPr>
              <w:tabs>
                <w:tab w:val="left" w:pos="2057"/>
              </w:tabs>
              <w:spacing w:before="40" w:after="40"/>
              <w:rPr>
                <w:sz w:val="20"/>
                <w:szCs w:val="20"/>
              </w:rPr>
            </w:pPr>
          </w:p>
        </w:tc>
        <w:tc>
          <w:tcPr>
            <w:tcW w:w="4745" w:type="dxa"/>
          </w:tcPr>
          <w:p w14:paraId="459A3A06" w14:textId="7ED970F9" w:rsidR="00113FB8" w:rsidRDefault="00113FB8" w:rsidP="009D7AB4">
            <w:pPr>
              <w:tabs>
                <w:tab w:val="left" w:pos="2057"/>
              </w:tabs>
              <w:spacing w:before="40" w:after="40"/>
              <w:rPr>
                <w:sz w:val="20"/>
                <w:szCs w:val="20"/>
              </w:rPr>
            </w:pPr>
          </w:p>
        </w:tc>
      </w:tr>
      <w:tr w:rsidR="00113FB8" w14:paraId="5A0F1B6F" w14:textId="77777777" w:rsidTr="00D83207">
        <w:trPr>
          <w:jc w:val="center"/>
        </w:trPr>
        <w:tc>
          <w:tcPr>
            <w:tcW w:w="916" w:type="dxa"/>
          </w:tcPr>
          <w:p w14:paraId="0DEE7226" w14:textId="48C4F2A0" w:rsidR="00113FB8" w:rsidRDefault="00113FB8" w:rsidP="009D7AB4">
            <w:pPr>
              <w:tabs>
                <w:tab w:val="left" w:pos="2057"/>
              </w:tabs>
              <w:spacing w:before="40" w:after="40"/>
              <w:jc w:val="center"/>
              <w:rPr>
                <w:sz w:val="20"/>
                <w:szCs w:val="20"/>
              </w:rPr>
            </w:pPr>
          </w:p>
        </w:tc>
        <w:tc>
          <w:tcPr>
            <w:tcW w:w="1424" w:type="dxa"/>
          </w:tcPr>
          <w:p w14:paraId="0F9DCAA3" w14:textId="2EE60119" w:rsidR="00113FB8" w:rsidRDefault="00113FB8" w:rsidP="009246D9">
            <w:pPr>
              <w:tabs>
                <w:tab w:val="left" w:pos="2057"/>
              </w:tabs>
              <w:spacing w:before="40" w:after="40"/>
              <w:rPr>
                <w:sz w:val="20"/>
                <w:szCs w:val="20"/>
              </w:rPr>
            </w:pPr>
          </w:p>
        </w:tc>
        <w:tc>
          <w:tcPr>
            <w:tcW w:w="2275" w:type="dxa"/>
          </w:tcPr>
          <w:p w14:paraId="337396D9" w14:textId="4A5EB8D8" w:rsidR="00113FB8" w:rsidRDefault="00113FB8" w:rsidP="009D7AB4">
            <w:pPr>
              <w:tabs>
                <w:tab w:val="left" w:pos="2057"/>
              </w:tabs>
              <w:spacing w:before="40" w:after="40"/>
              <w:rPr>
                <w:sz w:val="20"/>
                <w:szCs w:val="20"/>
              </w:rPr>
            </w:pPr>
          </w:p>
        </w:tc>
        <w:tc>
          <w:tcPr>
            <w:tcW w:w="4745" w:type="dxa"/>
          </w:tcPr>
          <w:p w14:paraId="746ECF2E" w14:textId="6058D135" w:rsidR="00113FB8" w:rsidRDefault="00113FB8" w:rsidP="009D7AB4">
            <w:pPr>
              <w:tabs>
                <w:tab w:val="left" w:pos="2057"/>
              </w:tabs>
              <w:spacing w:before="40" w:after="40"/>
              <w:rPr>
                <w:sz w:val="20"/>
                <w:szCs w:val="20"/>
              </w:rPr>
            </w:pPr>
          </w:p>
        </w:tc>
      </w:tr>
      <w:tr w:rsidR="00113FB8" w14:paraId="71A13B33" w14:textId="77777777" w:rsidTr="00D83207">
        <w:trPr>
          <w:jc w:val="center"/>
        </w:trPr>
        <w:tc>
          <w:tcPr>
            <w:tcW w:w="916" w:type="dxa"/>
          </w:tcPr>
          <w:p w14:paraId="14846C3B" w14:textId="77EE0421" w:rsidR="00113FB8" w:rsidRDefault="00113FB8" w:rsidP="009D7AB4">
            <w:pPr>
              <w:tabs>
                <w:tab w:val="left" w:pos="2057"/>
              </w:tabs>
              <w:spacing w:before="40" w:after="40"/>
              <w:jc w:val="center"/>
              <w:rPr>
                <w:sz w:val="20"/>
                <w:szCs w:val="20"/>
              </w:rPr>
            </w:pPr>
          </w:p>
        </w:tc>
        <w:tc>
          <w:tcPr>
            <w:tcW w:w="1424" w:type="dxa"/>
          </w:tcPr>
          <w:p w14:paraId="3738C2DD" w14:textId="528CA049" w:rsidR="00113FB8" w:rsidRDefault="00113FB8" w:rsidP="009D7AB4">
            <w:pPr>
              <w:tabs>
                <w:tab w:val="left" w:pos="2057"/>
              </w:tabs>
              <w:spacing w:before="40" w:after="40"/>
              <w:rPr>
                <w:sz w:val="20"/>
                <w:szCs w:val="20"/>
              </w:rPr>
            </w:pPr>
          </w:p>
        </w:tc>
        <w:tc>
          <w:tcPr>
            <w:tcW w:w="2275" w:type="dxa"/>
          </w:tcPr>
          <w:p w14:paraId="1798714E" w14:textId="0502ABFC" w:rsidR="00113FB8" w:rsidRDefault="00113FB8" w:rsidP="009D7AB4">
            <w:pPr>
              <w:tabs>
                <w:tab w:val="left" w:pos="2057"/>
              </w:tabs>
              <w:spacing w:before="40" w:after="40"/>
              <w:rPr>
                <w:sz w:val="20"/>
                <w:szCs w:val="20"/>
              </w:rPr>
            </w:pPr>
          </w:p>
        </w:tc>
        <w:tc>
          <w:tcPr>
            <w:tcW w:w="4745" w:type="dxa"/>
          </w:tcPr>
          <w:p w14:paraId="4E3F68B8" w14:textId="469CB619" w:rsidR="00113FB8" w:rsidRDefault="00113FB8" w:rsidP="009D7AB4">
            <w:pPr>
              <w:tabs>
                <w:tab w:val="left" w:pos="2057"/>
              </w:tabs>
              <w:spacing w:before="40" w:after="40"/>
              <w:rPr>
                <w:sz w:val="20"/>
                <w:szCs w:val="20"/>
              </w:rPr>
            </w:pPr>
          </w:p>
        </w:tc>
      </w:tr>
      <w:tr w:rsidR="00113FB8" w14:paraId="13D181A7" w14:textId="77777777" w:rsidTr="00D83207">
        <w:trPr>
          <w:jc w:val="center"/>
        </w:trPr>
        <w:tc>
          <w:tcPr>
            <w:tcW w:w="916" w:type="dxa"/>
          </w:tcPr>
          <w:p w14:paraId="12073A5E" w14:textId="2109EE10" w:rsidR="00113FB8" w:rsidRDefault="00113FB8" w:rsidP="009D7AB4">
            <w:pPr>
              <w:tabs>
                <w:tab w:val="left" w:pos="2057"/>
              </w:tabs>
              <w:spacing w:before="40" w:after="40"/>
              <w:jc w:val="center"/>
              <w:rPr>
                <w:sz w:val="20"/>
                <w:szCs w:val="20"/>
              </w:rPr>
            </w:pPr>
          </w:p>
        </w:tc>
        <w:tc>
          <w:tcPr>
            <w:tcW w:w="1424" w:type="dxa"/>
          </w:tcPr>
          <w:p w14:paraId="3A56D435" w14:textId="755034E3" w:rsidR="00113FB8" w:rsidRDefault="00113FB8" w:rsidP="009D7AB4">
            <w:pPr>
              <w:tabs>
                <w:tab w:val="left" w:pos="2057"/>
              </w:tabs>
              <w:spacing w:before="40" w:after="40"/>
              <w:rPr>
                <w:sz w:val="20"/>
                <w:szCs w:val="20"/>
              </w:rPr>
            </w:pPr>
          </w:p>
        </w:tc>
        <w:tc>
          <w:tcPr>
            <w:tcW w:w="2275" w:type="dxa"/>
          </w:tcPr>
          <w:p w14:paraId="3017C79A" w14:textId="7AE9C5A5" w:rsidR="00113FB8" w:rsidRDefault="00113FB8" w:rsidP="009D7AB4">
            <w:pPr>
              <w:tabs>
                <w:tab w:val="left" w:pos="2057"/>
              </w:tabs>
              <w:spacing w:before="40" w:after="40"/>
              <w:rPr>
                <w:sz w:val="20"/>
                <w:szCs w:val="20"/>
              </w:rPr>
            </w:pPr>
          </w:p>
        </w:tc>
        <w:tc>
          <w:tcPr>
            <w:tcW w:w="4745" w:type="dxa"/>
          </w:tcPr>
          <w:p w14:paraId="1B512A53" w14:textId="0121709C" w:rsidR="00113FB8" w:rsidRDefault="00113FB8" w:rsidP="009D7AB4">
            <w:pPr>
              <w:tabs>
                <w:tab w:val="left" w:pos="2057"/>
              </w:tabs>
              <w:spacing w:before="40" w:after="40"/>
              <w:rPr>
                <w:sz w:val="20"/>
                <w:szCs w:val="20"/>
              </w:rPr>
            </w:pPr>
          </w:p>
        </w:tc>
      </w:tr>
      <w:tr w:rsidR="00113FB8" w14:paraId="6CB08F6F" w14:textId="77777777" w:rsidTr="00D83207">
        <w:trPr>
          <w:jc w:val="center"/>
        </w:trPr>
        <w:tc>
          <w:tcPr>
            <w:tcW w:w="916" w:type="dxa"/>
          </w:tcPr>
          <w:p w14:paraId="257380CA" w14:textId="6970F212" w:rsidR="00113FB8" w:rsidRDefault="00113FB8" w:rsidP="009D7AB4">
            <w:pPr>
              <w:tabs>
                <w:tab w:val="left" w:pos="2057"/>
              </w:tabs>
              <w:spacing w:before="40" w:after="40"/>
              <w:jc w:val="center"/>
              <w:rPr>
                <w:sz w:val="20"/>
                <w:szCs w:val="20"/>
              </w:rPr>
            </w:pPr>
          </w:p>
        </w:tc>
        <w:tc>
          <w:tcPr>
            <w:tcW w:w="1424" w:type="dxa"/>
          </w:tcPr>
          <w:p w14:paraId="5B208778" w14:textId="5DD2576E" w:rsidR="00113FB8" w:rsidRDefault="00113FB8" w:rsidP="009D7AB4">
            <w:pPr>
              <w:tabs>
                <w:tab w:val="left" w:pos="2057"/>
              </w:tabs>
              <w:spacing w:before="40" w:after="40"/>
              <w:rPr>
                <w:sz w:val="20"/>
                <w:szCs w:val="20"/>
              </w:rPr>
            </w:pPr>
          </w:p>
        </w:tc>
        <w:tc>
          <w:tcPr>
            <w:tcW w:w="2275" w:type="dxa"/>
          </w:tcPr>
          <w:p w14:paraId="09F9E861" w14:textId="09C82223" w:rsidR="00113FB8" w:rsidRDefault="00113FB8" w:rsidP="009D7AB4">
            <w:pPr>
              <w:tabs>
                <w:tab w:val="left" w:pos="2057"/>
              </w:tabs>
              <w:spacing w:before="40" w:after="40"/>
              <w:rPr>
                <w:sz w:val="20"/>
                <w:szCs w:val="20"/>
              </w:rPr>
            </w:pPr>
          </w:p>
        </w:tc>
        <w:tc>
          <w:tcPr>
            <w:tcW w:w="4745" w:type="dxa"/>
          </w:tcPr>
          <w:p w14:paraId="53548649" w14:textId="14FEB08F" w:rsidR="00113FB8" w:rsidRDefault="00113FB8" w:rsidP="009D7AB4">
            <w:pPr>
              <w:tabs>
                <w:tab w:val="left" w:pos="2057"/>
              </w:tabs>
              <w:spacing w:before="40" w:after="40"/>
              <w:rPr>
                <w:sz w:val="20"/>
                <w:szCs w:val="20"/>
              </w:rPr>
            </w:pPr>
          </w:p>
        </w:tc>
      </w:tr>
      <w:tr w:rsidR="00113FB8" w14:paraId="3D1FF931" w14:textId="77777777" w:rsidTr="00D83207">
        <w:trPr>
          <w:jc w:val="center"/>
        </w:trPr>
        <w:tc>
          <w:tcPr>
            <w:tcW w:w="916" w:type="dxa"/>
          </w:tcPr>
          <w:p w14:paraId="28432C52" w14:textId="4F39AE69" w:rsidR="00113FB8" w:rsidRDefault="00113FB8" w:rsidP="009D7AB4">
            <w:pPr>
              <w:tabs>
                <w:tab w:val="left" w:pos="2057"/>
              </w:tabs>
              <w:spacing w:before="40" w:after="40"/>
              <w:jc w:val="center"/>
              <w:rPr>
                <w:sz w:val="20"/>
                <w:szCs w:val="20"/>
              </w:rPr>
            </w:pPr>
          </w:p>
        </w:tc>
        <w:tc>
          <w:tcPr>
            <w:tcW w:w="1424" w:type="dxa"/>
          </w:tcPr>
          <w:p w14:paraId="340810A5" w14:textId="6E8A6B0C" w:rsidR="00113FB8" w:rsidRDefault="00113FB8" w:rsidP="009D7AB4">
            <w:pPr>
              <w:tabs>
                <w:tab w:val="left" w:pos="2057"/>
              </w:tabs>
              <w:spacing w:before="40" w:after="40"/>
              <w:rPr>
                <w:sz w:val="20"/>
                <w:szCs w:val="20"/>
              </w:rPr>
            </w:pPr>
          </w:p>
        </w:tc>
        <w:tc>
          <w:tcPr>
            <w:tcW w:w="2275" w:type="dxa"/>
          </w:tcPr>
          <w:p w14:paraId="34734F07" w14:textId="7DE8FEF8" w:rsidR="00113FB8" w:rsidRDefault="00113FB8" w:rsidP="009D7AB4">
            <w:pPr>
              <w:tabs>
                <w:tab w:val="left" w:pos="2057"/>
              </w:tabs>
              <w:spacing w:before="40" w:after="40"/>
              <w:rPr>
                <w:sz w:val="20"/>
                <w:szCs w:val="20"/>
              </w:rPr>
            </w:pPr>
          </w:p>
        </w:tc>
        <w:tc>
          <w:tcPr>
            <w:tcW w:w="4745" w:type="dxa"/>
          </w:tcPr>
          <w:p w14:paraId="46AB8527" w14:textId="2D0397F3" w:rsidR="00113FB8" w:rsidRDefault="00113FB8" w:rsidP="009D7AB4">
            <w:pPr>
              <w:tabs>
                <w:tab w:val="left" w:pos="2057"/>
              </w:tabs>
              <w:spacing w:before="40" w:after="40"/>
              <w:rPr>
                <w:sz w:val="20"/>
                <w:szCs w:val="20"/>
              </w:rPr>
            </w:pPr>
          </w:p>
        </w:tc>
      </w:tr>
    </w:tbl>
    <w:p w14:paraId="147363A1" w14:textId="77777777" w:rsidR="009575DD" w:rsidRPr="003A5D8C" w:rsidRDefault="009575DD" w:rsidP="003A5D8C">
      <w:pPr>
        <w:pStyle w:val="VotecalTableBullet2ndLevel"/>
      </w:pPr>
    </w:p>
    <w:p w14:paraId="29C1DD79" w14:textId="77777777" w:rsidR="006B6E63" w:rsidRPr="003A5D8C" w:rsidRDefault="006B6E63" w:rsidP="003A5D8C">
      <w:pPr>
        <w:pStyle w:val="VotecalTableBullet2ndLevel"/>
      </w:pPr>
    </w:p>
    <w:p w14:paraId="0D5A3776" w14:textId="77777777" w:rsidR="006B6E63" w:rsidRPr="003A5D8C" w:rsidRDefault="006B6E63" w:rsidP="003A5D8C">
      <w:pPr>
        <w:pStyle w:val="VotecalTableBullet2ndLevel"/>
      </w:pPr>
    </w:p>
    <w:p w14:paraId="19BD8C83" w14:textId="77777777" w:rsidR="006B6E63" w:rsidRPr="003A5D8C" w:rsidRDefault="006B6E63" w:rsidP="003A5D8C">
      <w:pPr>
        <w:pStyle w:val="VotecalTableBullet2ndLevel"/>
      </w:pPr>
    </w:p>
    <w:p w14:paraId="17C42F7F" w14:textId="77777777" w:rsidR="006B6E63" w:rsidRPr="003A5D8C" w:rsidRDefault="006B6E63" w:rsidP="003A5D8C">
      <w:pPr>
        <w:pStyle w:val="VotecalTableBullet2ndLevel"/>
      </w:pPr>
    </w:p>
    <w:p w14:paraId="5C5ECD90" w14:textId="77777777" w:rsidR="006B6E63" w:rsidRPr="003A5D8C" w:rsidRDefault="006B6E63" w:rsidP="003A5D8C">
      <w:pPr>
        <w:pStyle w:val="VotecalTableBullet2ndLevel"/>
      </w:pPr>
    </w:p>
    <w:p w14:paraId="3C00F085" w14:textId="77777777" w:rsidR="004950CC" w:rsidRDefault="006B6E63" w:rsidP="003A5D8C">
      <w:pPr>
        <w:pStyle w:val="VotecalTableBullet2ndLevel"/>
      </w:pPr>
      <w:r>
        <w:br w:type="page"/>
      </w:r>
    </w:p>
    <w:p w14:paraId="66834D4E" w14:textId="77777777" w:rsidR="00B34533" w:rsidRPr="006B6E63" w:rsidRDefault="006B6E63" w:rsidP="00547F6B">
      <w:pPr>
        <w:spacing w:after="240"/>
        <w:rPr>
          <w:sz w:val="24"/>
          <w:szCs w:val="24"/>
        </w:rPr>
      </w:pPr>
      <w:r w:rsidRPr="009D37BD">
        <w:rPr>
          <w:b/>
          <w:sz w:val="28"/>
          <w:szCs w:val="28"/>
        </w:rPr>
        <w:lastRenderedPageBreak/>
        <w:t>TABLE OF CONTENTS</w:t>
      </w:r>
    </w:p>
    <w:p w14:paraId="4B4C1C62" w14:textId="3C67DA96" w:rsidR="008B75A6" w:rsidRDefault="00704DD2">
      <w:pPr>
        <w:pStyle w:val="TOC1"/>
        <w:rPr>
          <w:rFonts w:asciiTheme="minorHAnsi" w:eastAsiaTheme="minorEastAsia" w:hAnsiTheme="minorHAnsi" w:cstheme="minorBidi"/>
          <w:b w:val="0"/>
          <w:caps w:val="0"/>
          <w:szCs w:val="22"/>
        </w:rPr>
      </w:pPr>
      <w:r>
        <w:rPr>
          <w:color w:val="1F497D"/>
          <w:sz w:val="24"/>
        </w:rPr>
        <w:fldChar w:fldCharType="begin"/>
      </w:r>
      <w:r w:rsidR="006B6E63">
        <w:rPr>
          <w:color w:val="1F497D"/>
          <w:sz w:val="24"/>
        </w:rPr>
        <w:instrText xml:space="preserve"> TOC \o "1-3" \h \z \u </w:instrText>
      </w:r>
      <w:r>
        <w:rPr>
          <w:color w:val="1F497D"/>
          <w:sz w:val="24"/>
        </w:rPr>
        <w:fldChar w:fldCharType="separate"/>
      </w:r>
      <w:hyperlink w:anchor="_Toc66445576" w:history="1">
        <w:r w:rsidR="008B75A6" w:rsidRPr="00B34A1B">
          <w:rPr>
            <w:rStyle w:val="Hyperlink"/>
          </w:rPr>
          <w:t>1</w:t>
        </w:r>
        <w:r w:rsidR="008B75A6">
          <w:rPr>
            <w:rFonts w:asciiTheme="minorHAnsi" w:eastAsiaTheme="minorEastAsia" w:hAnsiTheme="minorHAnsi" w:cstheme="minorBidi"/>
            <w:b w:val="0"/>
            <w:caps w:val="0"/>
            <w:szCs w:val="22"/>
          </w:rPr>
          <w:tab/>
        </w:r>
        <w:r w:rsidR="008B75A6" w:rsidRPr="00B34A1B">
          <w:rPr>
            <w:rStyle w:val="Hyperlink"/>
          </w:rPr>
          <w:t>Summary</w:t>
        </w:r>
        <w:r w:rsidR="008B75A6">
          <w:rPr>
            <w:webHidden/>
          </w:rPr>
          <w:tab/>
        </w:r>
        <w:r w:rsidR="008B75A6">
          <w:rPr>
            <w:webHidden/>
          </w:rPr>
          <w:fldChar w:fldCharType="begin"/>
        </w:r>
        <w:r w:rsidR="008B75A6">
          <w:rPr>
            <w:webHidden/>
          </w:rPr>
          <w:instrText xml:space="preserve"> PAGEREF _Toc66445576 \h </w:instrText>
        </w:r>
        <w:r w:rsidR="008B75A6">
          <w:rPr>
            <w:webHidden/>
          </w:rPr>
        </w:r>
        <w:r w:rsidR="008B75A6">
          <w:rPr>
            <w:webHidden/>
          </w:rPr>
          <w:fldChar w:fldCharType="separate"/>
        </w:r>
        <w:r w:rsidR="008B75A6">
          <w:rPr>
            <w:webHidden/>
          </w:rPr>
          <w:t>1</w:t>
        </w:r>
        <w:r w:rsidR="008B75A6">
          <w:rPr>
            <w:webHidden/>
          </w:rPr>
          <w:fldChar w:fldCharType="end"/>
        </w:r>
      </w:hyperlink>
    </w:p>
    <w:p w14:paraId="41E9BDD5" w14:textId="009FBF67" w:rsidR="008B75A6" w:rsidRDefault="008B75A6">
      <w:pPr>
        <w:pStyle w:val="TOC2"/>
        <w:rPr>
          <w:rFonts w:asciiTheme="minorHAnsi" w:eastAsiaTheme="minorEastAsia" w:hAnsiTheme="minorHAnsi" w:cstheme="minorBidi"/>
          <w:smallCaps w:val="0"/>
          <w:szCs w:val="22"/>
        </w:rPr>
      </w:pPr>
      <w:hyperlink w:anchor="_Toc66445577" w:history="1">
        <w:r w:rsidRPr="00B34A1B">
          <w:rPr>
            <w:rStyle w:val="Hyperlink"/>
          </w:rPr>
          <w:t>1.1</w:t>
        </w:r>
        <w:r>
          <w:rPr>
            <w:rFonts w:asciiTheme="minorHAnsi" w:eastAsiaTheme="minorEastAsia" w:hAnsiTheme="minorHAnsi" w:cstheme="minorBidi"/>
            <w:smallCaps w:val="0"/>
            <w:szCs w:val="22"/>
          </w:rPr>
          <w:tab/>
        </w:r>
        <w:r w:rsidRPr="00B34A1B">
          <w:rPr>
            <w:rStyle w:val="Hyperlink"/>
          </w:rPr>
          <w:t>Scope</w:t>
        </w:r>
        <w:r>
          <w:rPr>
            <w:webHidden/>
          </w:rPr>
          <w:tab/>
        </w:r>
        <w:r>
          <w:rPr>
            <w:webHidden/>
          </w:rPr>
          <w:fldChar w:fldCharType="begin"/>
        </w:r>
        <w:r>
          <w:rPr>
            <w:webHidden/>
          </w:rPr>
          <w:instrText xml:space="preserve"> PAGEREF _Toc66445577 \h </w:instrText>
        </w:r>
        <w:r>
          <w:rPr>
            <w:webHidden/>
          </w:rPr>
        </w:r>
        <w:r>
          <w:rPr>
            <w:webHidden/>
          </w:rPr>
          <w:fldChar w:fldCharType="separate"/>
        </w:r>
        <w:r>
          <w:rPr>
            <w:webHidden/>
          </w:rPr>
          <w:t>1</w:t>
        </w:r>
        <w:r>
          <w:rPr>
            <w:webHidden/>
          </w:rPr>
          <w:fldChar w:fldCharType="end"/>
        </w:r>
      </w:hyperlink>
    </w:p>
    <w:p w14:paraId="3F24733D" w14:textId="765E1ABC" w:rsidR="008B75A6" w:rsidRDefault="008B75A6">
      <w:pPr>
        <w:pStyle w:val="TOC1"/>
        <w:rPr>
          <w:rFonts w:asciiTheme="minorHAnsi" w:eastAsiaTheme="minorEastAsia" w:hAnsiTheme="minorHAnsi" w:cstheme="minorBidi"/>
          <w:b w:val="0"/>
          <w:caps w:val="0"/>
          <w:szCs w:val="22"/>
        </w:rPr>
      </w:pPr>
      <w:hyperlink w:anchor="_Toc66445578" w:history="1">
        <w:r w:rsidRPr="00B34A1B">
          <w:rPr>
            <w:rStyle w:val="Hyperlink"/>
          </w:rPr>
          <w:t>2</w:t>
        </w:r>
        <w:r>
          <w:rPr>
            <w:rFonts w:asciiTheme="minorHAnsi" w:eastAsiaTheme="minorEastAsia" w:hAnsiTheme="minorHAnsi" w:cstheme="minorBidi"/>
            <w:b w:val="0"/>
            <w:caps w:val="0"/>
            <w:szCs w:val="22"/>
          </w:rPr>
          <w:tab/>
        </w:r>
        <w:r w:rsidRPr="00B34A1B">
          <w:rPr>
            <w:rStyle w:val="Hyperlink"/>
          </w:rPr>
          <w:t>Roles and Responsibilities</w:t>
        </w:r>
        <w:r>
          <w:rPr>
            <w:webHidden/>
          </w:rPr>
          <w:tab/>
        </w:r>
        <w:r>
          <w:rPr>
            <w:webHidden/>
          </w:rPr>
          <w:fldChar w:fldCharType="begin"/>
        </w:r>
        <w:r>
          <w:rPr>
            <w:webHidden/>
          </w:rPr>
          <w:instrText xml:space="preserve"> PAGEREF _Toc66445578 \h </w:instrText>
        </w:r>
        <w:r>
          <w:rPr>
            <w:webHidden/>
          </w:rPr>
        </w:r>
        <w:r>
          <w:rPr>
            <w:webHidden/>
          </w:rPr>
          <w:fldChar w:fldCharType="separate"/>
        </w:r>
        <w:r>
          <w:rPr>
            <w:webHidden/>
          </w:rPr>
          <w:t>1</w:t>
        </w:r>
        <w:r>
          <w:rPr>
            <w:webHidden/>
          </w:rPr>
          <w:fldChar w:fldCharType="end"/>
        </w:r>
      </w:hyperlink>
    </w:p>
    <w:p w14:paraId="7465C359" w14:textId="6BE600D4" w:rsidR="008B75A6" w:rsidRDefault="008B75A6">
      <w:pPr>
        <w:pStyle w:val="TOC2"/>
        <w:rPr>
          <w:rFonts w:asciiTheme="minorHAnsi" w:eastAsiaTheme="minorEastAsia" w:hAnsiTheme="minorHAnsi" w:cstheme="minorBidi"/>
          <w:smallCaps w:val="0"/>
          <w:szCs w:val="22"/>
        </w:rPr>
      </w:pPr>
      <w:hyperlink w:anchor="_Toc66445579" w:history="1">
        <w:r w:rsidRPr="00B34A1B">
          <w:rPr>
            <w:rStyle w:val="Hyperlink"/>
          </w:rPr>
          <w:t>2.1</w:t>
        </w:r>
        <w:r>
          <w:rPr>
            <w:rFonts w:asciiTheme="minorHAnsi" w:eastAsiaTheme="minorEastAsia" w:hAnsiTheme="minorHAnsi" w:cstheme="minorBidi"/>
            <w:smallCaps w:val="0"/>
            <w:szCs w:val="22"/>
          </w:rPr>
          <w:tab/>
        </w:r>
        <w:r w:rsidRPr="00B34A1B">
          <w:rPr>
            <w:rStyle w:val="Hyperlink"/>
          </w:rPr>
          <w:t>Deliverable Review Responsibilities</w:t>
        </w:r>
        <w:r>
          <w:rPr>
            <w:webHidden/>
          </w:rPr>
          <w:tab/>
        </w:r>
        <w:r>
          <w:rPr>
            <w:webHidden/>
          </w:rPr>
          <w:fldChar w:fldCharType="begin"/>
        </w:r>
        <w:r>
          <w:rPr>
            <w:webHidden/>
          </w:rPr>
          <w:instrText xml:space="preserve"> PAGEREF _Toc66445579 \h </w:instrText>
        </w:r>
        <w:r>
          <w:rPr>
            <w:webHidden/>
          </w:rPr>
        </w:r>
        <w:r>
          <w:rPr>
            <w:webHidden/>
          </w:rPr>
          <w:fldChar w:fldCharType="separate"/>
        </w:r>
        <w:r>
          <w:rPr>
            <w:webHidden/>
          </w:rPr>
          <w:t>4</w:t>
        </w:r>
        <w:r>
          <w:rPr>
            <w:webHidden/>
          </w:rPr>
          <w:fldChar w:fldCharType="end"/>
        </w:r>
      </w:hyperlink>
    </w:p>
    <w:p w14:paraId="7F042583" w14:textId="05A0952D" w:rsidR="008B75A6" w:rsidRDefault="008B75A6">
      <w:pPr>
        <w:pStyle w:val="TOC1"/>
        <w:rPr>
          <w:rFonts w:asciiTheme="minorHAnsi" w:eastAsiaTheme="minorEastAsia" w:hAnsiTheme="minorHAnsi" w:cstheme="minorBidi"/>
          <w:b w:val="0"/>
          <w:caps w:val="0"/>
          <w:szCs w:val="22"/>
        </w:rPr>
      </w:pPr>
      <w:hyperlink w:anchor="_Toc66445580" w:history="1">
        <w:r w:rsidRPr="00B34A1B">
          <w:rPr>
            <w:rStyle w:val="Hyperlink"/>
          </w:rPr>
          <w:t>3</w:t>
        </w:r>
        <w:r>
          <w:rPr>
            <w:rFonts w:asciiTheme="minorHAnsi" w:eastAsiaTheme="minorEastAsia" w:hAnsiTheme="minorHAnsi" w:cstheme="minorBidi"/>
            <w:b w:val="0"/>
            <w:caps w:val="0"/>
            <w:szCs w:val="22"/>
          </w:rPr>
          <w:tab/>
        </w:r>
        <w:r w:rsidRPr="00B34A1B">
          <w:rPr>
            <w:rStyle w:val="Hyperlink"/>
          </w:rPr>
          <w:t>Certification Process</w:t>
        </w:r>
        <w:r>
          <w:rPr>
            <w:webHidden/>
          </w:rPr>
          <w:tab/>
        </w:r>
        <w:r>
          <w:rPr>
            <w:webHidden/>
          </w:rPr>
          <w:fldChar w:fldCharType="begin"/>
        </w:r>
        <w:r>
          <w:rPr>
            <w:webHidden/>
          </w:rPr>
          <w:instrText xml:space="preserve"> PAGEREF _Toc66445580 \h </w:instrText>
        </w:r>
        <w:r>
          <w:rPr>
            <w:webHidden/>
          </w:rPr>
        </w:r>
        <w:r>
          <w:rPr>
            <w:webHidden/>
          </w:rPr>
          <w:fldChar w:fldCharType="separate"/>
        </w:r>
        <w:r>
          <w:rPr>
            <w:webHidden/>
          </w:rPr>
          <w:t>6</w:t>
        </w:r>
        <w:r>
          <w:rPr>
            <w:webHidden/>
          </w:rPr>
          <w:fldChar w:fldCharType="end"/>
        </w:r>
      </w:hyperlink>
    </w:p>
    <w:p w14:paraId="5D202047" w14:textId="16796048" w:rsidR="008B75A6" w:rsidRDefault="008B75A6">
      <w:pPr>
        <w:pStyle w:val="TOC2"/>
        <w:rPr>
          <w:rFonts w:asciiTheme="minorHAnsi" w:eastAsiaTheme="minorEastAsia" w:hAnsiTheme="minorHAnsi" w:cstheme="minorBidi"/>
          <w:smallCaps w:val="0"/>
          <w:szCs w:val="22"/>
        </w:rPr>
      </w:pPr>
      <w:hyperlink w:anchor="_Toc66445581" w:history="1">
        <w:r w:rsidRPr="00B34A1B">
          <w:rPr>
            <w:rStyle w:val="Hyperlink"/>
          </w:rPr>
          <w:t>3.1</w:t>
        </w:r>
        <w:r>
          <w:rPr>
            <w:rFonts w:asciiTheme="minorHAnsi" w:eastAsiaTheme="minorEastAsia" w:hAnsiTheme="minorHAnsi" w:cstheme="minorBidi"/>
            <w:smallCaps w:val="0"/>
            <w:szCs w:val="22"/>
          </w:rPr>
          <w:tab/>
        </w:r>
        <w:r w:rsidRPr="00B34A1B">
          <w:rPr>
            <w:rStyle w:val="Hyperlink"/>
          </w:rPr>
          <w:t>Initiation</w:t>
        </w:r>
        <w:r>
          <w:rPr>
            <w:webHidden/>
          </w:rPr>
          <w:tab/>
        </w:r>
        <w:r>
          <w:rPr>
            <w:webHidden/>
          </w:rPr>
          <w:fldChar w:fldCharType="begin"/>
        </w:r>
        <w:r>
          <w:rPr>
            <w:webHidden/>
          </w:rPr>
          <w:instrText xml:space="preserve"> PAGEREF _Toc66445581 \h </w:instrText>
        </w:r>
        <w:r>
          <w:rPr>
            <w:webHidden/>
          </w:rPr>
        </w:r>
        <w:r>
          <w:rPr>
            <w:webHidden/>
          </w:rPr>
          <w:fldChar w:fldCharType="separate"/>
        </w:r>
        <w:r>
          <w:rPr>
            <w:webHidden/>
          </w:rPr>
          <w:t>6</w:t>
        </w:r>
        <w:r>
          <w:rPr>
            <w:webHidden/>
          </w:rPr>
          <w:fldChar w:fldCharType="end"/>
        </w:r>
      </w:hyperlink>
    </w:p>
    <w:p w14:paraId="34833037" w14:textId="75D94BEC" w:rsidR="008B75A6" w:rsidRDefault="008B75A6">
      <w:pPr>
        <w:pStyle w:val="TOC3"/>
        <w:rPr>
          <w:rFonts w:asciiTheme="minorHAnsi" w:eastAsiaTheme="minorEastAsia" w:hAnsiTheme="minorHAnsi" w:cstheme="minorBidi"/>
          <w:szCs w:val="22"/>
        </w:rPr>
      </w:pPr>
      <w:hyperlink w:anchor="_Toc66445582" w:history="1">
        <w:r w:rsidRPr="00B34A1B">
          <w:rPr>
            <w:rStyle w:val="Hyperlink"/>
          </w:rPr>
          <w:t>3.1.1</w:t>
        </w:r>
        <w:r>
          <w:rPr>
            <w:rFonts w:asciiTheme="minorHAnsi" w:eastAsiaTheme="minorEastAsia" w:hAnsiTheme="minorHAnsi" w:cstheme="minorBidi"/>
            <w:szCs w:val="22"/>
          </w:rPr>
          <w:tab/>
        </w:r>
        <w:r w:rsidRPr="00B34A1B">
          <w:rPr>
            <w:rStyle w:val="Hyperlink"/>
          </w:rPr>
          <w:t>Introduction</w:t>
        </w:r>
        <w:r>
          <w:rPr>
            <w:webHidden/>
          </w:rPr>
          <w:tab/>
        </w:r>
        <w:r>
          <w:rPr>
            <w:webHidden/>
          </w:rPr>
          <w:fldChar w:fldCharType="begin"/>
        </w:r>
        <w:r>
          <w:rPr>
            <w:webHidden/>
          </w:rPr>
          <w:instrText xml:space="preserve"> PAGEREF _Toc66445582 \h </w:instrText>
        </w:r>
        <w:r>
          <w:rPr>
            <w:webHidden/>
          </w:rPr>
        </w:r>
        <w:r>
          <w:rPr>
            <w:webHidden/>
          </w:rPr>
          <w:fldChar w:fldCharType="separate"/>
        </w:r>
        <w:r>
          <w:rPr>
            <w:webHidden/>
          </w:rPr>
          <w:t>6</w:t>
        </w:r>
        <w:r>
          <w:rPr>
            <w:webHidden/>
          </w:rPr>
          <w:fldChar w:fldCharType="end"/>
        </w:r>
      </w:hyperlink>
    </w:p>
    <w:p w14:paraId="27DD8174" w14:textId="302B1295" w:rsidR="008B75A6" w:rsidRDefault="008B75A6">
      <w:pPr>
        <w:pStyle w:val="TOC3"/>
        <w:rPr>
          <w:rFonts w:asciiTheme="minorHAnsi" w:eastAsiaTheme="minorEastAsia" w:hAnsiTheme="minorHAnsi" w:cstheme="minorBidi"/>
          <w:szCs w:val="22"/>
        </w:rPr>
      </w:pPr>
      <w:hyperlink w:anchor="_Toc66445583" w:history="1">
        <w:r w:rsidRPr="00B34A1B">
          <w:rPr>
            <w:rStyle w:val="Hyperlink"/>
          </w:rPr>
          <w:t>3.1.2</w:t>
        </w:r>
        <w:r>
          <w:rPr>
            <w:rFonts w:asciiTheme="minorHAnsi" w:eastAsiaTheme="minorEastAsia" w:hAnsiTheme="minorHAnsi" w:cstheme="minorBidi"/>
            <w:szCs w:val="22"/>
          </w:rPr>
          <w:tab/>
        </w:r>
        <w:r w:rsidRPr="00B34A1B">
          <w:rPr>
            <w:rStyle w:val="Hyperlink"/>
          </w:rPr>
          <w:t>Application to Initiate the Certification Process</w:t>
        </w:r>
        <w:r>
          <w:rPr>
            <w:webHidden/>
          </w:rPr>
          <w:tab/>
        </w:r>
        <w:r>
          <w:rPr>
            <w:webHidden/>
          </w:rPr>
          <w:fldChar w:fldCharType="begin"/>
        </w:r>
        <w:r>
          <w:rPr>
            <w:webHidden/>
          </w:rPr>
          <w:instrText xml:space="preserve"> PAGEREF _Toc66445583 \h </w:instrText>
        </w:r>
        <w:r>
          <w:rPr>
            <w:webHidden/>
          </w:rPr>
        </w:r>
        <w:r>
          <w:rPr>
            <w:webHidden/>
          </w:rPr>
          <w:fldChar w:fldCharType="separate"/>
        </w:r>
        <w:r>
          <w:rPr>
            <w:webHidden/>
          </w:rPr>
          <w:t>8</w:t>
        </w:r>
        <w:r>
          <w:rPr>
            <w:webHidden/>
          </w:rPr>
          <w:fldChar w:fldCharType="end"/>
        </w:r>
      </w:hyperlink>
    </w:p>
    <w:p w14:paraId="77BBFFF3" w14:textId="481F687B" w:rsidR="008B75A6" w:rsidRDefault="008B75A6">
      <w:pPr>
        <w:pStyle w:val="TOC2"/>
        <w:rPr>
          <w:rFonts w:asciiTheme="minorHAnsi" w:eastAsiaTheme="minorEastAsia" w:hAnsiTheme="minorHAnsi" w:cstheme="minorBidi"/>
          <w:smallCaps w:val="0"/>
          <w:szCs w:val="22"/>
        </w:rPr>
      </w:pPr>
      <w:hyperlink w:anchor="_Toc66445584" w:history="1">
        <w:r w:rsidRPr="00B34A1B">
          <w:rPr>
            <w:rStyle w:val="Hyperlink"/>
          </w:rPr>
          <w:t>3.2</w:t>
        </w:r>
        <w:r>
          <w:rPr>
            <w:rFonts w:asciiTheme="minorHAnsi" w:eastAsiaTheme="minorEastAsia" w:hAnsiTheme="minorHAnsi" w:cstheme="minorBidi"/>
            <w:smallCaps w:val="0"/>
            <w:szCs w:val="22"/>
          </w:rPr>
          <w:tab/>
        </w:r>
        <w:r w:rsidRPr="00B34A1B">
          <w:rPr>
            <w:rStyle w:val="Hyperlink"/>
          </w:rPr>
          <w:t>Planning</w:t>
        </w:r>
        <w:r>
          <w:rPr>
            <w:webHidden/>
          </w:rPr>
          <w:tab/>
        </w:r>
        <w:r>
          <w:rPr>
            <w:webHidden/>
          </w:rPr>
          <w:fldChar w:fldCharType="begin"/>
        </w:r>
        <w:r>
          <w:rPr>
            <w:webHidden/>
          </w:rPr>
          <w:instrText xml:space="preserve"> PAGEREF _Toc66445584 \h </w:instrText>
        </w:r>
        <w:r>
          <w:rPr>
            <w:webHidden/>
          </w:rPr>
        </w:r>
        <w:r>
          <w:rPr>
            <w:webHidden/>
          </w:rPr>
          <w:fldChar w:fldCharType="separate"/>
        </w:r>
        <w:r>
          <w:rPr>
            <w:webHidden/>
          </w:rPr>
          <w:t>9</w:t>
        </w:r>
        <w:r>
          <w:rPr>
            <w:webHidden/>
          </w:rPr>
          <w:fldChar w:fldCharType="end"/>
        </w:r>
      </w:hyperlink>
    </w:p>
    <w:p w14:paraId="0257120E" w14:textId="3DB7E1BD" w:rsidR="008B75A6" w:rsidRDefault="008B75A6">
      <w:pPr>
        <w:pStyle w:val="TOC3"/>
        <w:rPr>
          <w:rFonts w:asciiTheme="minorHAnsi" w:eastAsiaTheme="minorEastAsia" w:hAnsiTheme="minorHAnsi" w:cstheme="minorBidi"/>
          <w:szCs w:val="22"/>
        </w:rPr>
      </w:pPr>
      <w:hyperlink w:anchor="_Toc66445585" w:history="1">
        <w:r w:rsidRPr="00B34A1B">
          <w:rPr>
            <w:rStyle w:val="Hyperlink"/>
          </w:rPr>
          <w:t>3.2.1</w:t>
        </w:r>
        <w:r>
          <w:rPr>
            <w:rFonts w:asciiTheme="minorHAnsi" w:eastAsiaTheme="minorEastAsia" w:hAnsiTheme="minorHAnsi" w:cstheme="minorBidi"/>
            <w:szCs w:val="22"/>
          </w:rPr>
          <w:tab/>
        </w:r>
        <w:r w:rsidRPr="00B34A1B">
          <w:rPr>
            <w:rStyle w:val="Hyperlink"/>
          </w:rPr>
          <w:t>Deliverable 1: Work Breakdown Structure</w:t>
        </w:r>
        <w:r>
          <w:rPr>
            <w:webHidden/>
          </w:rPr>
          <w:tab/>
        </w:r>
        <w:r>
          <w:rPr>
            <w:webHidden/>
          </w:rPr>
          <w:fldChar w:fldCharType="begin"/>
        </w:r>
        <w:r>
          <w:rPr>
            <w:webHidden/>
          </w:rPr>
          <w:instrText xml:space="preserve"> PAGEREF _Toc66445585 \h </w:instrText>
        </w:r>
        <w:r>
          <w:rPr>
            <w:webHidden/>
          </w:rPr>
        </w:r>
        <w:r>
          <w:rPr>
            <w:webHidden/>
          </w:rPr>
          <w:fldChar w:fldCharType="separate"/>
        </w:r>
        <w:r>
          <w:rPr>
            <w:webHidden/>
          </w:rPr>
          <w:t>11</w:t>
        </w:r>
        <w:r>
          <w:rPr>
            <w:webHidden/>
          </w:rPr>
          <w:fldChar w:fldCharType="end"/>
        </w:r>
      </w:hyperlink>
    </w:p>
    <w:p w14:paraId="615C5177" w14:textId="0B09A54B" w:rsidR="008B75A6" w:rsidRDefault="008B75A6">
      <w:pPr>
        <w:pStyle w:val="TOC3"/>
        <w:rPr>
          <w:rFonts w:asciiTheme="minorHAnsi" w:eastAsiaTheme="minorEastAsia" w:hAnsiTheme="minorHAnsi" w:cstheme="minorBidi"/>
          <w:szCs w:val="22"/>
        </w:rPr>
      </w:pPr>
      <w:hyperlink w:anchor="_Toc66445586" w:history="1">
        <w:r w:rsidRPr="00B34A1B">
          <w:rPr>
            <w:rStyle w:val="Hyperlink"/>
          </w:rPr>
          <w:t>3.2.2</w:t>
        </w:r>
        <w:r>
          <w:rPr>
            <w:rFonts w:asciiTheme="minorHAnsi" w:eastAsiaTheme="minorEastAsia" w:hAnsiTheme="minorHAnsi" w:cstheme="minorBidi"/>
            <w:szCs w:val="22"/>
          </w:rPr>
          <w:tab/>
        </w:r>
        <w:r w:rsidRPr="00B34A1B">
          <w:rPr>
            <w:rStyle w:val="Hyperlink"/>
          </w:rPr>
          <w:t>Deliverable 2: Interim Software System Design Document</w:t>
        </w:r>
        <w:r>
          <w:rPr>
            <w:webHidden/>
          </w:rPr>
          <w:tab/>
        </w:r>
        <w:r>
          <w:rPr>
            <w:webHidden/>
          </w:rPr>
          <w:fldChar w:fldCharType="begin"/>
        </w:r>
        <w:r>
          <w:rPr>
            <w:webHidden/>
          </w:rPr>
          <w:instrText xml:space="preserve"> PAGEREF _Toc66445586 \h </w:instrText>
        </w:r>
        <w:r>
          <w:rPr>
            <w:webHidden/>
          </w:rPr>
        </w:r>
        <w:r>
          <w:rPr>
            <w:webHidden/>
          </w:rPr>
          <w:fldChar w:fldCharType="separate"/>
        </w:r>
        <w:r>
          <w:rPr>
            <w:webHidden/>
          </w:rPr>
          <w:t>11</w:t>
        </w:r>
        <w:r>
          <w:rPr>
            <w:webHidden/>
          </w:rPr>
          <w:fldChar w:fldCharType="end"/>
        </w:r>
      </w:hyperlink>
    </w:p>
    <w:p w14:paraId="2DAE2CC8" w14:textId="2685A881" w:rsidR="008B75A6" w:rsidRDefault="008B75A6">
      <w:pPr>
        <w:pStyle w:val="TOC3"/>
        <w:rPr>
          <w:rFonts w:asciiTheme="minorHAnsi" w:eastAsiaTheme="minorEastAsia" w:hAnsiTheme="minorHAnsi" w:cstheme="minorBidi"/>
          <w:szCs w:val="22"/>
        </w:rPr>
      </w:pPr>
      <w:hyperlink w:anchor="_Toc66445587" w:history="1">
        <w:r w:rsidRPr="00B34A1B">
          <w:rPr>
            <w:rStyle w:val="Hyperlink"/>
          </w:rPr>
          <w:t>3.2.3</w:t>
        </w:r>
        <w:r>
          <w:rPr>
            <w:rFonts w:asciiTheme="minorHAnsi" w:eastAsiaTheme="minorEastAsia" w:hAnsiTheme="minorHAnsi" w:cstheme="minorBidi"/>
            <w:szCs w:val="22"/>
          </w:rPr>
          <w:tab/>
        </w:r>
        <w:r w:rsidRPr="00B34A1B">
          <w:rPr>
            <w:rStyle w:val="Hyperlink"/>
          </w:rPr>
          <w:t>Deliverable 3: System Architecture Document</w:t>
        </w:r>
        <w:r>
          <w:rPr>
            <w:webHidden/>
          </w:rPr>
          <w:tab/>
        </w:r>
        <w:r>
          <w:rPr>
            <w:webHidden/>
          </w:rPr>
          <w:fldChar w:fldCharType="begin"/>
        </w:r>
        <w:r>
          <w:rPr>
            <w:webHidden/>
          </w:rPr>
          <w:instrText xml:space="preserve"> PAGEREF _Toc66445587 \h </w:instrText>
        </w:r>
        <w:r>
          <w:rPr>
            <w:webHidden/>
          </w:rPr>
        </w:r>
        <w:r>
          <w:rPr>
            <w:webHidden/>
          </w:rPr>
          <w:fldChar w:fldCharType="separate"/>
        </w:r>
        <w:r>
          <w:rPr>
            <w:webHidden/>
          </w:rPr>
          <w:t>11</w:t>
        </w:r>
        <w:r>
          <w:rPr>
            <w:webHidden/>
          </w:rPr>
          <w:fldChar w:fldCharType="end"/>
        </w:r>
      </w:hyperlink>
    </w:p>
    <w:p w14:paraId="0DF8CA61" w14:textId="077A14F3" w:rsidR="008B75A6" w:rsidRDefault="008B75A6">
      <w:pPr>
        <w:pStyle w:val="TOC3"/>
        <w:rPr>
          <w:rFonts w:asciiTheme="minorHAnsi" w:eastAsiaTheme="minorEastAsia" w:hAnsiTheme="minorHAnsi" w:cstheme="minorBidi"/>
          <w:szCs w:val="22"/>
        </w:rPr>
      </w:pPr>
      <w:hyperlink w:anchor="_Toc66445588" w:history="1">
        <w:r w:rsidRPr="00B34A1B">
          <w:rPr>
            <w:rStyle w:val="Hyperlink"/>
          </w:rPr>
          <w:t>3.2.4</w:t>
        </w:r>
        <w:r>
          <w:rPr>
            <w:rFonts w:asciiTheme="minorHAnsi" w:eastAsiaTheme="minorEastAsia" w:hAnsiTheme="minorHAnsi" w:cstheme="minorBidi"/>
            <w:szCs w:val="22"/>
          </w:rPr>
          <w:tab/>
        </w:r>
        <w:r w:rsidRPr="00B34A1B">
          <w:rPr>
            <w:rStyle w:val="Hyperlink"/>
          </w:rPr>
          <w:t>Deliverable 4: Performance Test Plan</w:t>
        </w:r>
        <w:r>
          <w:rPr>
            <w:webHidden/>
          </w:rPr>
          <w:tab/>
        </w:r>
        <w:r>
          <w:rPr>
            <w:webHidden/>
          </w:rPr>
          <w:fldChar w:fldCharType="begin"/>
        </w:r>
        <w:r>
          <w:rPr>
            <w:webHidden/>
          </w:rPr>
          <w:instrText xml:space="preserve"> PAGEREF _Toc66445588 \h </w:instrText>
        </w:r>
        <w:r>
          <w:rPr>
            <w:webHidden/>
          </w:rPr>
        </w:r>
        <w:r>
          <w:rPr>
            <w:webHidden/>
          </w:rPr>
          <w:fldChar w:fldCharType="separate"/>
        </w:r>
        <w:r>
          <w:rPr>
            <w:webHidden/>
          </w:rPr>
          <w:t>12</w:t>
        </w:r>
        <w:r>
          <w:rPr>
            <w:webHidden/>
          </w:rPr>
          <w:fldChar w:fldCharType="end"/>
        </w:r>
      </w:hyperlink>
    </w:p>
    <w:p w14:paraId="1C7896ED" w14:textId="065AEC29" w:rsidR="008B75A6" w:rsidRDefault="008B75A6">
      <w:pPr>
        <w:pStyle w:val="TOC3"/>
        <w:rPr>
          <w:rFonts w:asciiTheme="minorHAnsi" w:eastAsiaTheme="minorEastAsia" w:hAnsiTheme="minorHAnsi" w:cstheme="minorBidi"/>
          <w:szCs w:val="22"/>
        </w:rPr>
      </w:pPr>
      <w:hyperlink w:anchor="_Toc66445589" w:history="1">
        <w:r w:rsidRPr="00B34A1B">
          <w:rPr>
            <w:rStyle w:val="Hyperlink"/>
          </w:rPr>
          <w:t>3.2.5</w:t>
        </w:r>
        <w:r>
          <w:rPr>
            <w:rFonts w:asciiTheme="minorHAnsi" w:eastAsiaTheme="minorEastAsia" w:hAnsiTheme="minorHAnsi" w:cstheme="minorBidi"/>
            <w:szCs w:val="22"/>
          </w:rPr>
          <w:tab/>
        </w:r>
        <w:r w:rsidRPr="00B34A1B">
          <w:rPr>
            <w:rStyle w:val="Hyperlink"/>
          </w:rPr>
          <w:t>Deliverable 5: Security Test Plan</w:t>
        </w:r>
        <w:r>
          <w:rPr>
            <w:webHidden/>
          </w:rPr>
          <w:tab/>
        </w:r>
        <w:r>
          <w:rPr>
            <w:webHidden/>
          </w:rPr>
          <w:fldChar w:fldCharType="begin"/>
        </w:r>
        <w:r>
          <w:rPr>
            <w:webHidden/>
          </w:rPr>
          <w:instrText xml:space="preserve"> PAGEREF _Toc66445589 \h </w:instrText>
        </w:r>
        <w:r>
          <w:rPr>
            <w:webHidden/>
          </w:rPr>
        </w:r>
        <w:r>
          <w:rPr>
            <w:webHidden/>
          </w:rPr>
          <w:fldChar w:fldCharType="separate"/>
        </w:r>
        <w:r>
          <w:rPr>
            <w:webHidden/>
          </w:rPr>
          <w:t>14</w:t>
        </w:r>
        <w:r>
          <w:rPr>
            <w:webHidden/>
          </w:rPr>
          <w:fldChar w:fldCharType="end"/>
        </w:r>
      </w:hyperlink>
    </w:p>
    <w:p w14:paraId="5942B19A" w14:textId="64C1A567" w:rsidR="008B75A6" w:rsidRDefault="008B75A6">
      <w:pPr>
        <w:pStyle w:val="TOC3"/>
        <w:rPr>
          <w:rFonts w:asciiTheme="minorHAnsi" w:eastAsiaTheme="minorEastAsia" w:hAnsiTheme="minorHAnsi" w:cstheme="minorBidi"/>
          <w:szCs w:val="22"/>
        </w:rPr>
      </w:pPr>
      <w:hyperlink w:anchor="_Toc66445590" w:history="1">
        <w:r w:rsidRPr="00B34A1B">
          <w:rPr>
            <w:rStyle w:val="Hyperlink"/>
          </w:rPr>
          <w:t>3.2.6</w:t>
        </w:r>
        <w:r>
          <w:rPr>
            <w:rFonts w:asciiTheme="minorHAnsi" w:eastAsiaTheme="minorEastAsia" w:hAnsiTheme="minorHAnsi" w:cstheme="minorBidi"/>
            <w:szCs w:val="22"/>
          </w:rPr>
          <w:tab/>
        </w:r>
        <w:r w:rsidRPr="00B34A1B">
          <w:rPr>
            <w:rStyle w:val="Hyperlink"/>
          </w:rPr>
          <w:t>Deliverable 6: System Test Plan</w:t>
        </w:r>
        <w:r>
          <w:rPr>
            <w:webHidden/>
          </w:rPr>
          <w:tab/>
        </w:r>
        <w:r>
          <w:rPr>
            <w:webHidden/>
          </w:rPr>
          <w:fldChar w:fldCharType="begin"/>
        </w:r>
        <w:r>
          <w:rPr>
            <w:webHidden/>
          </w:rPr>
          <w:instrText xml:space="preserve"> PAGEREF _Toc66445590 \h </w:instrText>
        </w:r>
        <w:r>
          <w:rPr>
            <w:webHidden/>
          </w:rPr>
        </w:r>
        <w:r>
          <w:rPr>
            <w:webHidden/>
          </w:rPr>
          <w:fldChar w:fldCharType="separate"/>
        </w:r>
        <w:r>
          <w:rPr>
            <w:webHidden/>
          </w:rPr>
          <w:t>17</w:t>
        </w:r>
        <w:r>
          <w:rPr>
            <w:webHidden/>
          </w:rPr>
          <w:fldChar w:fldCharType="end"/>
        </w:r>
      </w:hyperlink>
    </w:p>
    <w:p w14:paraId="6EA440ED" w14:textId="41C05C94" w:rsidR="008B75A6" w:rsidRDefault="008B75A6">
      <w:pPr>
        <w:pStyle w:val="TOC3"/>
        <w:rPr>
          <w:rFonts w:asciiTheme="minorHAnsi" w:eastAsiaTheme="minorEastAsia" w:hAnsiTheme="minorHAnsi" w:cstheme="minorBidi"/>
          <w:szCs w:val="22"/>
        </w:rPr>
      </w:pPr>
      <w:hyperlink w:anchor="_Toc66445591" w:history="1">
        <w:r w:rsidRPr="00B34A1B">
          <w:rPr>
            <w:rStyle w:val="Hyperlink"/>
          </w:rPr>
          <w:t>3.2.7</w:t>
        </w:r>
        <w:r>
          <w:rPr>
            <w:rFonts w:asciiTheme="minorHAnsi" w:eastAsiaTheme="minorEastAsia" w:hAnsiTheme="minorHAnsi" w:cstheme="minorBidi"/>
            <w:szCs w:val="22"/>
          </w:rPr>
          <w:tab/>
        </w:r>
        <w:r w:rsidRPr="00B34A1B">
          <w:rPr>
            <w:rStyle w:val="Hyperlink"/>
          </w:rPr>
          <w:t>Deliverable 7: Interim EMS Code Delivery Expectations</w:t>
        </w:r>
        <w:r>
          <w:rPr>
            <w:webHidden/>
          </w:rPr>
          <w:tab/>
        </w:r>
        <w:r>
          <w:rPr>
            <w:webHidden/>
          </w:rPr>
          <w:fldChar w:fldCharType="begin"/>
        </w:r>
        <w:r>
          <w:rPr>
            <w:webHidden/>
          </w:rPr>
          <w:instrText xml:space="preserve"> PAGEREF _Toc66445591 \h </w:instrText>
        </w:r>
        <w:r>
          <w:rPr>
            <w:webHidden/>
          </w:rPr>
        </w:r>
        <w:r>
          <w:rPr>
            <w:webHidden/>
          </w:rPr>
          <w:fldChar w:fldCharType="separate"/>
        </w:r>
        <w:r>
          <w:rPr>
            <w:webHidden/>
          </w:rPr>
          <w:t>18</w:t>
        </w:r>
        <w:r>
          <w:rPr>
            <w:webHidden/>
          </w:rPr>
          <w:fldChar w:fldCharType="end"/>
        </w:r>
      </w:hyperlink>
    </w:p>
    <w:p w14:paraId="2E5BB817" w14:textId="51720940" w:rsidR="008B75A6" w:rsidRDefault="008B75A6">
      <w:pPr>
        <w:pStyle w:val="TOC2"/>
        <w:rPr>
          <w:rFonts w:asciiTheme="minorHAnsi" w:eastAsiaTheme="minorEastAsia" w:hAnsiTheme="minorHAnsi" w:cstheme="minorBidi"/>
          <w:smallCaps w:val="0"/>
          <w:szCs w:val="22"/>
        </w:rPr>
      </w:pPr>
      <w:hyperlink w:anchor="_Toc66445592" w:history="1">
        <w:r w:rsidRPr="00B34A1B">
          <w:rPr>
            <w:rStyle w:val="Hyperlink"/>
          </w:rPr>
          <w:t>3.3</w:t>
        </w:r>
        <w:r>
          <w:rPr>
            <w:rFonts w:asciiTheme="minorHAnsi" w:eastAsiaTheme="minorEastAsia" w:hAnsiTheme="minorHAnsi" w:cstheme="minorBidi"/>
            <w:smallCaps w:val="0"/>
            <w:szCs w:val="22"/>
          </w:rPr>
          <w:tab/>
        </w:r>
        <w:r w:rsidRPr="00B34A1B">
          <w:rPr>
            <w:rStyle w:val="Hyperlink"/>
          </w:rPr>
          <w:t>Internal Development / Testing</w:t>
        </w:r>
        <w:r>
          <w:rPr>
            <w:webHidden/>
          </w:rPr>
          <w:tab/>
        </w:r>
        <w:r>
          <w:rPr>
            <w:webHidden/>
          </w:rPr>
          <w:fldChar w:fldCharType="begin"/>
        </w:r>
        <w:r>
          <w:rPr>
            <w:webHidden/>
          </w:rPr>
          <w:instrText xml:space="preserve"> PAGEREF _Toc66445592 \h </w:instrText>
        </w:r>
        <w:r>
          <w:rPr>
            <w:webHidden/>
          </w:rPr>
        </w:r>
        <w:r>
          <w:rPr>
            <w:webHidden/>
          </w:rPr>
          <w:fldChar w:fldCharType="separate"/>
        </w:r>
        <w:r>
          <w:rPr>
            <w:webHidden/>
          </w:rPr>
          <w:t>19</w:t>
        </w:r>
        <w:r>
          <w:rPr>
            <w:webHidden/>
          </w:rPr>
          <w:fldChar w:fldCharType="end"/>
        </w:r>
      </w:hyperlink>
    </w:p>
    <w:p w14:paraId="0FB204BA" w14:textId="1E2FFC65" w:rsidR="008B75A6" w:rsidRDefault="008B75A6">
      <w:pPr>
        <w:pStyle w:val="TOC3"/>
        <w:rPr>
          <w:rFonts w:asciiTheme="minorHAnsi" w:eastAsiaTheme="minorEastAsia" w:hAnsiTheme="minorHAnsi" w:cstheme="minorBidi"/>
          <w:szCs w:val="22"/>
        </w:rPr>
      </w:pPr>
      <w:hyperlink w:anchor="_Toc66445593" w:history="1">
        <w:r w:rsidRPr="00B34A1B">
          <w:rPr>
            <w:rStyle w:val="Hyperlink"/>
          </w:rPr>
          <w:t>3.3.1</w:t>
        </w:r>
        <w:r>
          <w:rPr>
            <w:rFonts w:asciiTheme="minorHAnsi" w:eastAsiaTheme="minorEastAsia" w:hAnsiTheme="minorHAnsi" w:cstheme="minorBidi"/>
            <w:szCs w:val="22"/>
          </w:rPr>
          <w:tab/>
        </w:r>
        <w:r w:rsidRPr="00B34A1B">
          <w:rPr>
            <w:rStyle w:val="Hyperlink"/>
          </w:rPr>
          <w:t>Deliverable 2: Software System Design Document</w:t>
        </w:r>
        <w:r>
          <w:rPr>
            <w:webHidden/>
          </w:rPr>
          <w:tab/>
        </w:r>
        <w:r>
          <w:rPr>
            <w:webHidden/>
          </w:rPr>
          <w:fldChar w:fldCharType="begin"/>
        </w:r>
        <w:r>
          <w:rPr>
            <w:webHidden/>
          </w:rPr>
          <w:instrText xml:space="preserve"> PAGEREF _Toc66445593 \h </w:instrText>
        </w:r>
        <w:r>
          <w:rPr>
            <w:webHidden/>
          </w:rPr>
        </w:r>
        <w:r>
          <w:rPr>
            <w:webHidden/>
          </w:rPr>
          <w:fldChar w:fldCharType="separate"/>
        </w:r>
        <w:r>
          <w:rPr>
            <w:webHidden/>
          </w:rPr>
          <w:t>20</w:t>
        </w:r>
        <w:r>
          <w:rPr>
            <w:webHidden/>
          </w:rPr>
          <w:fldChar w:fldCharType="end"/>
        </w:r>
      </w:hyperlink>
    </w:p>
    <w:p w14:paraId="3B6C1A27" w14:textId="1E623773" w:rsidR="008B75A6" w:rsidRDefault="008B75A6">
      <w:pPr>
        <w:pStyle w:val="TOC3"/>
        <w:rPr>
          <w:rFonts w:asciiTheme="minorHAnsi" w:eastAsiaTheme="minorEastAsia" w:hAnsiTheme="minorHAnsi" w:cstheme="minorBidi"/>
          <w:szCs w:val="22"/>
        </w:rPr>
      </w:pPr>
      <w:hyperlink w:anchor="_Toc66445594" w:history="1">
        <w:r w:rsidRPr="00B34A1B">
          <w:rPr>
            <w:rStyle w:val="Hyperlink"/>
          </w:rPr>
          <w:t>3.3.2</w:t>
        </w:r>
        <w:r>
          <w:rPr>
            <w:rFonts w:asciiTheme="minorHAnsi" w:eastAsiaTheme="minorEastAsia" w:hAnsiTheme="minorHAnsi" w:cstheme="minorBidi"/>
            <w:szCs w:val="22"/>
          </w:rPr>
          <w:tab/>
        </w:r>
        <w:r w:rsidRPr="00B34A1B">
          <w:rPr>
            <w:rStyle w:val="Hyperlink"/>
          </w:rPr>
          <w:t>Deliverable 3: System Architecture Document</w:t>
        </w:r>
        <w:r>
          <w:rPr>
            <w:webHidden/>
          </w:rPr>
          <w:tab/>
        </w:r>
        <w:r>
          <w:rPr>
            <w:webHidden/>
          </w:rPr>
          <w:fldChar w:fldCharType="begin"/>
        </w:r>
        <w:r>
          <w:rPr>
            <w:webHidden/>
          </w:rPr>
          <w:instrText xml:space="preserve"> PAGEREF _Toc66445594 \h </w:instrText>
        </w:r>
        <w:r>
          <w:rPr>
            <w:webHidden/>
          </w:rPr>
        </w:r>
        <w:r>
          <w:rPr>
            <w:webHidden/>
          </w:rPr>
          <w:fldChar w:fldCharType="separate"/>
        </w:r>
        <w:r>
          <w:rPr>
            <w:webHidden/>
          </w:rPr>
          <w:t>21</w:t>
        </w:r>
        <w:r>
          <w:rPr>
            <w:webHidden/>
          </w:rPr>
          <w:fldChar w:fldCharType="end"/>
        </w:r>
      </w:hyperlink>
    </w:p>
    <w:p w14:paraId="3D34280E" w14:textId="1DDD8922" w:rsidR="008B75A6" w:rsidRDefault="008B75A6">
      <w:pPr>
        <w:pStyle w:val="TOC3"/>
        <w:rPr>
          <w:rFonts w:asciiTheme="minorHAnsi" w:eastAsiaTheme="minorEastAsia" w:hAnsiTheme="minorHAnsi" w:cstheme="minorBidi"/>
          <w:szCs w:val="22"/>
        </w:rPr>
      </w:pPr>
      <w:hyperlink w:anchor="_Toc66445595" w:history="1">
        <w:r w:rsidRPr="00B34A1B">
          <w:rPr>
            <w:rStyle w:val="Hyperlink"/>
          </w:rPr>
          <w:t>3.3.3</w:t>
        </w:r>
        <w:r>
          <w:rPr>
            <w:rFonts w:asciiTheme="minorHAnsi" w:eastAsiaTheme="minorEastAsia" w:hAnsiTheme="minorHAnsi" w:cstheme="minorBidi"/>
            <w:szCs w:val="22"/>
          </w:rPr>
          <w:tab/>
        </w:r>
        <w:r w:rsidRPr="00B34A1B">
          <w:rPr>
            <w:rStyle w:val="Hyperlink"/>
          </w:rPr>
          <w:t>Deliverable 5: Security Test Plan</w:t>
        </w:r>
        <w:r>
          <w:rPr>
            <w:webHidden/>
          </w:rPr>
          <w:tab/>
        </w:r>
        <w:r>
          <w:rPr>
            <w:webHidden/>
          </w:rPr>
          <w:fldChar w:fldCharType="begin"/>
        </w:r>
        <w:r>
          <w:rPr>
            <w:webHidden/>
          </w:rPr>
          <w:instrText xml:space="preserve"> PAGEREF _Toc66445595 \h </w:instrText>
        </w:r>
        <w:r>
          <w:rPr>
            <w:webHidden/>
          </w:rPr>
        </w:r>
        <w:r>
          <w:rPr>
            <w:webHidden/>
          </w:rPr>
          <w:fldChar w:fldCharType="separate"/>
        </w:r>
        <w:r>
          <w:rPr>
            <w:webHidden/>
          </w:rPr>
          <w:t>22</w:t>
        </w:r>
        <w:r>
          <w:rPr>
            <w:webHidden/>
          </w:rPr>
          <w:fldChar w:fldCharType="end"/>
        </w:r>
      </w:hyperlink>
    </w:p>
    <w:p w14:paraId="14F16B6B" w14:textId="555C8FBA" w:rsidR="008B75A6" w:rsidRDefault="008B75A6">
      <w:pPr>
        <w:pStyle w:val="TOC3"/>
        <w:rPr>
          <w:rFonts w:asciiTheme="minorHAnsi" w:eastAsiaTheme="minorEastAsia" w:hAnsiTheme="minorHAnsi" w:cstheme="minorBidi"/>
          <w:szCs w:val="22"/>
        </w:rPr>
      </w:pPr>
      <w:hyperlink w:anchor="_Toc66445596" w:history="1">
        <w:r w:rsidRPr="00B34A1B">
          <w:rPr>
            <w:rStyle w:val="Hyperlink"/>
          </w:rPr>
          <w:t>3.3.4</w:t>
        </w:r>
        <w:r>
          <w:rPr>
            <w:rFonts w:asciiTheme="minorHAnsi" w:eastAsiaTheme="minorEastAsia" w:hAnsiTheme="minorHAnsi" w:cstheme="minorBidi"/>
            <w:szCs w:val="22"/>
          </w:rPr>
          <w:tab/>
        </w:r>
        <w:r w:rsidRPr="00B34A1B">
          <w:rPr>
            <w:rStyle w:val="Hyperlink"/>
          </w:rPr>
          <w:t>Deliverable 6: System Test Plan</w:t>
        </w:r>
        <w:r>
          <w:rPr>
            <w:webHidden/>
          </w:rPr>
          <w:tab/>
        </w:r>
        <w:r>
          <w:rPr>
            <w:webHidden/>
          </w:rPr>
          <w:fldChar w:fldCharType="begin"/>
        </w:r>
        <w:r>
          <w:rPr>
            <w:webHidden/>
          </w:rPr>
          <w:instrText xml:space="preserve"> PAGEREF _Toc66445596 \h </w:instrText>
        </w:r>
        <w:r>
          <w:rPr>
            <w:webHidden/>
          </w:rPr>
        </w:r>
        <w:r>
          <w:rPr>
            <w:webHidden/>
          </w:rPr>
          <w:fldChar w:fldCharType="separate"/>
        </w:r>
        <w:r>
          <w:rPr>
            <w:webHidden/>
          </w:rPr>
          <w:t>22</w:t>
        </w:r>
        <w:r>
          <w:rPr>
            <w:webHidden/>
          </w:rPr>
          <w:fldChar w:fldCharType="end"/>
        </w:r>
      </w:hyperlink>
    </w:p>
    <w:p w14:paraId="0CB2A28B" w14:textId="4EA67392" w:rsidR="008B75A6" w:rsidRDefault="008B75A6">
      <w:pPr>
        <w:pStyle w:val="TOC3"/>
        <w:rPr>
          <w:rFonts w:asciiTheme="minorHAnsi" w:eastAsiaTheme="minorEastAsia" w:hAnsiTheme="minorHAnsi" w:cstheme="minorBidi"/>
          <w:szCs w:val="22"/>
        </w:rPr>
      </w:pPr>
      <w:hyperlink w:anchor="_Toc66445597" w:history="1">
        <w:r w:rsidRPr="00B34A1B">
          <w:rPr>
            <w:rStyle w:val="Hyperlink"/>
          </w:rPr>
          <w:t>3.3.5</w:t>
        </w:r>
        <w:r>
          <w:rPr>
            <w:rFonts w:asciiTheme="minorHAnsi" w:eastAsiaTheme="minorEastAsia" w:hAnsiTheme="minorHAnsi" w:cstheme="minorBidi"/>
            <w:szCs w:val="22"/>
          </w:rPr>
          <w:tab/>
        </w:r>
        <w:r w:rsidRPr="00B34A1B">
          <w:rPr>
            <w:rStyle w:val="Hyperlink"/>
          </w:rPr>
          <w:t>Deliverable 7: Interim EMS Code delivery</w:t>
        </w:r>
        <w:r>
          <w:rPr>
            <w:webHidden/>
          </w:rPr>
          <w:tab/>
        </w:r>
        <w:r>
          <w:rPr>
            <w:webHidden/>
          </w:rPr>
          <w:fldChar w:fldCharType="begin"/>
        </w:r>
        <w:r>
          <w:rPr>
            <w:webHidden/>
          </w:rPr>
          <w:instrText xml:space="preserve"> PAGEREF _Toc66445597 \h </w:instrText>
        </w:r>
        <w:r>
          <w:rPr>
            <w:webHidden/>
          </w:rPr>
        </w:r>
        <w:r>
          <w:rPr>
            <w:webHidden/>
          </w:rPr>
          <w:fldChar w:fldCharType="separate"/>
        </w:r>
        <w:r>
          <w:rPr>
            <w:webHidden/>
          </w:rPr>
          <w:t>23</w:t>
        </w:r>
        <w:r>
          <w:rPr>
            <w:webHidden/>
          </w:rPr>
          <w:fldChar w:fldCharType="end"/>
        </w:r>
      </w:hyperlink>
    </w:p>
    <w:p w14:paraId="3C126A97" w14:textId="2C5398AD" w:rsidR="008B75A6" w:rsidRDefault="008B75A6">
      <w:pPr>
        <w:pStyle w:val="TOC2"/>
        <w:rPr>
          <w:rFonts w:asciiTheme="minorHAnsi" w:eastAsiaTheme="minorEastAsia" w:hAnsiTheme="minorHAnsi" w:cstheme="minorBidi"/>
          <w:smallCaps w:val="0"/>
          <w:szCs w:val="22"/>
        </w:rPr>
      </w:pPr>
      <w:hyperlink w:anchor="_Toc66445598" w:history="1">
        <w:r w:rsidRPr="00B34A1B">
          <w:rPr>
            <w:rStyle w:val="Hyperlink"/>
          </w:rPr>
          <w:t>3.4</w:t>
        </w:r>
        <w:r>
          <w:rPr>
            <w:rFonts w:asciiTheme="minorHAnsi" w:eastAsiaTheme="minorEastAsia" w:hAnsiTheme="minorHAnsi" w:cstheme="minorBidi"/>
            <w:smallCaps w:val="0"/>
            <w:szCs w:val="22"/>
          </w:rPr>
          <w:tab/>
        </w:r>
        <w:r w:rsidRPr="00B34A1B">
          <w:rPr>
            <w:rStyle w:val="Hyperlink"/>
          </w:rPr>
          <w:t>System Testing</w:t>
        </w:r>
        <w:r>
          <w:rPr>
            <w:webHidden/>
          </w:rPr>
          <w:tab/>
        </w:r>
        <w:r>
          <w:rPr>
            <w:webHidden/>
          </w:rPr>
          <w:fldChar w:fldCharType="begin"/>
        </w:r>
        <w:r>
          <w:rPr>
            <w:webHidden/>
          </w:rPr>
          <w:instrText xml:space="preserve"> PAGEREF _Toc66445598 \h </w:instrText>
        </w:r>
        <w:r>
          <w:rPr>
            <w:webHidden/>
          </w:rPr>
        </w:r>
        <w:r>
          <w:rPr>
            <w:webHidden/>
          </w:rPr>
          <w:fldChar w:fldCharType="separate"/>
        </w:r>
        <w:r>
          <w:rPr>
            <w:webHidden/>
          </w:rPr>
          <w:t>23</w:t>
        </w:r>
        <w:r>
          <w:rPr>
            <w:webHidden/>
          </w:rPr>
          <w:fldChar w:fldCharType="end"/>
        </w:r>
      </w:hyperlink>
    </w:p>
    <w:p w14:paraId="298FF042" w14:textId="4DE10865" w:rsidR="008B75A6" w:rsidRDefault="008B75A6">
      <w:pPr>
        <w:pStyle w:val="TOC3"/>
        <w:rPr>
          <w:rFonts w:asciiTheme="minorHAnsi" w:eastAsiaTheme="minorEastAsia" w:hAnsiTheme="minorHAnsi" w:cstheme="minorBidi"/>
          <w:szCs w:val="22"/>
        </w:rPr>
      </w:pPr>
      <w:hyperlink w:anchor="_Toc66445599" w:history="1">
        <w:r w:rsidRPr="00B34A1B">
          <w:rPr>
            <w:rStyle w:val="Hyperlink"/>
          </w:rPr>
          <w:t>3.4.1</w:t>
        </w:r>
        <w:r>
          <w:rPr>
            <w:rFonts w:asciiTheme="minorHAnsi" w:eastAsiaTheme="minorEastAsia" w:hAnsiTheme="minorHAnsi" w:cstheme="minorBidi"/>
            <w:szCs w:val="22"/>
          </w:rPr>
          <w:tab/>
        </w:r>
        <w:r w:rsidRPr="00B34A1B">
          <w:rPr>
            <w:rStyle w:val="Hyperlink"/>
          </w:rPr>
          <w:t>Execute System Testing</w:t>
        </w:r>
        <w:r>
          <w:rPr>
            <w:webHidden/>
          </w:rPr>
          <w:tab/>
        </w:r>
        <w:r>
          <w:rPr>
            <w:webHidden/>
          </w:rPr>
          <w:fldChar w:fldCharType="begin"/>
        </w:r>
        <w:r>
          <w:rPr>
            <w:webHidden/>
          </w:rPr>
          <w:instrText xml:space="preserve"> PAGEREF _Toc66445599 \h </w:instrText>
        </w:r>
        <w:r>
          <w:rPr>
            <w:webHidden/>
          </w:rPr>
        </w:r>
        <w:r>
          <w:rPr>
            <w:webHidden/>
          </w:rPr>
          <w:fldChar w:fldCharType="separate"/>
        </w:r>
        <w:r>
          <w:rPr>
            <w:webHidden/>
          </w:rPr>
          <w:t>23</w:t>
        </w:r>
        <w:r>
          <w:rPr>
            <w:webHidden/>
          </w:rPr>
          <w:fldChar w:fldCharType="end"/>
        </w:r>
      </w:hyperlink>
    </w:p>
    <w:p w14:paraId="1200DFCF" w14:textId="24775DA6" w:rsidR="008B75A6" w:rsidRDefault="008B75A6">
      <w:pPr>
        <w:pStyle w:val="TOC3"/>
        <w:rPr>
          <w:rFonts w:asciiTheme="minorHAnsi" w:eastAsiaTheme="minorEastAsia" w:hAnsiTheme="minorHAnsi" w:cstheme="minorBidi"/>
          <w:szCs w:val="22"/>
        </w:rPr>
      </w:pPr>
      <w:hyperlink w:anchor="_Toc66445600" w:history="1">
        <w:r w:rsidRPr="00B34A1B">
          <w:rPr>
            <w:rStyle w:val="Hyperlink"/>
          </w:rPr>
          <w:t>3.4.2</w:t>
        </w:r>
        <w:r>
          <w:rPr>
            <w:rFonts w:asciiTheme="minorHAnsi" w:eastAsiaTheme="minorEastAsia" w:hAnsiTheme="minorHAnsi" w:cstheme="minorBidi"/>
            <w:szCs w:val="22"/>
          </w:rPr>
          <w:tab/>
        </w:r>
        <w:r w:rsidRPr="00B34A1B">
          <w:rPr>
            <w:rStyle w:val="Hyperlink"/>
          </w:rPr>
          <w:t>Deliverable 2: Interim Software System Design Document</w:t>
        </w:r>
        <w:r>
          <w:rPr>
            <w:webHidden/>
          </w:rPr>
          <w:tab/>
        </w:r>
        <w:r>
          <w:rPr>
            <w:webHidden/>
          </w:rPr>
          <w:fldChar w:fldCharType="begin"/>
        </w:r>
        <w:r>
          <w:rPr>
            <w:webHidden/>
          </w:rPr>
          <w:instrText xml:space="preserve"> PAGEREF _Toc66445600 \h </w:instrText>
        </w:r>
        <w:r>
          <w:rPr>
            <w:webHidden/>
          </w:rPr>
        </w:r>
        <w:r>
          <w:rPr>
            <w:webHidden/>
          </w:rPr>
          <w:fldChar w:fldCharType="separate"/>
        </w:r>
        <w:r>
          <w:rPr>
            <w:webHidden/>
          </w:rPr>
          <w:t>25</w:t>
        </w:r>
        <w:r>
          <w:rPr>
            <w:webHidden/>
          </w:rPr>
          <w:fldChar w:fldCharType="end"/>
        </w:r>
      </w:hyperlink>
    </w:p>
    <w:p w14:paraId="4696B4C8" w14:textId="7510FCB2" w:rsidR="008B75A6" w:rsidRDefault="008B75A6">
      <w:pPr>
        <w:pStyle w:val="TOC3"/>
        <w:rPr>
          <w:rFonts w:asciiTheme="minorHAnsi" w:eastAsiaTheme="minorEastAsia" w:hAnsiTheme="minorHAnsi" w:cstheme="minorBidi"/>
          <w:szCs w:val="22"/>
        </w:rPr>
      </w:pPr>
      <w:hyperlink w:anchor="_Toc66445601" w:history="1">
        <w:r w:rsidRPr="00B34A1B">
          <w:rPr>
            <w:rStyle w:val="Hyperlink"/>
          </w:rPr>
          <w:t>3.4.3</w:t>
        </w:r>
        <w:r>
          <w:rPr>
            <w:rFonts w:asciiTheme="minorHAnsi" w:eastAsiaTheme="minorEastAsia" w:hAnsiTheme="minorHAnsi" w:cstheme="minorBidi"/>
            <w:szCs w:val="22"/>
          </w:rPr>
          <w:tab/>
        </w:r>
        <w:r w:rsidRPr="00B34A1B">
          <w:rPr>
            <w:rStyle w:val="Hyperlink"/>
          </w:rPr>
          <w:t>Deliverable 8: System, Performance, and Security Testing Results</w:t>
        </w:r>
        <w:r>
          <w:rPr>
            <w:webHidden/>
          </w:rPr>
          <w:tab/>
        </w:r>
        <w:r>
          <w:rPr>
            <w:webHidden/>
          </w:rPr>
          <w:fldChar w:fldCharType="begin"/>
        </w:r>
        <w:r>
          <w:rPr>
            <w:webHidden/>
          </w:rPr>
          <w:instrText xml:space="preserve"> PAGEREF _Toc66445601 \h </w:instrText>
        </w:r>
        <w:r>
          <w:rPr>
            <w:webHidden/>
          </w:rPr>
        </w:r>
        <w:r>
          <w:rPr>
            <w:webHidden/>
          </w:rPr>
          <w:fldChar w:fldCharType="separate"/>
        </w:r>
        <w:r>
          <w:rPr>
            <w:webHidden/>
          </w:rPr>
          <w:t>25</w:t>
        </w:r>
        <w:r>
          <w:rPr>
            <w:webHidden/>
          </w:rPr>
          <w:fldChar w:fldCharType="end"/>
        </w:r>
      </w:hyperlink>
    </w:p>
    <w:p w14:paraId="1EA2396B" w14:textId="7A608A44" w:rsidR="008B75A6" w:rsidRDefault="008B75A6">
      <w:pPr>
        <w:pStyle w:val="TOC3"/>
        <w:rPr>
          <w:rFonts w:asciiTheme="minorHAnsi" w:eastAsiaTheme="minorEastAsia" w:hAnsiTheme="minorHAnsi" w:cstheme="minorBidi"/>
          <w:szCs w:val="22"/>
        </w:rPr>
      </w:pPr>
      <w:hyperlink w:anchor="_Toc66445602" w:history="1">
        <w:r w:rsidRPr="00B34A1B">
          <w:rPr>
            <w:rStyle w:val="Hyperlink"/>
          </w:rPr>
          <w:t>3.4.4</w:t>
        </w:r>
        <w:r>
          <w:rPr>
            <w:rFonts w:asciiTheme="minorHAnsi" w:eastAsiaTheme="minorEastAsia" w:hAnsiTheme="minorHAnsi" w:cstheme="minorBidi"/>
            <w:szCs w:val="22"/>
          </w:rPr>
          <w:tab/>
        </w:r>
        <w:r w:rsidRPr="00B34A1B">
          <w:rPr>
            <w:rStyle w:val="Hyperlink"/>
          </w:rPr>
          <w:t>Deliverable 7: Interim EMS Code delivery</w:t>
        </w:r>
        <w:r>
          <w:rPr>
            <w:webHidden/>
          </w:rPr>
          <w:tab/>
        </w:r>
        <w:r>
          <w:rPr>
            <w:webHidden/>
          </w:rPr>
          <w:fldChar w:fldCharType="begin"/>
        </w:r>
        <w:r>
          <w:rPr>
            <w:webHidden/>
          </w:rPr>
          <w:instrText xml:space="preserve"> PAGEREF _Toc66445602 \h </w:instrText>
        </w:r>
        <w:r>
          <w:rPr>
            <w:webHidden/>
          </w:rPr>
        </w:r>
        <w:r>
          <w:rPr>
            <w:webHidden/>
          </w:rPr>
          <w:fldChar w:fldCharType="separate"/>
        </w:r>
        <w:r>
          <w:rPr>
            <w:webHidden/>
          </w:rPr>
          <w:t>26</w:t>
        </w:r>
        <w:r>
          <w:rPr>
            <w:webHidden/>
          </w:rPr>
          <w:fldChar w:fldCharType="end"/>
        </w:r>
      </w:hyperlink>
    </w:p>
    <w:p w14:paraId="508192C4" w14:textId="6CA581AA" w:rsidR="008B75A6" w:rsidRDefault="008B75A6">
      <w:pPr>
        <w:pStyle w:val="TOC2"/>
        <w:rPr>
          <w:rFonts w:asciiTheme="minorHAnsi" w:eastAsiaTheme="minorEastAsia" w:hAnsiTheme="minorHAnsi" w:cstheme="minorBidi"/>
          <w:smallCaps w:val="0"/>
          <w:szCs w:val="22"/>
        </w:rPr>
      </w:pPr>
      <w:hyperlink w:anchor="_Toc66445603" w:history="1">
        <w:r w:rsidRPr="00B34A1B">
          <w:rPr>
            <w:rStyle w:val="Hyperlink"/>
          </w:rPr>
          <w:t>3.5</w:t>
        </w:r>
        <w:r>
          <w:rPr>
            <w:rFonts w:asciiTheme="minorHAnsi" w:eastAsiaTheme="minorEastAsia" w:hAnsiTheme="minorHAnsi" w:cstheme="minorBidi"/>
            <w:smallCaps w:val="0"/>
            <w:szCs w:val="22"/>
          </w:rPr>
          <w:tab/>
        </w:r>
        <w:r w:rsidRPr="00B34A1B">
          <w:rPr>
            <w:rStyle w:val="Hyperlink"/>
          </w:rPr>
          <w:t>User Acceptance Testing</w:t>
        </w:r>
        <w:r>
          <w:rPr>
            <w:webHidden/>
          </w:rPr>
          <w:tab/>
        </w:r>
        <w:r>
          <w:rPr>
            <w:webHidden/>
          </w:rPr>
          <w:fldChar w:fldCharType="begin"/>
        </w:r>
        <w:r>
          <w:rPr>
            <w:webHidden/>
          </w:rPr>
          <w:instrText xml:space="preserve"> PAGEREF _Toc66445603 \h </w:instrText>
        </w:r>
        <w:r>
          <w:rPr>
            <w:webHidden/>
          </w:rPr>
        </w:r>
        <w:r>
          <w:rPr>
            <w:webHidden/>
          </w:rPr>
          <w:fldChar w:fldCharType="separate"/>
        </w:r>
        <w:r>
          <w:rPr>
            <w:webHidden/>
          </w:rPr>
          <w:t>26</w:t>
        </w:r>
        <w:r>
          <w:rPr>
            <w:webHidden/>
          </w:rPr>
          <w:fldChar w:fldCharType="end"/>
        </w:r>
      </w:hyperlink>
    </w:p>
    <w:p w14:paraId="15E83B54" w14:textId="783E6579" w:rsidR="008B75A6" w:rsidRDefault="008B75A6">
      <w:pPr>
        <w:pStyle w:val="TOC3"/>
        <w:rPr>
          <w:rFonts w:asciiTheme="minorHAnsi" w:eastAsiaTheme="minorEastAsia" w:hAnsiTheme="minorHAnsi" w:cstheme="minorBidi"/>
          <w:szCs w:val="22"/>
        </w:rPr>
      </w:pPr>
      <w:hyperlink w:anchor="_Toc66445604" w:history="1">
        <w:r w:rsidRPr="00B34A1B">
          <w:rPr>
            <w:rStyle w:val="Hyperlink"/>
          </w:rPr>
          <w:t>3.5.1</w:t>
        </w:r>
        <w:r>
          <w:rPr>
            <w:rFonts w:asciiTheme="minorHAnsi" w:eastAsiaTheme="minorEastAsia" w:hAnsiTheme="minorHAnsi" w:cstheme="minorBidi"/>
            <w:szCs w:val="22"/>
          </w:rPr>
          <w:tab/>
        </w:r>
        <w:r w:rsidRPr="00B34A1B">
          <w:rPr>
            <w:rStyle w:val="Hyperlink"/>
          </w:rPr>
          <w:t>Execute UAT</w:t>
        </w:r>
        <w:r>
          <w:rPr>
            <w:webHidden/>
          </w:rPr>
          <w:tab/>
        </w:r>
        <w:r>
          <w:rPr>
            <w:webHidden/>
          </w:rPr>
          <w:fldChar w:fldCharType="begin"/>
        </w:r>
        <w:r>
          <w:rPr>
            <w:webHidden/>
          </w:rPr>
          <w:instrText xml:space="preserve"> PAGEREF _Toc66445604 \h </w:instrText>
        </w:r>
        <w:r>
          <w:rPr>
            <w:webHidden/>
          </w:rPr>
        </w:r>
        <w:r>
          <w:rPr>
            <w:webHidden/>
          </w:rPr>
          <w:fldChar w:fldCharType="separate"/>
        </w:r>
        <w:r>
          <w:rPr>
            <w:webHidden/>
          </w:rPr>
          <w:t>26</w:t>
        </w:r>
        <w:r>
          <w:rPr>
            <w:webHidden/>
          </w:rPr>
          <w:fldChar w:fldCharType="end"/>
        </w:r>
      </w:hyperlink>
    </w:p>
    <w:p w14:paraId="0938BBFE" w14:textId="1DED8CCA" w:rsidR="008B75A6" w:rsidRDefault="008B75A6">
      <w:pPr>
        <w:pStyle w:val="TOC3"/>
        <w:rPr>
          <w:rFonts w:asciiTheme="minorHAnsi" w:eastAsiaTheme="minorEastAsia" w:hAnsiTheme="minorHAnsi" w:cstheme="minorBidi"/>
          <w:szCs w:val="22"/>
        </w:rPr>
      </w:pPr>
      <w:hyperlink w:anchor="_Toc66445605" w:history="1">
        <w:r w:rsidRPr="00B34A1B">
          <w:rPr>
            <w:rStyle w:val="Hyperlink"/>
          </w:rPr>
          <w:t>3.5.2</w:t>
        </w:r>
        <w:r>
          <w:rPr>
            <w:rFonts w:asciiTheme="minorHAnsi" w:eastAsiaTheme="minorEastAsia" w:hAnsiTheme="minorHAnsi" w:cstheme="minorBidi"/>
            <w:szCs w:val="22"/>
          </w:rPr>
          <w:tab/>
        </w:r>
        <w:r w:rsidRPr="00B34A1B">
          <w:rPr>
            <w:rStyle w:val="Hyperlink"/>
          </w:rPr>
          <w:t>Deliverable 2: Final Software System Design Document</w:t>
        </w:r>
        <w:r>
          <w:rPr>
            <w:webHidden/>
          </w:rPr>
          <w:tab/>
        </w:r>
        <w:r>
          <w:rPr>
            <w:webHidden/>
          </w:rPr>
          <w:fldChar w:fldCharType="begin"/>
        </w:r>
        <w:r>
          <w:rPr>
            <w:webHidden/>
          </w:rPr>
          <w:instrText xml:space="preserve"> PAGEREF _Toc66445605 \h </w:instrText>
        </w:r>
        <w:r>
          <w:rPr>
            <w:webHidden/>
          </w:rPr>
        </w:r>
        <w:r>
          <w:rPr>
            <w:webHidden/>
          </w:rPr>
          <w:fldChar w:fldCharType="separate"/>
        </w:r>
        <w:r>
          <w:rPr>
            <w:webHidden/>
          </w:rPr>
          <w:t>28</w:t>
        </w:r>
        <w:r>
          <w:rPr>
            <w:webHidden/>
          </w:rPr>
          <w:fldChar w:fldCharType="end"/>
        </w:r>
      </w:hyperlink>
    </w:p>
    <w:p w14:paraId="6090B4C5" w14:textId="79E6013D" w:rsidR="008B75A6" w:rsidRDefault="008B75A6">
      <w:pPr>
        <w:pStyle w:val="TOC3"/>
        <w:rPr>
          <w:rFonts w:asciiTheme="minorHAnsi" w:eastAsiaTheme="minorEastAsia" w:hAnsiTheme="minorHAnsi" w:cstheme="minorBidi"/>
          <w:szCs w:val="22"/>
        </w:rPr>
      </w:pPr>
      <w:hyperlink w:anchor="_Toc66445606" w:history="1">
        <w:r w:rsidRPr="00B34A1B">
          <w:rPr>
            <w:rStyle w:val="Hyperlink"/>
          </w:rPr>
          <w:t>3.5.3</w:t>
        </w:r>
        <w:r>
          <w:rPr>
            <w:rFonts w:asciiTheme="minorHAnsi" w:eastAsiaTheme="minorEastAsia" w:hAnsiTheme="minorHAnsi" w:cstheme="minorBidi"/>
            <w:szCs w:val="22"/>
          </w:rPr>
          <w:tab/>
        </w:r>
        <w:r w:rsidRPr="00B34A1B">
          <w:rPr>
            <w:rStyle w:val="Hyperlink"/>
          </w:rPr>
          <w:t>Deliverable 3: Final System Architecture Document</w:t>
        </w:r>
        <w:r>
          <w:rPr>
            <w:webHidden/>
          </w:rPr>
          <w:tab/>
        </w:r>
        <w:r>
          <w:rPr>
            <w:webHidden/>
          </w:rPr>
          <w:fldChar w:fldCharType="begin"/>
        </w:r>
        <w:r>
          <w:rPr>
            <w:webHidden/>
          </w:rPr>
          <w:instrText xml:space="preserve"> PAGEREF _Toc66445606 \h </w:instrText>
        </w:r>
        <w:r>
          <w:rPr>
            <w:webHidden/>
          </w:rPr>
        </w:r>
        <w:r>
          <w:rPr>
            <w:webHidden/>
          </w:rPr>
          <w:fldChar w:fldCharType="separate"/>
        </w:r>
        <w:r>
          <w:rPr>
            <w:webHidden/>
          </w:rPr>
          <w:t>28</w:t>
        </w:r>
        <w:r>
          <w:rPr>
            <w:webHidden/>
          </w:rPr>
          <w:fldChar w:fldCharType="end"/>
        </w:r>
      </w:hyperlink>
    </w:p>
    <w:p w14:paraId="2A73DDEF" w14:textId="609C07C9" w:rsidR="008B75A6" w:rsidRDefault="008B75A6">
      <w:pPr>
        <w:pStyle w:val="TOC3"/>
        <w:rPr>
          <w:rFonts w:asciiTheme="minorHAnsi" w:eastAsiaTheme="minorEastAsia" w:hAnsiTheme="minorHAnsi" w:cstheme="minorBidi"/>
          <w:szCs w:val="22"/>
        </w:rPr>
      </w:pPr>
      <w:hyperlink w:anchor="_Toc66445607" w:history="1">
        <w:r w:rsidRPr="00B34A1B">
          <w:rPr>
            <w:rStyle w:val="Hyperlink"/>
          </w:rPr>
          <w:t>3.5.4</w:t>
        </w:r>
        <w:r>
          <w:rPr>
            <w:rFonts w:asciiTheme="minorHAnsi" w:eastAsiaTheme="minorEastAsia" w:hAnsiTheme="minorHAnsi" w:cstheme="minorBidi"/>
            <w:szCs w:val="22"/>
          </w:rPr>
          <w:tab/>
        </w:r>
        <w:r w:rsidRPr="00B34A1B">
          <w:rPr>
            <w:rStyle w:val="Hyperlink"/>
          </w:rPr>
          <w:t>Deliverable 4: Final Performance Test Plan</w:t>
        </w:r>
        <w:r>
          <w:rPr>
            <w:webHidden/>
          </w:rPr>
          <w:tab/>
        </w:r>
        <w:r>
          <w:rPr>
            <w:webHidden/>
          </w:rPr>
          <w:fldChar w:fldCharType="begin"/>
        </w:r>
        <w:r>
          <w:rPr>
            <w:webHidden/>
          </w:rPr>
          <w:instrText xml:space="preserve"> PAGEREF _Toc66445607 \h </w:instrText>
        </w:r>
        <w:r>
          <w:rPr>
            <w:webHidden/>
          </w:rPr>
        </w:r>
        <w:r>
          <w:rPr>
            <w:webHidden/>
          </w:rPr>
          <w:fldChar w:fldCharType="separate"/>
        </w:r>
        <w:r>
          <w:rPr>
            <w:webHidden/>
          </w:rPr>
          <w:t>29</w:t>
        </w:r>
        <w:r>
          <w:rPr>
            <w:webHidden/>
          </w:rPr>
          <w:fldChar w:fldCharType="end"/>
        </w:r>
      </w:hyperlink>
    </w:p>
    <w:p w14:paraId="3A15D0AC" w14:textId="0EA21818" w:rsidR="008B75A6" w:rsidRDefault="008B75A6">
      <w:pPr>
        <w:pStyle w:val="TOC3"/>
        <w:rPr>
          <w:rFonts w:asciiTheme="minorHAnsi" w:eastAsiaTheme="minorEastAsia" w:hAnsiTheme="minorHAnsi" w:cstheme="minorBidi"/>
          <w:szCs w:val="22"/>
        </w:rPr>
      </w:pPr>
      <w:hyperlink w:anchor="_Toc66445608" w:history="1">
        <w:r w:rsidRPr="00B34A1B">
          <w:rPr>
            <w:rStyle w:val="Hyperlink"/>
          </w:rPr>
          <w:t>3.5.5</w:t>
        </w:r>
        <w:r>
          <w:rPr>
            <w:rFonts w:asciiTheme="minorHAnsi" w:eastAsiaTheme="minorEastAsia" w:hAnsiTheme="minorHAnsi" w:cstheme="minorBidi"/>
            <w:szCs w:val="22"/>
          </w:rPr>
          <w:tab/>
        </w:r>
        <w:r w:rsidRPr="00B34A1B">
          <w:rPr>
            <w:rStyle w:val="Hyperlink"/>
          </w:rPr>
          <w:t>Deliverable 7: Final EMS Code delivery</w:t>
        </w:r>
        <w:r>
          <w:rPr>
            <w:webHidden/>
          </w:rPr>
          <w:tab/>
        </w:r>
        <w:r>
          <w:rPr>
            <w:webHidden/>
          </w:rPr>
          <w:fldChar w:fldCharType="begin"/>
        </w:r>
        <w:r>
          <w:rPr>
            <w:webHidden/>
          </w:rPr>
          <w:instrText xml:space="preserve"> PAGEREF _Toc66445608 \h </w:instrText>
        </w:r>
        <w:r>
          <w:rPr>
            <w:webHidden/>
          </w:rPr>
        </w:r>
        <w:r>
          <w:rPr>
            <w:webHidden/>
          </w:rPr>
          <w:fldChar w:fldCharType="separate"/>
        </w:r>
        <w:r>
          <w:rPr>
            <w:webHidden/>
          </w:rPr>
          <w:t>30</w:t>
        </w:r>
        <w:r>
          <w:rPr>
            <w:webHidden/>
          </w:rPr>
          <w:fldChar w:fldCharType="end"/>
        </w:r>
      </w:hyperlink>
    </w:p>
    <w:p w14:paraId="71F32ED2" w14:textId="0635EDF2" w:rsidR="008B75A6" w:rsidRDefault="008B75A6">
      <w:pPr>
        <w:pStyle w:val="TOC3"/>
        <w:rPr>
          <w:rFonts w:asciiTheme="minorHAnsi" w:eastAsiaTheme="minorEastAsia" w:hAnsiTheme="minorHAnsi" w:cstheme="minorBidi"/>
          <w:szCs w:val="22"/>
        </w:rPr>
      </w:pPr>
      <w:hyperlink w:anchor="_Toc66445609" w:history="1">
        <w:r w:rsidRPr="00B34A1B">
          <w:rPr>
            <w:rStyle w:val="Hyperlink"/>
          </w:rPr>
          <w:t>3.5.1</w:t>
        </w:r>
        <w:r>
          <w:rPr>
            <w:rFonts w:asciiTheme="minorHAnsi" w:eastAsiaTheme="minorEastAsia" w:hAnsiTheme="minorHAnsi" w:cstheme="minorBidi"/>
            <w:szCs w:val="22"/>
          </w:rPr>
          <w:tab/>
        </w:r>
        <w:r w:rsidRPr="00B34A1B">
          <w:rPr>
            <w:rStyle w:val="Hyperlink"/>
          </w:rPr>
          <w:t>Deliverable 9: User Acceptance Test Plan</w:t>
        </w:r>
        <w:r>
          <w:rPr>
            <w:webHidden/>
          </w:rPr>
          <w:tab/>
        </w:r>
        <w:r>
          <w:rPr>
            <w:webHidden/>
          </w:rPr>
          <w:fldChar w:fldCharType="begin"/>
        </w:r>
        <w:r>
          <w:rPr>
            <w:webHidden/>
          </w:rPr>
          <w:instrText xml:space="preserve"> PAGEREF _Toc66445609 \h </w:instrText>
        </w:r>
        <w:r>
          <w:rPr>
            <w:webHidden/>
          </w:rPr>
        </w:r>
        <w:r>
          <w:rPr>
            <w:webHidden/>
          </w:rPr>
          <w:fldChar w:fldCharType="separate"/>
        </w:r>
        <w:r>
          <w:rPr>
            <w:webHidden/>
          </w:rPr>
          <w:t>30</w:t>
        </w:r>
        <w:r>
          <w:rPr>
            <w:webHidden/>
          </w:rPr>
          <w:fldChar w:fldCharType="end"/>
        </w:r>
      </w:hyperlink>
    </w:p>
    <w:p w14:paraId="1958346A" w14:textId="29E5DC0A" w:rsidR="008B75A6" w:rsidRDefault="008B75A6">
      <w:pPr>
        <w:pStyle w:val="TOC2"/>
        <w:rPr>
          <w:rFonts w:asciiTheme="minorHAnsi" w:eastAsiaTheme="minorEastAsia" w:hAnsiTheme="minorHAnsi" w:cstheme="minorBidi"/>
          <w:smallCaps w:val="0"/>
          <w:szCs w:val="22"/>
        </w:rPr>
      </w:pPr>
      <w:hyperlink w:anchor="_Toc66445610" w:history="1">
        <w:r w:rsidRPr="00B34A1B">
          <w:rPr>
            <w:rStyle w:val="Hyperlink"/>
          </w:rPr>
          <w:t>3.6</w:t>
        </w:r>
        <w:r>
          <w:rPr>
            <w:rFonts w:asciiTheme="minorHAnsi" w:eastAsiaTheme="minorEastAsia" w:hAnsiTheme="minorHAnsi" w:cstheme="minorBidi"/>
            <w:smallCaps w:val="0"/>
            <w:szCs w:val="22"/>
          </w:rPr>
          <w:tab/>
        </w:r>
        <w:r w:rsidRPr="00B34A1B">
          <w:rPr>
            <w:rStyle w:val="Hyperlink"/>
          </w:rPr>
          <w:t>Final Certification</w:t>
        </w:r>
        <w:r>
          <w:rPr>
            <w:webHidden/>
          </w:rPr>
          <w:tab/>
        </w:r>
        <w:r>
          <w:rPr>
            <w:webHidden/>
          </w:rPr>
          <w:fldChar w:fldCharType="begin"/>
        </w:r>
        <w:r>
          <w:rPr>
            <w:webHidden/>
          </w:rPr>
          <w:instrText xml:space="preserve"> PAGEREF _Toc66445610 \h </w:instrText>
        </w:r>
        <w:r>
          <w:rPr>
            <w:webHidden/>
          </w:rPr>
        </w:r>
        <w:r>
          <w:rPr>
            <w:webHidden/>
          </w:rPr>
          <w:fldChar w:fldCharType="separate"/>
        </w:r>
        <w:r>
          <w:rPr>
            <w:webHidden/>
          </w:rPr>
          <w:t>31</w:t>
        </w:r>
        <w:r>
          <w:rPr>
            <w:webHidden/>
          </w:rPr>
          <w:fldChar w:fldCharType="end"/>
        </w:r>
      </w:hyperlink>
    </w:p>
    <w:p w14:paraId="67DF7F60" w14:textId="5F57F6D8" w:rsidR="008B75A6" w:rsidRDefault="008B75A6">
      <w:pPr>
        <w:pStyle w:val="TOC3"/>
        <w:rPr>
          <w:rFonts w:asciiTheme="minorHAnsi" w:eastAsiaTheme="minorEastAsia" w:hAnsiTheme="minorHAnsi" w:cstheme="minorBidi"/>
          <w:szCs w:val="22"/>
        </w:rPr>
      </w:pPr>
      <w:hyperlink w:anchor="_Toc66445611" w:history="1">
        <w:r w:rsidRPr="00B34A1B">
          <w:rPr>
            <w:rStyle w:val="Hyperlink"/>
          </w:rPr>
          <w:t>3.6.1</w:t>
        </w:r>
        <w:r>
          <w:rPr>
            <w:rFonts w:asciiTheme="minorHAnsi" w:eastAsiaTheme="minorEastAsia" w:hAnsiTheme="minorHAnsi" w:cstheme="minorBidi"/>
            <w:szCs w:val="22"/>
          </w:rPr>
          <w:tab/>
        </w:r>
        <w:r w:rsidRPr="00B34A1B">
          <w:rPr>
            <w:rStyle w:val="Hyperlink"/>
          </w:rPr>
          <w:t>Application for Initial Certification</w:t>
        </w:r>
        <w:r>
          <w:rPr>
            <w:webHidden/>
          </w:rPr>
          <w:tab/>
        </w:r>
        <w:r>
          <w:rPr>
            <w:webHidden/>
          </w:rPr>
          <w:fldChar w:fldCharType="begin"/>
        </w:r>
        <w:r>
          <w:rPr>
            <w:webHidden/>
          </w:rPr>
          <w:instrText xml:space="preserve"> PAGEREF _Toc66445611 \h </w:instrText>
        </w:r>
        <w:r>
          <w:rPr>
            <w:webHidden/>
          </w:rPr>
        </w:r>
        <w:r>
          <w:rPr>
            <w:webHidden/>
          </w:rPr>
          <w:fldChar w:fldCharType="separate"/>
        </w:r>
        <w:r>
          <w:rPr>
            <w:webHidden/>
          </w:rPr>
          <w:t>31</w:t>
        </w:r>
        <w:r>
          <w:rPr>
            <w:webHidden/>
          </w:rPr>
          <w:fldChar w:fldCharType="end"/>
        </w:r>
      </w:hyperlink>
    </w:p>
    <w:p w14:paraId="042680E9" w14:textId="5D687630" w:rsidR="008B75A6" w:rsidRDefault="008B75A6">
      <w:pPr>
        <w:pStyle w:val="TOC1"/>
        <w:rPr>
          <w:rFonts w:asciiTheme="minorHAnsi" w:eastAsiaTheme="minorEastAsia" w:hAnsiTheme="minorHAnsi" w:cstheme="minorBidi"/>
          <w:b w:val="0"/>
          <w:caps w:val="0"/>
          <w:szCs w:val="22"/>
        </w:rPr>
      </w:pPr>
      <w:hyperlink w:anchor="_Toc66445612" w:history="1">
        <w:r w:rsidRPr="00B34A1B">
          <w:rPr>
            <w:rStyle w:val="Hyperlink"/>
          </w:rPr>
          <w:t>4</w:t>
        </w:r>
        <w:r>
          <w:rPr>
            <w:rFonts w:asciiTheme="minorHAnsi" w:eastAsiaTheme="minorEastAsia" w:hAnsiTheme="minorHAnsi" w:cstheme="minorBidi"/>
            <w:b w:val="0"/>
            <w:caps w:val="0"/>
            <w:szCs w:val="22"/>
          </w:rPr>
          <w:tab/>
        </w:r>
        <w:r w:rsidRPr="00B34A1B">
          <w:rPr>
            <w:rStyle w:val="Hyperlink"/>
          </w:rPr>
          <w:t>EMS Deliverable review process</w:t>
        </w:r>
        <w:r>
          <w:rPr>
            <w:webHidden/>
          </w:rPr>
          <w:tab/>
        </w:r>
        <w:r>
          <w:rPr>
            <w:webHidden/>
          </w:rPr>
          <w:fldChar w:fldCharType="begin"/>
        </w:r>
        <w:r>
          <w:rPr>
            <w:webHidden/>
          </w:rPr>
          <w:instrText xml:space="preserve"> PAGEREF _Toc66445612 \h </w:instrText>
        </w:r>
        <w:r>
          <w:rPr>
            <w:webHidden/>
          </w:rPr>
        </w:r>
        <w:r>
          <w:rPr>
            <w:webHidden/>
          </w:rPr>
          <w:fldChar w:fldCharType="separate"/>
        </w:r>
        <w:r>
          <w:rPr>
            <w:webHidden/>
          </w:rPr>
          <w:t>33</w:t>
        </w:r>
        <w:r>
          <w:rPr>
            <w:webHidden/>
          </w:rPr>
          <w:fldChar w:fldCharType="end"/>
        </w:r>
      </w:hyperlink>
    </w:p>
    <w:p w14:paraId="542C27DC" w14:textId="6DAC0DE4" w:rsidR="008B75A6" w:rsidRDefault="008B75A6">
      <w:pPr>
        <w:pStyle w:val="TOC2"/>
        <w:rPr>
          <w:rFonts w:asciiTheme="minorHAnsi" w:eastAsiaTheme="minorEastAsia" w:hAnsiTheme="minorHAnsi" w:cstheme="minorBidi"/>
          <w:smallCaps w:val="0"/>
          <w:szCs w:val="22"/>
        </w:rPr>
      </w:pPr>
      <w:hyperlink w:anchor="_Toc66445613" w:history="1">
        <w:r w:rsidRPr="00B34A1B">
          <w:rPr>
            <w:rStyle w:val="Hyperlink"/>
          </w:rPr>
          <w:t>4.1</w:t>
        </w:r>
        <w:r>
          <w:rPr>
            <w:rFonts w:asciiTheme="minorHAnsi" w:eastAsiaTheme="minorEastAsia" w:hAnsiTheme="minorHAnsi" w:cstheme="minorBidi"/>
            <w:smallCaps w:val="0"/>
            <w:szCs w:val="22"/>
          </w:rPr>
          <w:tab/>
        </w:r>
        <w:r w:rsidRPr="00B34A1B">
          <w:rPr>
            <w:rStyle w:val="Hyperlink"/>
          </w:rPr>
          <w:t>Definition of Deliverable Expectations:</w:t>
        </w:r>
        <w:r>
          <w:rPr>
            <w:webHidden/>
          </w:rPr>
          <w:tab/>
        </w:r>
        <w:r>
          <w:rPr>
            <w:webHidden/>
          </w:rPr>
          <w:fldChar w:fldCharType="begin"/>
        </w:r>
        <w:r>
          <w:rPr>
            <w:webHidden/>
          </w:rPr>
          <w:instrText xml:space="preserve"> PAGEREF _Toc66445613 \h </w:instrText>
        </w:r>
        <w:r>
          <w:rPr>
            <w:webHidden/>
          </w:rPr>
        </w:r>
        <w:r>
          <w:rPr>
            <w:webHidden/>
          </w:rPr>
          <w:fldChar w:fldCharType="separate"/>
        </w:r>
        <w:r>
          <w:rPr>
            <w:webHidden/>
          </w:rPr>
          <w:t>33</w:t>
        </w:r>
        <w:r>
          <w:rPr>
            <w:webHidden/>
          </w:rPr>
          <w:fldChar w:fldCharType="end"/>
        </w:r>
      </w:hyperlink>
    </w:p>
    <w:p w14:paraId="3D020C1F" w14:textId="0A362CC7" w:rsidR="008B75A6" w:rsidRDefault="008B75A6">
      <w:pPr>
        <w:pStyle w:val="TOC2"/>
        <w:rPr>
          <w:rFonts w:asciiTheme="minorHAnsi" w:eastAsiaTheme="minorEastAsia" w:hAnsiTheme="minorHAnsi" w:cstheme="minorBidi"/>
          <w:smallCaps w:val="0"/>
          <w:szCs w:val="22"/>
        </w:rPr>
      </w:pPr>
      <w:hyperlink w:anchor="_Toc66445614" w:history="1">
        <w:r w:rsidRPr="00B34A1B">
          <w:rPr>
            <w:rStyle w:val="Hyperlink"/>
          </w:rPr>
          <w:t>4.2</w:t>
        </w:r>
        <w:r>
          <w:rPr>
            <w:rFonts w:asciiTheme="minorHAnsi" w:eastAsiaTheme="minorEastAsia" w:hAnsiTheme="minorHAnsi" w:cstheme="minorBidi"/>
            <w:smallCaps w:val="0"/>
            <w:szCs w:val="22"/>
          </w:rPr>
          <w:tab/>
        </w:r>
        <w:r w:rsidRPr="00B34A1B">
          <w:rPr>
            <w:rStyle w:val="Hyperlink"/>
          </w:rPr>
          <w:t>Pre-submission Review Activities</w:t>
        </w:r>
        <w:r>
          <w:rPr>
            <w:webHidden/>
          </w:rPr>
          <w:tab/>
        </w:r>
        <w:r>
          <w:rPr>
            <w:webHidden/>
          </w:rPr>
          <w:fldChar w:fldCharType="begin"/>
        </w:r>
        <w:r>
          <w:rPr>
            <w:webHidden/>
          </w:rPr>
          <w:instrText xml:space="preserve"> PAGEREF _Toc66445614 \h </w:instrText>
        </w:r>
        <w:r>
          <w:rPr>
            <w:webHidden/>
          </w:rPr>
        </w:r>
        <w:r>
          <w:rPr>
            <w:webHidden/>
          </w:rPr>
          <w:fldChar w:fldCharType="separate"/>
        </w:r>
        <w:r>
          <w:rPr>
            <w:webHidden/>
          </w:rPr>
          <w:t>33</w:t>
        </w:r>
        <w:r>
          <w:rPr>
            <w:webHidden/>
          </w:rPr>
          <w:fldChar w:fldCharType="end"/>
        </w:r>
      </w:hyperlink>
    </w:p>
    <w:p w14:paraId="1297DC01" w14:textId="1E121D57" w:rsidR="008B75A6" w:rsidRDefault="008B75A6">
      <w:pPr>
        <w:pStyle w:val="TOC2"/>
        <w:rPr>
          <w:rFonts w:asciiTheme="minorHAnsi" w:eastAsiaTheme="minorEastAsia" w:hAnsiTheme="minorHAnsi" w:cstheme="minorBidi"/>
          <w:smallCaps w:val="0"/>
          <w:szCs w:val="22"/>
        </w:rPr>
      </w:pPr>
      <w:hyperlink w:anchor="_Toc66445615" w:history="1">
        <w:r w:rsidRPr="00B34A1B">
          <w:rPr>
            <w:rStyle w:val="Hyperlink"/>
          </w:rPr>
          <w:t>4.3</w:t>
        </w:r>
        <w:r>
          <w:rPr>
            <w:rFonts w:asciiTheme="minorHAnsi" w:eastAsiaTheme="minorEastAsia" w:hAnsiTheme="minorHAnsi" w:cstheme="minorBidi"/>
            <w:smallCaps w:val="0"/>
            <w:szCs w:val="22"/>
          </w:rPr>
          <w:tab/>
        </w:r>
        <w:r w:rsidRPr="00B34A1B">
          <w:rPr>
            <w:rStyle w:val="Hyperlink"/>
          </w:rPr>
          <w:t>Formal Deliverable Review</w:t>
        </w:r>
        <w:r>
          <w:rPr>
            <w:webHidden/>
          </w:rPr>
          <w:tab/>
        </w:r>
        <w:r>
          <w:rPr>
            <w:webHidden/>
          </w:rPr>
          <w:fldChar w:fldCharType="begin"/>
        </w:r>
        <w:r>
          <w:rPr>
            <w:webHidden/>
          </w:rPr>
          <w:instrText xml:space="preserve"> PAGEREF _Toc66445615 \h </w:instrText>
        </w:r>
        <w:r>
          <w:rPr>
            <w:webHidden/>
          </w:rPr>
        </w:r>
        <w:r>
          <w:rPr>
            <w:webHidden/>
          </w:rPr>
          <w:fldChar w:fldCharType="separate"/>
        </w:r>
        <w:r>
          <w:rPr>
            <w:webHidden/>
          </w:rPr>
          <w:t>34</w:t>
        </w:r>
        <w:r>
          <w:rPr>
            <w:webHidden/>
          </w:rPr>
          <w:fldChar w:fldCharType="end"/>
        </w:r>
      </w:hyperlink>
    </w:p>
    <w:p w14:paraId="66DFC490" w14:textId="276CDC2E" w:rsidR="008B75A6" w:rsidRDefault="008B75A6">
      <w:pPr>
        <w:pStyle w:val="TOC3"/>
        <w:rPr>
          <w:rFonts w:asciiTheme="minorHAnsi" w:eastAsiaTheme="minorEastAsia" w:hAnsiTheme="minorHAnsi" w:cstheme="minorBidi"/>
          <w:szCs w:val="22"/>
        </w:rPr>
      </w:pPr>
      <w:hyperlink w:anchor="_Toc66445616" w:history="1">
        <w:r w:rsidRPr="00B34A1B">
          <w:rPr>
            <w:rStyle w:val="Hyperlink"/>
          </w:rPr>
          <w:t>4.3.1</w:t>
        </w:r>
        <w:r>
          <w:rPr>
            <w:rFonts w:asciiTheme="minorHAnsi" w:eastAsiaTheme="minorEastAsia" w:hAnsiTheme="minorHAnsi" w:cstheme="minorBidi"/>
            <w:szCs w:val="22"/>
          </w:rPr>
          <w:tab/>
        </w:r>
        <w:r w:rsidRPr="00B34A1B">
          <w:rPr>
            <w:rStyle w:val="Hyperlink"/>
          </w:rPr>
          <w:t>Formal Deliverable Review assignment email template</w:t>
        </w:r>
        <w:r>
          <w:rPr>
            <w:webHidden/>
          </w:rPr>
          <w:tab/>
        </w:r>
        <w:r>
          <w:rPr>
            <w:webHidden/>
          </w:rPr>
          <w:fldChar w:fldCharType="begin"/>
        </w:r>
        <w:r>
          <w:rPr>
            <w:webHidden/>
          </w:rPr>
          <w:instrText xml:space="preserve"> PAGEREF _Toc66445616 \h </w:instrText>
        </w:r>
        <w:r>
          <w:rPr>
            <w:webHidden/>
          </w:rPr>
        </w:r>
        <w:r>
          <w:rPr>
            <w:webHidden/>
          </w:rPr>
          <w:fldChar w:fldCharType="separate"/>
        </w:r>
        <w:r>
          <w:rPr>
            <w:webHidden/>
          </w:rPr>
          <w:t>36</w:t>
        </w:r>
        <w:r>
          <w:rPr>
            <w:webHidden/>
          </w:rPr>
          <w:fldChar w:fldCharType="end"/>
        </w:r>
      </w:hyperlink>
    </w:p>
    <w:p w14:paraId="3184BCFA" w14:textId="357B4A4F" w:rsidR="008B75A6" w:rsidRDefault="008B75A6">
      <w:pPr>
        <w:pStyle w:val="TOC1"/>
        <w:rPr>
          <w:rFonts w:asciiTheme="minorHAnsi" w:eastAsiaTheme="minorEastAsia" w:hAnsiTheme="minorHAnsi" w:cstheme="minorBidi"/>
          <w:b w:val="0"/>
          <w:caps w:val="0"/>
          <w:szCs w:val="22"/>
        </w:rPr>
      </w:pPr>
      <w:hyperlink w:anchor="_Toc66445617" w:history="1">
        <w:r w:rsidRPr="00B34A1B">
          <w:rPr>
            <w:rStyle w:val="Hyperlink"/>
          </w:rPr>
          <w:t>5</w:t>
        </w:r>
        <w:r>
          <w:rPr>
            <w:rFonts w:asciiTheme="minorHAnsi" w:eastAsiaTheme="minorEastAsia" w:hAnsiTheme="minorHAnsi" w:cstheme="minorBidi"/>
            <w:b w:val="0"/>
            <w:caps w:val="0"/>
            <w:szCs w:val="22"/>
          </w:rPr>
          <w:tab/>
        </w:r>
        <w:r w:rsidRPr="00B34A1B">
          <w:rPr>
            <w:rStyle w:val="Hyperlink"/>
          </w:rPr>
          <w:t>Ongoing Certification</w:t>
        </w:r>
        <w:r>
          <w:rPr>
            <w:webHidden/>
          </w:rPr>
          <w:tab/>
        </w:r>
        <w:r>
          <w:rPr>
            <w:webHidden/>
          </w:rPr>
          <w:fldChar w:fldCharType="begin"/>
        </w:r>
        <w:r>
          <w:rPr>
            <w:webHidden/>
          </w:rPr>
          <w:instrText xml:space="preserve"> PAGEREF _Toc66445617 \h </w:instrText>
        </w:r>
        <w:r>
          <w:rPr>
            <w:webHidden/>
          </w:rPr>
        </w:r>
        <w:r>
          <w:rPr>
            <w:webHidden/>
          </w:rPr>
          <w:fldChar w:fldCharType="separate"/>
        </w:r>
        <w:r>
          <w:rPr>
            <w:webHidden/>
          </w:rPr>
          <w:t>37</w:t>
        </w:r>
        <w:r>
          <w:rPr>
            <w:webHidden/>
          </w:rPr>
          <w:fldChar w:fldCharType="end"/>
        </w:r>
      </w:hyperlink>
    </w:p>
    <w:p w14:paraId="4C52958A" w14:textId="6FB08296" w:rsidR="008B75A6" w:rsidRDefault="008B75A6">
      <w:pPr>
        <w:pStyle w:val="TOC2"/>
        <w:rPr>
          <w:rFonts w:asciiTheme="minorHAnsi" w:eastAsiaTheme="minorEastAsia" w:hAnsiTheme="minorHAnsi" w:cstheme="minorBidi"/>
          <w:smallCaps w:val="0"/>
          <w:szCs w:val="22"/>
        </w:rPr>
      </w:pPr>
      <w:hyperlink w:anchor="_Toc66445618" w:history="1">
        <w:r w:rsidRPr="00B34A1B">
          <w:rPr>
            <w:rStyle w:val="Hyperlink"/>
          </w:rPr>
          <w:t>5.1</w:t>
        </w:r>
        <w:r>
          <w:rPr>
            <w:rFonts w:asciiTheme="minorHAnsi" w:eastAsiaTheme="minorEastAsia" w:hAnsiTheme="minorHAnsi" w:cstheme="minorBidi"/>
            <w:smallCaps w:val="0"/>
            <w:szCs w:val="22"/>
          </w:rPr>
          <w:tab/>
        </w:r>
        <w:r w:rsidRPr="00B34A1B">
          <w:rPr>
            <w:rStyle w:val="Hyperlink"/>
          </w:rPr>
          <w:t>Re-Certification Process</w:t>
        </w:r>
        <w:r>
          <w:rPr>
            <w:webHidden/>
          </w:rPr>
          <w:tab/>
        </w:r>
        <w:r>
          <w:rPr>
            <w:webHidden/>
          </w:rPr>
          <w:fldChar w:fldCharType="begin"/>
        </w:r>
        <w:r>
          <w:rPr>
            <w:webHidden/>
          </w:rPr>
          <w:instrText xml:space="preserve"> PAGEREF _Toc66445618 \h </w:instrText>
        </w:r>
        <w:r>
          <w:rPr>
            <w:webHidden/>
          </w:rPr>
        </w:r>
        <w:r>
          <w:rPr>
            <w:webHidden/>
          </w:rPr>
          <w:fldChar w:fldCharType="separate"/>
        </w:r>
        <w:r>
          <w:rPr>
            <w:webHidden/>
          </w:rPr>
          <w:t>37</w:t>
        </w:r>
        <w:r>
          <w:rPr>
            <w:webHidden/>
          </w:rPr>
          <w:fldChar w:fldCharType="end"/>
        </w:r>
      </w:hyperlink>
    </w:p>
    <w:p w14:paraId="173FBD5B" w14:textId="44F27CAE" w:rsidR="008B75A6" w:rsidRDefault="008B75A6">
      <w:pPr>
        <w:pStyle w:val="TOC2"/>
        <w:rPr>
          <w:rFonts w:asciiTheme="minorHAnsi" w:eastAsiaTheme="minorEastAsia" w:hAnsiTheme="minorHAnsi" w:cstheme="minorBidi"/>
          <w:smallCaps w:val="0"/>
          <w:szCs w:val="22"/>
        </w:rPr>
      </w:pPr>
      <w:hyperlink w:anchor="_Toc66445619" w:history="1">
        <w:r w:rsidRPr="00B34A1B">
          <w:rPr>
            <w:rStyle w:val="Hyperlink"/>
          </w:rPr>
          <w:t>5.2</w:t>
        </w:r>
        <w:r>
          <w:rPr>
            <w:rFonts w:asciiTheme="minorHAnsi" w:eastAsiaTheme="minorEastAsia" w:hAnsiTheme="minorHAnsi" w:cstheme="minorBidi"/>
            <w:smallCaps w:val="0"/>
            <w:szCs w:val="22"/>
          </w:rPr>
          <w:tab/>
        </w:r>
        <w:r w:rsidRPr="00B34A1B">
          <w:rPr>
            <w:rStyle w:val="Hyperlink"/>
          </w:rPr>
          <w:t>SOS Maintenance Contract agreement</w:t>
        </w:r>
        <w:r>
          <w:rPr>
            <w:webHidden/>
          </w:rPr>
          <w:tab/>
        </w:r>
        <w:r>
          <w:rPr>
            <w:webHidden/>
          </w:rPr>
          <w:fldChar w:fldCharType="begin"/>
        </w:r>
        <w:r>
          <w:rPr>
            <w:webHidden/>
          </w:rPr>
          <w:instrText xml:space="preserve"> PAGEREF _Toc66445619 \h </w:instrText>
        </w:r>
        <w:r>
          <w:rPr>
            <w:webHidden/>
          </w:rPr>
        </w:r>
        <w:r>
          <w:rPr>
            <w:webHidden/>
          </w:rPr>
          <w:fldChar w:fldCharType="separate"/>
        </w:r>
        <w:r>
          <w:rPr>
            <w:webHidden/>
          </w:rPr>
          <w:t>38</w:t>
        </w:r>
        <w:r>
          <w:rPr>
            <w:webHidden/>
          </w:rPr>
          <w:fldChar w:fldCharType="end"/>
        </w:r>
      </w:hyperlink>
    </w:p>
    <w:p w14:paraId="035006F5" w14:textId="158D73FA" w:rsidR="008B75A6" w:rsidRDefault="008B75A6">
      <w:pPr>
        <w:pStyle w:val="TOC1"/>
        <w:rPr>
          <w:rFonts w:asciiTheme="minorHAnsi" w:eastAsiaTheme="minorEastAsia" w:hAnsiTheme="minorHAnsi" w:cstheme="minorBidi"/>
          <w:b w:val="0"/>
          <w:caps w:val="0"/>
          <w:szCs w:val="22"/>
        </w:rPr>
      </w:pPr>
      <w:hyperlink w:anchor="_Toc66445620" w:history="1">
        <w:r w:rsidRPr="00B34A1B">
          <w:rPr>
            <w:rStyle w:val="Hyperlink"/>
          </w:rPr>
          <w:t>6</w:t>
        </w:r>
        <w:r>
          <w:rPr>
            <w:rFonts w:asciiTheme="minorHAnsi" w:eastAsiaTheme="minorEastAsia" w:hAnsiTheme="minorHAnsi" w:cstheme="minorBidi"/>
            <w:b w:val="0"/>
            <w:caps w:val="0"/>
            <w:szCs w:val="22"/>
          </w:rPr>
          <w:tab/>
        </w:r>
        <w:r w:rsidRPr="00B34A1B">
          <w:rPr>
            <w:rStyle w:val="Hyperlink"/>
          </w:rPr>
          <w:t>Appendix</w:t>
        </w:r>
        <w:r>
          <w:rPr>
            <w:webHidden/>
          </w:rPr>
          <w:tab/>
        </w:r>
        <w:r>
          <w:rPr>
            <w:webHidden/>
          </w:rPr>
          <w:fldChar w:fldCharType="begin"/>
        </w:r>
        <w:r>
          <w:rPr>
            <w:webHidden/>
          </w:rPr>
          <w:instrText xml:space="preserve"> PAGEREF _Toc66445620 \h </w:instrText>
        </w:r>
        <w:r>
          <w:rPr>
            <w:webHidden/>
          </w:rPr>
        </w:r>
        <w:r>
          <w:rPr>
            <w:webHidden/>
          </w:rPr>
          <w:fldChar w:fldCharType="separate"/>
        </w:r>
        <w:r>
          <w:rPr>
            <w:webHidden/>
          </w:rPr>
          <w:t>39</w:t>
        </w:r>
        <w:r>
          <w:rPr>
            <w:webHidden/>
          </w:rPr>
          <w:fldChar w:fldCharType="end"/>
        </w:r>
      </w:hyperlink>
    </w:p>
    <w:p w14:paraId="30278FA4" w14:textId="253053DD" w:rsidR="008B75A6" w:rsidRDefault="008B75A6">
      <w:pPr>
        <w:pStyle w:val="TOC2"/>
        <w:rPr>
          <w:rFonts w:asciiTheme="minorHAnsi" w:eastAsiaTheme="minorEastAsia" w:hAnsiTheme="minorHAnsi" w:cstheme="minorBidi"/>
          <w:smallCaps w:val="0"/>
          <w:szCs w:val="22"/>
        </w:rPr>
      </w:pPr>
      <w:hyperlink w:anchor="_Toc66445621" w:history="1">
        <w:r w:rsidRPr="00B34A1B">
          <w:rPr>
            <w:rStyle w:val="Hyperlink"/>
          </w:rPr>
          <w:t>6.1</w:t>
        </w:r>
        <w:r>
          <w:rPr>
            <w:rFonts w:asciiTheme="minorHAnsi" w:eastAsiaTheme="minorEastAsia" w:hAnsiTheme="minorHAnsi" w:cstheme="minorBidi"/>
            <w:smallCaps w:val="0"/>
            <w:szCs w:val="22"/>
          </w:rPr>
          <w:tab/>
        </w:r>
        <w:r w:rsidRPr="00B34A1B">
          <w:rPr>
            <w:rStyle w:val="Hyperlink"/>
          </w:rPr>
          <w:t>Acronyms</w:t>
        </w:r>
        <w:r>
          <w:rPr>
            <w:webHidden/>
          </w:rPr>
          <w:tab/>
        </w:r>
        <w:r>
          <w:rPr>
            <w:webHidden/>
          </w:rPr>
          <w:fldChar w:fldCharType="begin"/>
        </w:r>
        <w:r>
          <w:rPr>
            <w:webHidden/>
          </w:rPr>
          <w:instrText xml:space="preserve"> PAGEREF _Toc66445621 \h </w:instrText>
        </w:r>
        <w:r>
          <w:rPr>
            <w:webHidden/>
          </w:rPr>
        </w:r>
        <w:r>
          <w:rPr>
            <w:webHidden/>
          </w:rPr>
          <w:fldChar w:fldCharType="separate"/>
        </w:r>
        <w:r>
          <w:rPr>
            <w:webHidden/>
          </w:rPr>
          <w:t>39</w:t>
        </w:r>
        <w:r>
          <w:rPr>
            <w:webHidden/>
          </w:rPr>
          <w:fldChar w:fldCharType="end"/>
        </w:r>
      </w:hyperlink>
    </w:p>
    <w:p w14:paraId="78BE479D" w14:textId="63B1EB97" w:rsidR="008B75A6" w:rsidRDefault="008B75A6">
      <w:pPr>
        <w:pStyle w:val="TOC2"/>
        <w:rPr>
          <w:rFonts w:asciiTheme="minorHAnsi" w:eastAsiaTheme="minorEastAsia" w:hAnsiTheme="minorHAnsi" w:cstheme="minorBidi"/>
          <w:smallCaps w:val="0"/>
          <w:szCs w:val="22"/>
        </w:rPr>
      </w:pPr>
      <w:hyperlink w:anchor="_Toc66445622" w:history="1">
        <w:r w:rsidRPr="00B34A1B">
          <w:rPr>
            <w:rStyle w:val="Hyperlink"/>
          </w:rPr>
          <w:t>6.2</w:t>
        </w:r>
        <w:r>
          <w:rPr>
            <w:rFonts w:asciiTheme="minorHAnsi" w:eastAsiaTheme="minorEastAsia" w:hAnsiTheme="minorHAnsi" w:cstheme="minorBidi"/>
            <w:smallCaps w:val="0"/>
            <w:szCs w:val="22"/>
          </w:rPr>
          <w:tab/>
        </w:r>
        <w:r w:rsidRPr="00B34A1B">
          <w:rPr>
            <w:rStyle w:val="Hyperlink"/>
          </w:rPr>
          <w:t>EMS Certification Steps by Phase</w:t>
        </w:r>
        <w:r>
          <w:rPr>
            <w:webHidden/>
          </w:rPr>
          <w:tab/>
        </w:r>
        <w:r>
          <w:rPr>
            <w:webHidden/>
          </w:rPr>
          <w:fldChar w:fldCharType="begin"/>
        </w:r>
        <w:r>
          <w:rPr>
            <w:webHidden/>
          </w:rPr>
          <w:instrText xml:space="preserve"> PAGEREF _Toc66445622 \h </w:instrText>
        </w:r>
        <w:r>
          <w:rPr>
            <w:webHidden/>
          </w:rPr>
        </w:r>
        <w:r>
          <w:rPr>
            <w:webHidden/>
          </w:rPr>
          <w:fldChar w:fldCharType="separate"/>
        </w:r>
        <w:r>
          <w:rPr>
            <w:webHidden/>
          </w:rPr>
          <w:t>40</w:t>
        </w:r>
        <w:r>
          <w:rPr>
            <w:webHidden/>
          </w:rPr>
          <w:fldChar w:fldCharType="end"/>
        </w:r>
      </w:hyperlink>
    </w:p>
    <w:p w14:paraId="4A937D56" w14:textId="36CE5C5B" w:rsidR="004950CC" w:rsidRDefault="00704DD2" w:rsidP="004950CC">
      <w:pPr>
        <w:pStyle w:val="VoteCalBodyText"/>
        <w:rPr>
          <w:color w:val="1F497D"/>
        </w:rPr>
      </w:pPr>
      <w:r>
        <w:rPr>
          <w:color w:val="1F497D"/>
        </w:rPr>
        <w:fldChar w:fldCharType="end"/>
      </w:r>
    </w:p>
    <w:p w14:paraId="6628210B" w14:textId="77777777" w:rsidR="004950CC" w:rsidRDefault="004950CC">
      <w:pPr>
        <w:rPr>
          <w:rFonts w:eastAsiaTheme="minorHAnsi" w:cstheme="minorBidi"/>
          <w:color w:val="1F497D"/>
        </w:rPr>
      </w:pPr>
      <w:r>
        <w:rPr>
          <w:color w:val="1F497D"/>
        </w:rPr>
        <w:br w:type="page"/>
      </w:r>
    </w:p>
    <w:p w14:paraId="2C889B42" w14:textId="77777777" w:rsidR="006B6E63" w:rsidRPr="006B6E63" w:rsidRDefault="006B6E63" w:rsidP="004950CC">
      <w:pPr>
        <w:pStyle w:val="VoteCalBodyText"/>
        <w:rPr>
          <w:sz w:val="24"/>
          <w:szCs w:val="24"/>
        </w:rPr>
      </w:pPr>
      <w:r w:rsidRPr="00FD6B08">
        <w:rPr>
          <w:rFonts w:ascii="Arial Bold" w:hAnsi="Arial Bold"/>
          <w:b/>
          <w:smallCaps/>
          <w:sz w:val="28"/>
          <w:szCs w:val="28"/>
        </w:rPr>
        <w:lastRenderedPageBreak/>
        <w:t>LIST OF TABLES</w:t>
      </w:r>
    </w:p>
    <w:p w14:paraId="7A3BD90D" w14:textId="0AE64BB2" w:rsidR="008B75A6" w:rsidRDefault="00704DD2">
      <w:pPr>
        <w:pStyle w:val="TableofFigures"/>
        <w:rPr>
          <w:rFonts w:asciiTheme="minorHAnsi" w:eastAsiaTheme="minorEastAsia" w:hAnsiTheme="minorHAnsi"/>
          <w:noProof/>
        </w:rPr>
      </w:pPr>
      <w:r w:rsidRPr="00207836">
        <w:fldChar w:fldCharType="begin"/>
      </w:r>
      <w:r w:rsidR="00207836" w:rsidRPr="00207836">
        <w:instrText xml:space="preserve"> TOC \h \z \c "Table" </w:instrText>
      </w:r>
      <w:r w:rsidRPr="00207836">
        <w:fldChar w:fldCharType="separate"/>
      </w:r>
      <w:hyperlink w:anchor="_Toc66445567" w:history="1">
        <w:r w:rsidR="008B75A6" w:rsidRPr="00B8388E">
          <w:rPr>
            <w:rStyle w:val="Hyperlink"/>
            <w:noProof/>
          </w:rPr>
          <w:t>Table 1 – Deliverable Review Responsibilities</w:t>
        </w:r>
        <w:r w:rsidR="008B75A6">
          <w:rPr>
            <w:noProof/>
            <w:webHidden/>
          </w:rPr>
          <w:tab/>
        </w:r>
        <w:r w:rsidR="008B75A6">
          <w:rPr>
            <w:noProof/>
            <w:webHidden/>
          </w:rPr>
          <w:fldChar w:fldCharType="begin"/>
        </w:r>
        <w:r w:rsidR="008B75A6">
          <w:rPr>
            <w:noProof/>
            <w:webHidden/>
          </w:rPr>
          <w:instrText xml:space="preserve"> PAGEREF _Toc66445567 \h </w:instrText>
        </w:r>
        <w:r w:rsidR="008B75A6">
          <w:rPr>
            <w:noProof/>
            <w:webHidden/>
          </w:rPr>
        </w:r>
        <w:r w:rsidR="008B75A6">
          <w:rPr>
            <w:noProof/>
            <w:webHidden/>
          </w:rPr>
          <w:fldChar w:fldCharType="separate"/>
        </w:r>
        <w:r w:rsidR="008B75A6">
          <w:rPr>
            <w:noProof/>
            <w:webHidden/>
          </w:rPr>
          <w:t>4</w:t>
        </w:r>
        <w:r w:rsidR="008B75A6">
          <w:rPr>
            <w:noProof/>
            <w:webHidden/>
          </w:rPr>
          <w:fldChar w:fldCharType="end"/>
        </w:r>
      </w:hyperlink>
    </w:p>
    <w:p w14:paraId="6502B976" w14:textId="5F249F66" w:rsidR="008B75A6" w:rsidRDefault="008B75A6">
      <w:pPr>
        <w:pStyle w:val="TableofFigures"/>
        <w:rPr>
          <w:rFonts w:asciiTheme="minorHAnsi" w:eastAsiaTheme="minorEastAsia" w:hAnsiTheme="minorHAnsi"/>
          <w:noProof/>
        </w:rPr>
      </w:pPr>
      <w:hyperlink w:anchor="_Toc66445568" w:history="1">
        <w:r w:rsidRPr="00B8388E">
          <w:rPr>
            <w:rStyle w:val="Hyperlink"/>
            <w:noProof/>
          </w:rPr>
          <w:t>Table 2 – Deliverable Review Roles</w:t>
        </w:r>
        <w:r>
          <w:rPr>
            <w:noProof/>
            <w:webHidden/>
          </w:rPr>
          <w:tab/>
        </w:r>
        <w:r>
          <w:rPr>
            <w:noProof/>
            <w:webHidden/>
          </w:rPr>
          <w:fldChar w:fldCharType="begin"/>
        </w:r>
        <w:r>
          <w:rPr>
            <w:noProof/>
            <w:webHidden/>
          </w:rPr>
          <w:instrText xml:space="preserve"> PAGEREF _Toc66445568 \h </w:instrText>
        </w:r>
        <w:r>
          <w:rPr>
            <w:noProof/>
            <w:webHidden/>
          </w:rPr>
        </w:r>
        <w:r>
          <w:rPr>
            <w:noProof/>
            <w:webHidden/>
          </w:rPr>
          <w:fldChar w:fldCharType="separate"/>
        </w:r>
        <w:r>
          <w:rPr>
            <w:noProof/>
            <w:webHidden/>
          </w:rPr>
          <w:t>5</w:t>
        </w:r>
        <w:r>
          <w:rPr>
            <w:noProof/>
            <w:webHidden/>
          </w:rPr>
          <w:fldChar w:fldCharType="end"/>
        </w:r>
      </w:hyperlink>
    </w:p>
    <w:p w14:paraId="3491D9E1" w14:textId="7697E067" w:rsidR="008B75A6" w:rsidRDefault="008B75A6">
      <w:pPr>
        <w:pStyle w:val="TableofFigures"/>
        <w:rPr>
          <w:rFonts w:asciiTheme="minorHAnsi" w:eastAsiaTheme="minorEastAsia" w:hAnsiTheme="minorHAnsi"/>
          <w:noProof/>
        </w:rPr>
      </w:pPr>
      <w:hyperlink w:anchor="_Toc66445569" w:history="1">
        <w:r w:rsidRPr="00B8388E">
          <w:rPr>
            <w:rStyle w:val="Hyperlink"/>
            <w:noProof/>
          </w:rPr>
          <w:t>Table 3 – Introduction Materials</w:t>
        </w:r>
        <w:r>
          <w:rPr>
            <w:noProof/>
            <w:webHidden/>
          </w:rPr>
          <w:tab/>
        </w:r>
        <w:r>
          <w:rPr>
            <w:noProof/>
            <w:webHidden/>
          </w:rPr>
          <w:fldChar w:fldCharType="begin"/>
        </w:r>
        <w:r>
          <w:rPr>
            <w:noProof/>
            <w:webHidden/>
          </w:rPr>
          <w:instrText xml:space="preserve"> PAGEREF _Toc66445569 \h </w:instrText>
        </w:r>
        <w:r>
          <w:rPr>
            <w:noProof/>
            <w:webHidden/>
          </w:rPr>
        </w:r>
        <w:r>
          <w:rPr>
            <w:noProof/>
            <w:webHidden/>
          </w:rPr>
          <w:fldChar w:fldCharType="separate"/>
        </w:r>
        <w:r>
          <w:rPr>
            <w:noProof/>
            <w:webHidden/>
          </w:rPr>
          <w:t>6</w:t>
        </w:r>
        <w:r>
          <w:rPr>
            <w:noProof/>
            <w:webHidden/>
          </w:rPr>
          <w:fldChar w:fldCharType="end"/>
        </w:r>
      </w:hyperlink>
    </w:p>
    <w:p w14:paraId="5A6069CC" w14:textId="35C054DE" w:rsidR="008B75A6" w:rsidRDefault="008B75A6">
      <w:pPr>
        <w:pStyle w:val="TableofFigures"/>
        <w:rPr>
          <w:rFonts w:asciiTheme="minorHAnsi" w:eastAsiaTheme="minorEastAsia" w:hAnsiTheme="minorHAnsi"/>
          <w:noProof/>
        </w:rPr>
      </w:pPr>
      <w:hyperlink w:anchor="_Toc66445570" w:history="1">
        <w:r w:rsidRPr="00B8388E">
          <w:rPr>
            <w:rStyle w:val="Hyperlink"/>
            <w:noProof/>
          </w:rPr>
          <w:t>Table 4 – EMS Certification Materials</w:t>
        </w:r>
        <w:r>
          <w:rPr>
            <w:noProof/>
            <w:webHidden/>
          </w:rPr>
          <w:tab/>
        </w:r>
        <w:r>
          <w:rPr>
            <w:noProof/>
            <w:webHidden/>
          </w:rPr>
          <w:fldChar w:fldCharType="begin"/>
        </w:r>
        <w:r>
          <w:rPr>
            <w:noProof/>
            <w:webHidden/>
          </w:rPr>
          <w:instrText xml:space="preserve"> PAGEREF _Toc66445570 \h </w:instrText>
        </w:r>
        <w:r>
          <w:rPr>
            <w:noProof/>
            <w:webHidden/>
          </w:rPr>
        </w:r>
        <w:r>
          <w:rPr>
            <w:noProof/>
            <w:webHidden/>
          </w:rPr>
          <w:fldChar w:fldCharType="separate"/>
        </w:r>
        <w:r>
          <w:rPr>
            <w:noProof/>
            <w:webHidden/>
          </w:rPr>
          <w:t>9</w:t>
        </w:r>
        <w:r>
          <w:rPr>
            <w:noProof/>
            <w:webHidden/>
          </w:rPr>
          <w:fldChar w:fldCharType="end"/>
        </w:r>
      </w:hyperlink>
    </w:p>
    <w:p w14:paraId="3FC7A7E0" w14:textId="4D6EF47A" w:rsidR="008B75A6" w:rsidRDefault="008B75A6">
      <w:pPr>
        <w:pStyle w:val="TableofFigures"/>
        <w:rPr>
          <w:rFonts w:asciiTheme="minorHAnsi" w:eastAsiaTheme="minorEastAsia" w:hAnsiTheme="minorHAnsi"/>
          <w:noProof/>
        </w:rPr>
      </w:pPr>
      <w:hyperlink w:anchor="_Toc66445571" w:history="1">
        <w:r w:rsidRPr="00B8388E">
          <w:rPr>
            <w:rStyle w:val="Hyperlink"/>
            <w:noProof/>
          </w:rPr>
          <w:t>Table 5 – Performance Requirements</w:t>
        </w:r>
        <w:r>
          <w:rPr>
            <w:noProof/>
            <w:webHidden/>
          </w:rPr>
          <w:tab/>
        </w:r>
        <w:r>
          <w:rPr>
            <w:noProof/>
            <w:webHidden/>
          </w:rPr>
          <w:fldChar w:fldCharType="begin"/>
        </w:r>
        <w:r>
          <w:rPr>
            <w:noProof/>
            <w:webHidden/>
          </w:rPr>
          <w:instrText xml:space="preserve"> PAGEREF _Toc66445571 \h </w:instrText>
        </w:r>
        <w:r>
          <w:rPr>
            <w:noProof/>
            <w:webHidden/>
          </w:rPr>
        </w:r>
        <w:r>
          <w:rPr>
            <w:noProof/>
            <w:webHidden/>
          </w:rPr>
          <w:fldChar w:fldCharType="separate"/>
        </w:r>
        <w:r>
          <w:rPr>
            <w:noProof/>
            <w:webHidden/>
          </w:rPr>
          <w:t>13</w:t>
        </w:r>
        <w:r>
          <w:rPr>
            <w:noProof/>
            <w:webHidden/>
          </w:rPr>
          <w:fldChar w:fldCharType="end"/>
        </w:r>
      </w:hyperlink>
    </w:p>
    <w:p w14:paraId="69802460" w14:textId="7F23FE5D" w:rsidR="008B75A6" w:rsidRDefault="008B75A6">
      <w:pPr>
        <w:pStyle w:val="TableofFigures"/>
        <w:rPr>
          <w:rFonts w:asciiTheme="minorHAnsi" w:eastAsiaTheme="minorEastAsia" w:hAnsiTheme="minorHAnsi"/>
          <w:noProof/>
        </w:rPr>
      </w:pPr>
      <w:hyperlink w:anchor="_Toc66445572" w:history="1">
        <w:r w:rsidRPr="00B8388E">
          <w:rPr>
            <w:rStyle w:val="Hyperlink"/>
            <w:noProof/>
          </w:rPr>
          <w:t>Table 6 – County Security Requirements</w:t>
        </w:r>
        <w:r>
          <w:rPr>
            <w:noProof/>
            <w:webHidden/>
          </w:rPr>
          <w:tab/>
        </w:r>
        <w:r>
          <w:rPr>
            <w:noProof/>
            <w:webHidden/>
          </w:rPr>
          <w:fldChar w:fldCharType="begin"/>
        </w:r>
        <w:r>
          <w:rPr>
            <w:noProof/>
            <w:webHidden/>
          </w:rPr>
          <w:instrText xml:space="preserve"> PAGEREF _Toc66445572 \h </w:instrText>
        </w:r>
        <w:r>
          <w:rPr>
            <w:noProof/>
            <w:webHidden/>
          </w:rPr>
        </w:r>
        <w:r>
          <w:rPr>
            <w:noProof/>
            <w:webHidden/>
          </w:rPr>
          <w:fldChar w:fldCharType="separate"/>
        </w:r>
        <w:r>
          <w:rPr>
            <w:noProof/>
            <w:webHidden/>
          </w:rPr>
          <w:t>14</w:t>
        </w:r>
        <w:r>
          <w:rPr>
            <w:noProof/>
            <w:webHidden/>
          </w:rPr>
          <w:fldChar w:fldCharType="end"/>
        </w:r>
      </w:hyperlink>
    </w:p>
    <w:p w14:paraId="74005535" w14:textId="5B3B6807" w:rsidR="008B75A6" w:rsidRDefault="008B75A6">
      <w:pPr>
        <w:pStyle w:val="TableofFigures"/>
        <w:rPr>
          <w:rFonts w:asciiTheme="minorHAnsi" w:eastAsiaTheme="minorEastAsia" w:hAnsiTheme="minorHAnsi"/>
          <w:noProof/>
        </w:rPr>
      </w:pPr>
      <w:hyperlink w:anchor="_Toc66445573" w:history="1">
        <w:r w:rsidRPr="00B8388E">
          <w:rPr>
            <w:rStyle w:val="Hyperlink"/>
            <w:noProof/>
          </w:rPr>
          <w:t>Table 7 – Technical SOS-ITD connection requirements</w:t>
        </w:r>
        <w:r>
          <w:rPr>
            <w:noProof/>
            <w:webHidden/>
          </w:rPr>
          <w:tab/>
        </w:r>
        <w:r>
          <w:rPr>
            <w:noProof/>
            <w:webHidden/>
          </w:rPr>
          <w:fldChar w:fldCharType="begin"/>
        </w:r>
        <w:r>
          <w:rPr>
            <w:noProof/>
            <w:webHidden/>
          </w:rPr>
          <w:instrText xml:space="preserve"> PAGEREF _Toc66445573 \h </w:instrText>
        </w:r>
        <w:r>
          <w:rPr>
            <w:noProof/>
            <w:webHidden/>
          </w:rPr>
        </w:r>
        <w:r>
          <w:rPr>
            <w:noProof/>
            <w:webHidden/>
          </w:rPr>
          <w:fldChar w:fldCharType="separate"/>
        </w:r>
        <w:r>
          <w:rPr>
            <w:noProof/>
            <w:webHidden/>
          </w:rPr>
          <w:t>19</w:t>
        </w:r>
        <w:r>
          <w:rPr>
            <w:noProof/>
            <w:webHidden/>
          </w:rPr>
          <w:fldChar w:fldCharType="end"/>
        </w:r>
      </w:hyperlink>
    </w:p>
    <w:p w14:paraId="4BD1C664" w14:textId="1479CDEE" w:rsidR="008B75A6" w:rsidRDefault="008B75A6">
      <w:pPr>
        <w:pStyle w:val="TableofFigures"/>
        <w:rPr>
          <w:rFonts w:asciiTheme="minorHAnsi" w:eastAsiaTheme="minorEastAsia" w:hAnsiTheme="minorHAnsi"/>
          <w:noProof/>
        </w:rPr>
      </w:pPr>
      <w:hyperlink w:anchor="_Toc66445574" w:history="1">
        <w:r w:rsidRPr="00B8388E">
          <w:rPr>
            <w:rStyle w:val="Hyperlink"/>
            <w:noProof/>
          </w:rPr>
          <w:t>Table 8 – System Testing Defect Severity Definitions</w:t>
        </w:r>
        <w:r>
          <w:rPr>
            <w:noProof/>
            <w:webHidden/>
          </w:rPr>
          <w:tab/>
        </w:r>
        <w:r>
          <w:rPr>
            <w:noProof/>
            <w:webHidden/>
          </w:rPr>
          <w:fldChar w:fldCharType="begin"/>
        </w:r>
        <w:r>
          <w:rPr>
            <w:noProof/>
            <w:webHidden/>
          </w:rPr>
          <w:instrText xml:space="preserve"> PAGEREF _Toc66445574 \h </w:instrText>
        </w:r>
        <w:r>
          <w:rPr>
            <w:noProof/>
            <w:webHidden/>
          </w:rPr>
        </w:r>
        <w:r>
          <w:rPr>
            <w:noProof/>
            <w:webHidden/>
          </w:rPr>
          <w:fldChar w:fldCharType="separate"/>
        </w:r>
        <w:r>
          <w:rPr>
            <w:noProof/>
            <w:webHidden/>
          </w:rPr>
          <w:t>24</w:t>
        </w:r>
        <w:r>
          <w:rPr>
            <w:noProof/>
            <w:webHidden/>
          </w:rPr>
          <w:fldChar w:fldCharType="end"/>
        </w:r>
      </w:hyperlink>
    </w:p>
    <w:p w14:paraId="49B4D926" w14:textId="76D5492B" w:rsidR="008B75A6" w:rsidRDefault="008B75A6">
      <w:pPr>
        <w:pStyle w:val="TableofFigures"/>
        <w:rPr>
          <w:rFonts w:asciiTheme="minorHAnsi" w:eastAsiaTheme="minorEastAsia" w:hAnsiTheme="minorHAnsi"/>
          <w:noProof/>
        </w:rPr>
      </w:pPr>
      <w:hyperlink w:anchor="_Toc66445575" w:history="1">
        <w:r w:rsidRPr="00B8388E">
          <w:rPr>
            <w:rStyle w:val="Hyperlink"/>
            <w:noProof/>
          </w:rPr>
          <w:t>Table 9 – User Acceptance Testing Defect Severity Definitions</w:t>
        </w:r>
        <w:r>
          <w:rPr>
            <w:noProof/>
            <w:webHidden/>
          </w:rPr>
          <w:tab/>
        </w:r>
        <w:r>
          <w:rPr>
            <w:noProof/>
            <w:webHidden/>
          </w:rPr>
          <w:fldChar w:fldCharType="begin"/>
        </w:r>
        <w:r>
          <w:rPr>
            <w:noProof/>
            <w:webHidden/>
          </w:rPr>
          <w:instrText xml:space="preserve"> PAGEREF _Toc66445575 \h </w:instrText>
        </w:r>
        <w:r>
          <w:rPr>
            <w:noProof/>
            <w:webHidden/>
          </w:rPr>
        </w:r>
        <w:r>
          <w:rPr>
            <w:noProof/>
            <w:webHidden/>
          </w:rPr>
          <w:fldChar w:fldCharType="separate"/>
        </w:r>
        <w:r>
          <w:rPr>
            <w:noProof/>
            <w:webHidden/>
          </w:rPr>
          <w:t>27</w:t>
        </w:r>
        <w:r>
          <w:rPr>
            <w:noProof/>
            <w:webHidden/>
          </w:rPr>
          <w:fldChar w:fldCharType="end"/>
        </w:r>
      </w:hyperlink>
    </w:p>
    <w:p w14:paraId="59C64B07" w14:textId="39FB5315" w:rsidR="007D38D5" w:rsidRPr="007D38D5" w:rsidRDefault="00704DD2" w:rsidP="003537B6">
      <w:pPr>
        <w:pStyle w:val="VoteCalBodyText"/>
      </w:pPr>
      <w:r w:rsidRPr="00207836">
        <w:fldChar w:fldCharType="end"/>
      </w:r>
      <w:bookmarkStart w:id="4" w:name="_Ref326933403"/>
      <w:bookmarkStart w:id="5" w:name="_Toc348618856"/>
      <w:bookmarkStart w:id="6" w:name="_Toc177806765"/>
      <w:bookmarkStart w:id="7" w:name="_Toc224631997"/>
      <w:bookmarkStart w:id="8" w:name="_Toc306897686"/>
      <w:bookmarkStart w:id="9" w:name="_Toc150055286"/>
      <w:bookmarkStart w:id="10" w:name="_Toc172528478"/>
      <w:bookmarkStart w:id="11" w:name="_Toc172529638"/>
      <w:bookmarkStart w:id="12" w:name="_Toc172598935"/>
      <w:bookmarkStart w:id="13" w:name="_Toc172599299"/>
    </w:p>
    <w:p w14:paraId="0AB23E09" w14:textId="79194704" w:rsidR="00412349" w:rsidRPr="007D38D5" w:rsidRDefault="00412349" w:rsidP="003537B6">
      <w:pPr>
        <w:pStyle w:val="VoteCalBodyText"/>
        <w:sectPr w:rsidR="00412349" w:rsidRPr="007D38D5" w:rsidSect="00207836">
          <w:headerReference w:type="even" r:id="rId13"/>
          <w:headerReference w:type="default" r:id="rId14"/>
          <w:footerReference w:type="default" r:id="rId15"/>
          <w:headerReference w:type="first" r:id="rId16"/>
          <w:pgSz w:w="12240" w:h="15840" w:code="1"/>
          <w:pgMar w:top="1440" w:right="1440" w:bottom="1440" w:left="1440" w:header="720" w:footer="720" w:gutter="0"/>
          <w:pgNumType w:fmt="lowerRoman" w:start="1"/>
          <w:cols w:space="720"/>
          <w:docGrid w:linePitch="360"/>
        </w:sectPr>
      </w:pPr>
    </w:p>
    <w:p w14:paraId="0C6F034D" w14:textId="06D8C060" w:rsidR="004950CC" w:rsidRDefault="00924084" w:rsidP="000271BC">
      <w:pPr>
        <w:pStyle w:val="Heading1"/>
      </w:pPr>
      <w:bookmarkStart w:id="14" w:name="_Toc355185159"/>
      <w:bookmarkStart w:id="15" w:name="_Toc368058642"/>
      <w:bookmarkStart w:id="16" w:name="_Toc66445576"/>
      <w:bookmarkEnd w:id="4"/>
      <w:bookmarkEnd w:id="5"/>
      <w:bookmarkEnd w:id="6"/>
      <w:bookmarkEnd w:id="7"/>
      <w:bookmarkEnd w:id="8"/>
      <w:bookmarkEnd w:id="9"/>
      <w:bookmarkEnd w:id="10"/>
      <w:bookmarkEnd w:id="11"/>
      <w:bookmarkEnd w:id="12"/>
      <w:bookmarkEnd w:id="13"/>
      <w:r w:rsidRPr="000271BC">
        <w:lastRenderedPageBreak/>
        <w:t>Summary</w:t>
      </w:r>
      <w:bookmarkEnd w:id="14"/>
      <w:bookmarkEnd w:id="15"/>
      <w:bookmarkEnd w:id="16"/>
    </w:p>
    <w:p w14:paraId="1B8FA3C0" w14:textId="69F1A872" w:rsidR="00D74D95" w:rsidRPr="00D74D95" w:rsidRDefault="000C30F0" w:rsidP="00D74D95">
      <w:pPr>
        <w:spacing w:before="100" w:beforeAutospacing="1" w:after="100" w:afterAutospacing="1"/>
        <w:rPr>
          <w:rFonts w:ascii="Segoe UI" w:hAnsi="Segoe UI" w:cs="Segoe UI"/>
          <w:sz w:val="21"/>
          <w:szCs w:val="21"/>
        </w:rPr>
      </w:pPr>
      <w:bookmarkStart w:id="17" w:name="_Toc352014691"/>
      <w:r>
        <w:t>Currently, t</w:t>
      </w:r>
      <w:r w:rsidR="00D74D95" w:rsidRPr="00D74D95">
        <w:t>here are two certified county Election Management Systems (EMS) in the state of California</w:t>
      </w:r>
      <w:r w:rsidR="00836EF7">
        <w:t>.</w:t>
      </w:r>
      <w:r w:rsidR="00D74D95" w:rsidRPr="00D74D95">
        <w:t xml:space="preserve"> </w:t>
      </w:r>
      <w:r w:rsidR="00060FAC">
        <w:t xml:space="preserve">California </w:t>
      </w:r>
      <w:r w:rsidR="005D796A">
        <w:t>c</w:t>
      </w:r>
      <w:r w:rsidR="00D74D95" w:rsidRPr="00D74D95">
        <w:t xml:space="preserve">ounties are dependent on </w:t>
      </w:r>
      <w:r w:rsidR="00D74D95">
        <w:t>these</w:t>
      </w:r>
      <w:r w:rsidR="00D74D95" w:rsidRPr="00D74D95">
        <w:t xml:space="preserve"> EMS to provide VoteCal the required updates </w:t>
      </w:r>
      <w:r w:rsidR="00060FAC" w:rsidRPr="00D74D95">
        <w:t>to</w:t>
      </w:r>
      <w:r w:rsidR="00D74D95" w:rsidRPr="00D74D95">
        <w:t xml:space="preserve"> meet current Federal HAVA legislation and current California Elections regulations.</w:t>
      </w:r>
      <w:r w:rsidR="001D6278">
        <w:t xml:space="preserve"> </w:t>
      </w:r>
      <w:r w:rsidR="00D74D95" w:rsidRPr="00D74D95">
        <w:t xml:space="preserve"> Many counties using these EMSs have expressed </w:t>
      </w:r>
      <w:r w:rsidR="00DE538D">
        <w:t xml:space="preserve">the need for alternative options.  </w:t>
      </w:r>
    </w:p>
    <w:p w14:paraId="7089B23F" w14:textId="01FD1114" w:rsidR="00D74D95" w:rsidRPr="00F07734" w:rsidRDefault="00D74D95" w:rsidP="00F07734">
      <w:r w:rsidRPr="00D74D95">
        <w:t>Since 201</w:t>
      </w:r>
      <w:r>
        <w:t>8</w:t>
      </w:r>
      <w:r w:rsidR="005E08B4">
        <w:t>,</w:t>
      </w:r>
      <w:r w:rsidRPr="00D74D95">
        <w:t xml:space="preserve"> the SOS has been contacted by multiple new EMS vendors requesting to do business in the state of California</w:t>
      </w:r>
      <w:r w:rsidR="00060FAC">
        <w:t xml:space="preserve">. </w:t>
      </w:r>
      <w:r w:rsidR="001D6278">
        <w:t xml:space="preserve"> </w:t>
      </w:r>
      <w:r w:rsidR="00F07734">
        <w:t>The EMS Certification Plan (E</w:t>
      </w:r>
      <w:r w:rsidR="00065BFB">
        <w:t>C</w:t>
      </w:r>
      <w:r w:rsidR="00F07734">
        <w:t xml:space="preserve">P) </w:t>
      </w:r>
      <w:r w:rsidR="00F07734" w:rsidRPr="00105EF3">
        <w:t xml:space="preserve">outlines the steps and requirements for new EMS vendors to </w:t>
      </w:r>
      <w:r w:rsidR="00F07734">
        <w:t xml:space="preserve">attain </w:t>
      </w:r>
      <w:r w:rsidR="00F07734" w:rsidRPr="00105EF3">
        <w:t>certif</w:t>
      </w:r>
      <w:r w:rsidR="00F07734">
        <w:t>ication from the SOS for counties to use their EMS to</w:t>
      </w:r>
      <w:r w:rsidR="009E5366">
        <w:t xml:space="preserve"> integrate with VoteCal to </w:t>
      </w:r>
      <w:r w:rsidR="00F07734">
        <w:t xml:space="preserve">meet HAVA regulations.  The </w:t>
      </w:r>
      <w:r w:rsidR="00065BFB">
        <w:t>ECP</w:t>
      </w:r>
      <w:r w:rsidR="00F07734">
        <w:t xml:space="preserve"> also outlines the reoccurring certification requirements and process existing certified EMS vendors must follow to maintain their certification.  C</w:t>
      </w:r>
      <w:r w:rsidRPr="00D74D95">
        <w:t xml:space="preserve">ertification includes following the software development lifecycle to implement and verify </w:t>
      </w:r>
      <w:r w:rsidR="00060FAC">
        <w:t xml:space="preserve">new EMS’s that meet state requirements as well as a wide variety county </w:t>
      </w:r>
      <w:proofErr w:type="gramStart"/>
      <w:r w:rsidR="00060FAC">
        <w:t>requirements</w:t>
      </w:r>
      <w:proofErr w:type="gramEnd"/>
      <w:r w:rsidR="00060FAC">
        <w:t>.</w:t>
      </w:r>
    </w:p>
    <w:p w14:paraId="75C95743" w14:textId="77777777" w:rsidR="00D74D95" w:rsidRDefault="00D74D95" w:rsidP="00983E83"/>
    <w:p w14:paraId="0C111A4D" w14:textId="3D37108D" w:rsidR="00983E83" w:rsidRDefault="00983E83" w:rsidP="00983E83">
      <w:pPr>
        <w:pStyle w:val="Heading2"/>
      </w:pPr>
      <w:bookmarkStart w:id="18" w:name="_Toc66445577"/>
      <w:r>
        <w:t>Scope</w:t>
      </w:r>
      <w:bookmarkEnd w:id="18"/>
    </w:p>
    <w:p w14:paraId="0482B38A" w14:textId="1977978B" w:rsidR="00983E83" w:rsidRDefault="00983E83" w:rsidP="00983E83"/>
    <w:p w14:paraId="6D283884" w14:textId="431FDF80" w:rsidR="00983E83" w:rsidRDefault="008A5AE2" w:rsidP="00983E83">
      <w:r>
        <w:t xml:space="preserve">This plan covers all steps and actions that are required for an EMS vendor to </w:t>
      </w:r>
      <w:r w:rsidR="009E5366">
        <w:t xml:space="preserve">integrate their EMS </w:t>
      </w:r>
      <w:r>
        <w:t xml:space="preserve">with the VoteCal system and become certified to operate as an </w:t>
      </w:r>
      <w:r w:rsidR="00D17FD8">
        <w:t xml:space="preserve">EMS </w:t>
      </w:r>
      <w:r>
        <w:t xml:space="preserve">representing counties in the state of California. </w:t>
      </w:r>
      <w:r w:rsidR="001D6278">
        <w:t xml:space="preserve"> </w:t>
      </w:r>
      <w:r w:rsidR="008F42FA">
        <w:t xml:space="preserve">The plan also outlines </w:t>
      </w:r>
      <w:r w:rsidR="00D51734">
        <w:t>c</w:t>
      </w:r>
      <w:r w:rsidR="008F42FA">
        <w:t xml:space="preserve">ounty responsibilities for the certification process. </w:t>
      </w:r>
      <w:r w:rsidR="00983E83" w:rsidRPr="00373B32">
        <w:t>The intended audience for the ECP is the SOS VoteCal pro</w:t>
      </w:r>
      <w:r w:rsidR="00EA2CBF">
        <w:t>gram</w:t>
      </w:r>
      <w:r w:rsidR="00983E83" w:rsidRPr="00373B32">
        <w:t xml:space="preserve"> team</w:t>
      </w:r>
      <w:r w:rsidR="008F42FA">
        <w:t xml:space="preserve">, </w:t>
      </w:r>
      <w:r w:rsidR="00983E83">
        <w:t xml:space="preserve">new </w:t>
      </w:r>
      <w:r w:rsidR="00983E83" w:rsidRPr="00373B32">
        <w:t xml:space="preserve">EMS vendors approved to begin the certification </w:t>
      </w:r>
      <w:r>
        <w:t>process</w:t>
      </w:r>
      <w:r w:rsidR="008F42FA">
        <w:t xml:space="preserve">, and </w:t>
      </w:r>
      <w:r w:rsidR="00D51734">
        <w:t>c</w:t>
      </w:r>
      <w:r w:rsidR="008F42FA">
        <w:t>ounties working with EMS vendors</w:t>
      </w:r>
      <w:r>
        <w:t>.</w:t>
      </w:r>
    </w:p>
    <w:p w14:paraId="3F38E226" w14:textId="77777777" w:rsidR="00B40B18" w:rsidRDefault="00B40B18" w:rsidP="00B40B18"/>
    <w:p w14:paraId="6223D5DE" w14:textId="164A46F5" w:rsidR="00983E83" w:rsidRDefault="00983E83" w:rsidP="00983E83">
      <w:pPr>
        <w:pStyle w:val="Heading1"/>
      </w:pPr>
      <w:bookmarkStart w:id="19" w:name="_Toc66445578"/>
      <w:r w:rsidRPr="00C46794">
        <w:t>Roles and Responsibilities</w:t>
      </w:r>
      <w:bookmarkEnd w:id="19"/>
    </w:p>
    <w:p w14:paraId="52497FFE" w14:textId="77B123A3" w:rsidR="004B6B0E" w:rsidRDefault="00BA07B4" w:rsidP="00D2217E">
      <w:r>
        <w:t xml:space="preserve">Below you will find general responsibilities of EMS vendors, the </w:t>
      </w:r>
      <w:proofErr w:type="gramStart"/>
      <w:r>
        <w:t>SOS</w:t>
      </w:r>
      <w:proofErr w:type="gramEnd"/>
      <w:r>
        <w:t xml:space="preserve"> and </w:t>
      </w:r>
      <w:r w:rsidR="00B207E2">
        <w:t>C</w:t>
      </w:r>
      <w:r>
        <w:t>ounties</w:t>
      </w:r>
      <w:r w:rsidR="00B207E2">
        <w:t xml:space="preserve">.  </w:t>
      </w:r>
      <w:r w:rsidR="00F015F4">
        <w:t xml:space="preserve">In the remainder of the </w:t>
      </w:r>
      <w:proofErr w:type="gramStart"/>
      <w:r w:rsidR="00F015F4">
        <w:t>document</w:t>
      </w:r>
      <w:proofErr w:type="gramEnd"/>
      <w:r w:rsidR="00F015F4">
        <w:t xml:space="preserve"> you will find detailed responsibilities for all.</w:t>
      </w:r>
      <w:r>
        <w:t xml:space="preserve"> </w:t>
      </w:r>
    </w:p>
    <w:p w14:paraId="2D7FEA85" w14:textId="77777777" w:rsidR="00BA07B4" w:rsidRDefault="00BA07B4" w:rsidP="00D2217E"/>
    <w:p w14:paraId="293FD4AB" w14:textId="568CDCB9" w:rsidR="004B6B0E" w:rsidRPr="00D4508F" w:rsidRDefault="00413E0D" w:rsidP="00D2217E">
      <w:pPr>
        <w:rPr>
          <w:u w:val="single"/>
        </w:rPr>
      </w:pPr>
      <w:r w:rsidRPr="00D4508F">
        <w:rPr>
          <w:u w:val="single"/>
        </w:rPr>
        <w:t>EMS new vendors</w:t>
      </w:r>
      <w:r w:rsidR="005A6A7C" w:rsidRPr="00D4508F">
        <w:rPr>
          <w:u w:val="single"/>
        </w:rPr>
        <w:t>:</w:t>
      </w:r>
    </w:p>
    <w:p w14:paraId="739CAAB5" w14:textId="77777777" w:rsidR="005A6A7C" w:rsidRPr="00D2217E" w:rsidRDefault="005A6A7C" w:rsidP="005A6A7C">
      <w:r>
        <w:t xml:space="preserve">EMS vendors attempting to get certified are responsible for implementing an EMS, or remediating an existing EMS, to integrate with the VoteCal application seamlessly and to meet county requirements and SOS VoteCal integration requirements, including </w:t>
      </w:r>
      <w:r w:rsidRPr="0001681A">
        <w:t xml:space="preserve">state and federal </w:t>
      </w:r>
      <w:r>
        <w:t xml:space="preserve">regulations and </w:t>
      </w:r>
      <w:r w:rsidRPr="0001681A">
        <w:t>legislative requirements</w:t>
      </w:r>
      <w:r>
        <w:t xml:space="preserve">.  In-order to verify SOS VoteCal integration requirements have been met and that future investment of time and resources from the SOS is warranted, EMS vendors are responsible for submitting deliverables outlined in the remainder of this plan and SOS is responsible to review, provide feedback and/or approve each deliverable.  EMS vendors are also responsible to provide representative counties with the deliverables, processes and/or mechanisms that will allow the county to </w:t>
      </w:r>
      <w:r w:rsidRPr="004F0E7F">
        <w:t xml:space="preserve">verify that the </w:t>
      </w:r>
      <w:r>
        <w:t xml:space="preserve">EMS </w:t>
      </w:r>
      <w:r w:rsidRPr="004F0E7F">
        <w:t xml:space="preserve">meets </w:t>
      </w:r>
      <w:r>
        <w:t xml:space="preserve">their </w:t>
      </w:r>
      <w:r w:rsidRPr="004F0E7F">
        <w:t>county requirements</w:t>
      </w:r>
      <w:r>
        <w:t xml:space="preserve">. </w:t>
      </w:r>
    </w:p>
    <w:p w14:paraId="671F9A1D" w14:textId="77777777" w:rsidR="005A6A7C" w:rsidRDefault="005A6A7C" w:rsidP="00D2217E"/>
    <w:p w14:paraId="13DD045E" w14:textId="6980B27A" w:rsidR="00413E0D" w:rsidRPr="00D4508F" w:rsidRDefault="00413E0D" w:rsidP="00D2217E">
      <w:pPr>
        <w:rPr>
          <w:u w:val="single"/>
        </w:rPr>
      </w:pPr>
      <w:r w:rsidRPr="00D4508F">
        <w:rPr>
          <w:u w:val="single"/>
        </w:rPr>
        <w:t>EMS existing vendors</w:t>
      </w:r>
      <w:r w:rsidR="005A6A7C" w:rsidRPr="00D4508F">
        <w:rPr>
          <w:u w:val="single"/>
        </w:rPr>
        <w:t>:</w:t>
      </w:r>
    </w:p>
    <w:p w14:paraId="3A58FBF2" w14:textId="1EA36B26" w:rsidR="005A6A7C" w:rsidRDefault="005A6A7C" w:rsidP="00D2217E">
      <w:r>
        <w:t xml:space="preserve">Existing EMS </w:t>
      </w:r>
      <w:r w:rsidR="00E03284">
        <w:t>v</w:t>
      </w:r>
      <w:r>
        <w:t>endors are responsible for meeting all ongoing certification requirements such as submission of updated code to escrow and yearly confirmation of VoteCal ongoing process participation and adherence to standards.</w:t>
      </w:r>
    </w:p>
    <w:p w14:paraId="23C5A9AC" w14:textId="77777777" w:rsidR="005A6A7C" w:rsidRDefault="005A6A7C" w:rsidP="00D2217E"/>
    <w:p w14:paraId="2B7B0BA7" w14:textId="0E9C1128" w:rsidR="00B207E2" w:rsidRPr="00D4508F" w:rsidRDefault="00413E0D" w:rsidP="00D2217E">
      <w:pPr>
        <w:rPr>
          <w:u w:val="single"/>
        </w:rPr>
      </w:pPr>
      <w:r w:rsidRPr="00D4508F">
        <w:rPr>
          <w:u w:val="single"/>
        </w:rPr>
        <w:lastRenderedPageBreak/>
        <w:t>SOS</w:t>
      </w:r>
      <w:r w:rsidR="00BA07B4" w:rsidRPr="00D4508F">
        <w:rPr>
          <w:u w:val="single"/>
        </w:rPr>
        <w:t xml:space="preserve"> Project Management Office</w:t>
      </w:r>
      <w:r w:rsidR="009D5341" w:rsidRPr="00D4508F">
        <w:rPr>
          <w:u w:val="single"/>
        </w:rPr>
        <w:t>:</w:t>
      </w:r>
    </w:p>
    <w:p w14:paraId="51C1B63F" w14:textId="7858C13B" w:rsidR="00F015F4" w:rsidRDefault="00B207E2" w:rsidP="00D2217E">
      <w:r>
        <w:t xml:space="preserve">The SOS Project Management office is responsible for managing the EMS certification process, providing materials to the EMS vendor, </w:t>
      </w:r>
      <w:proofErr w:type="gramStart"/>
      <w:r>
        <w:t>reviewing</w:t>
      </w:r>
      <w:proofErr w:type="gramEnd"/>
      <w:r>
        <w:t xml:space="preserve"> and responding to EMS vendor deliverables,</w:t>
      </w:r>
      <w:r w:rsidR="004B3E33">
        <w:t xml:space="preserve"> </w:t>
      </w:r>
      <w:r>
        <w:t xml:space="preserve">participating in the System Testing effort and managing the User </w:t>
      </w:r>
      <w:r w:rsidR="007E1C32">
        <w:t>A</w:t>
      </w:r>
      <w:r>
        <w:t xml:space="preserve">cceptance </w:t>
      </w:r>
      <w:r w:rsidR="007E1C32">
        <w:t>T</w:t>
      </w:r>
      <w:r>
        <w:t>esting effort.</w:t>
      </w:r>
      <w:r w:rsidR="00F015F4">
        <w:t xml:space="preserve">  A member of the SOS PMO will </w:t>
      </w:r>
      <w:r w:rsidR="007E1C32">
        <w:t xml:space="preserve">fill the responsibilities of the </w:t>
      </w:r>
      <w:r w:rsidR="007E1C32" w:rsidRPr="00034419">
        <w:t>EMS Certification Manager</w:t>
      </w:r>
      <w:r w:rsidR="007E1C32">
        <w:t xml:space="preserve"> (ECM)</w:t>
      </w:r>
      <w:r w:rsidR="004B3E33">
        <w:t xml:space="preserve"> and Core Lead (CL) as </w:t>
      </w:r>
      <w:r w:rsidR="007E1C32">
        <w:t xml:space="preserve">detailed in </w:t>
      </w:r>
      <w:r w:rsidR="004B3E33">
        <w:t xml:space="preserve">section 2.1 and </w:t>
      </w:r>
      <w:r w:rsidR="007E1C32">
        <w:t>table 2 below</w:t>
      </w:r>
      <w:r w:rsidR="004B3E33">
        <w:t>.</w:t>
      </w:r>
    </w:p>
    <w:p w14:paraId="57BBCF34" w14:textId="065A498A" w:rsidR="00B207E2" w:rsidRDefault="00B207E2" w:rsidP="00D2217E"/>
    <w:p w14:paraId="50C3F764" w14:textId="5B42895F" w:rsidR="00B207E2" w:rsidRPr="00D4508F" w:rsidRDefault="00B207E2" w:rsidP="00D2217E">
      <w:pPr>
        <w:rPr>
          <w:u w:val="single"/>
        </w:rPr>
      </w:pPr>
      <w:r w:rsidRPr="00D4508F">
        <w:rPr>
          <w:u w:val="single"/>
        </w:rPr>
        <w:t>SOS ITD – Application</w:t>
      </w:r>
      <w:r w:rsidR="009D5341" w:rsidRPr="00D4508F">
        <w:rPr>
          <w:u w:val="single"/>
        </w:rPr>
        <w:t>:</w:t>
      </w:r>
    </w:p>
    <w:p w14:paraId="63E5ED95" w14:textId="21F8537D" w:rsidR="00F015F4" w:rsidRDefault="00F015F4" w:rsidP="00D2217E">
      <w:r>
        <w:t>The SOS ITD – Application team is responsible for</w:t>
      </w:r>
      <w:r w:rsidR="007E1C32">
        <w:t xml:space="preserve"> reviewing and responding to EMS vendor deliverables as indicated in section 2.1</w:t>
      </w:r>
      <w:r w:rsidR="009D5341">
        <w:t xml:space="preserve"> (both during informal pre-submission reviews and deliverable review).  </w:t>
      </w:r>
      <w:r w:rsidR="007E1C32">
        <w:t xml:space="preserve">  Specifically, this team will fill the responsibilities of the Core Lead for the</w:t>
      </w:r>
      <w:r w:rsidR="009D5341">
        <w:t xml:space="preserve"> </w:t>
      </w:r>
      <w:r w:rsidR="009D5341" w:rsidRPr="007E1C32">
        <w:t xml:space="preserve">EMS System Code </w:t>
      </w:r>
      <w:r w:rsidR="009D5341">
        <w:t>D</w:t>
      </w:r>
      <w:r w:rsidR="009D5341" w:rsidRPr="007E1C32">
        <w:t>elivery deliverable</w:t>
      </w:r>
      <w:r w:rsidR="009D5341">
        <w:t>s</w:t>
      </w:r>
      <w:r w:rsidR="007E1C32" w:rsidRPr="007E1C32">
        <w:t>.</w:t>
      </w:r>
      <w:r w:rsidR="007E1C32">
        <w:t xml:space="preserve"> </w:t>
      </w:r>
    </w:p>
    <w:p w14:paraId="19F474D8" w14:textId="60E9A7E8" w:rsidR="00B207E2" w:rsidRDefault="00B207E2" w:rsidP="00D2217E"/>
    <w:p w14:paraId="7EDB6C09" w14:textId="229CEEC2" w:rsidR="00B207E2" w:rsidRPr="00D4508F" w:rsidRDefault="00B207E2" w:rsidP="00D2217E">
      <w:pPr>
        <w:rPr>
          <w:u w:val="single"/>
        </w:rPr>
      </w:pPr>
      <w:r w:rsidRPr="00D4508F">
        <w:rPr>
          <w:u w:val="single"/>
        </w:rPr>
        <w:t>SOS ITD – Infrastructure</w:t>
      </w:r>
      <w:r w:rsidR="009D5341" w:rsidRPr="00D4508F">
        <w:rPr>
          <w:u w:val="single"/>
        </w:rPr>
        <w:t>:</w:t>
      </w:r>
    </w:p>
    <w:p w14:paraId="57B74577" w14:textId="681C0FA1" w:rsidR="007E1C32" w:rsidRDefault="007E1C32" w:rsidP="007E1C32">
      <w:r>
        <w:t xml:space="preserve">The SOS ITD – Application team </w:t>
      </w:r>
      <w:r w:rsidR="009D5341">
        <w:t xml:space="preserve">is responsible for reviewing and responding to EMS vendor deliverables as indicated in section 2.1 (both during informal pre-submission reviews and deliverable review).    </w:t>
      </w:r>
      <w:r>
        <w:t xml:space="preserve">Specifically, this team will fill the responsibilities of the Core Lead for the </w:t>
      </w:r>
      <w:r w:rsidR="009D5341" w:rsidRPr="007E1C32">
        <w:t xml:space="preserve">EMS </w:t>
      </w:r>
      <w:r w:rsidR="009D5341" w:rsidRPr="009D5341">
        <w:t>System Architecture Document</w:t>
      </w:r>
      <w:r w:rsidR="009D5341" w:rsidRPr="007E1C32">
        <w:t xml:space="preserve"> deliverable</w:t>
      </w:r>
      <w:r w:rsidR="009D5341">
        <w:t>s</w:t>
      </w:r>
      <w:r w:rsidRPr="007E1C32">
        <w:t>.</w:t>
      </w:r>
      <w:r>
        <w:t xml:space="preserve">   </w:t>
      </w:r>
    </w:p>
    <w:p w14:paraId="34E88807" w14:textId="77777777" w:rsidR="007E1C32" w:rsidRDefault="007E1C32" w:rsidP="00D2217E"/>
    <w:p w14:paraId="3F37A990" w14:textId="69D45176" w:rsidR="00B207E2" w:rsidRPr="00D4508F" w:rsidRDefault="00B207E2" w:rsidP="00D2217E">
      <w:pPr>
        <w:rPr>
          <w:u w:val="single"/>
        </w:rPr>
      </w:pPr>
      <w:r w:rsidRPr="00D4508F">
        <w:rPr>
          <w:u w:val="single"/>
        </w:rPr>
        <w:t>SOS Risk Management Office</w:t>
      </w:r>
      <w:r w:rsidR="009D5341" w:rsidRPr="00D4508F">
        <w:rPr>
          <w:u w:val="single"/>
        </w:rPr>
        <w:t>:</w:t>
      </w:r>
    </w:p>
    <w:p w14:paraId="01B7FE9A" w14:textId="20A13D6C" w:rsidR="009D5341" w:rsidRDefault="009D5341" w:rsidP="009D5341">
      <w:r>
        <w:t>The SOS Risk Management Office is responsible for reviewing and responding to EMS vendor deliverables as indicated in section 2.1 (both during informal pre-submission reviews and deliverable review).    Specifically, this team will fill the responsibilities of the Core Lead for the Security</w:t>
      </w:r>
      <w:r w:rsidRPr="007E1C32">
        <w:t xml:space="preserve"> deliverable</w:t>
      </w:r>
      <w:r>
        <w:t>s</w:t>
      </w:r>
      <w:r w:rsidRPr="007E1C32">
        <w:t>.</w:t>
      </w:r>
      <w:r>
        <w:t xml:space="preserve">   </w:t>
      </w:r>
    </w:p>
    <w:p w14:paraId="77CF77DA" w14:textId="64BE2688" w:rsidR="00B207E2" w:rsidRDefault="00B207E2" w:rsidP="00D2217E"/>
    <w:p w14:paraId="6DD9287D" w14:textId="640D7116" w:rsidR="009D5341" w:rsidRPr="00D4508F" w:rsidRDefault="009D5341" w:rsidP="00D2217E">
      <w:pPr>
        <w:rPr>
          <w:u w:val="single"/>
        </w:rPr>
      </w:pPr>
      <w:r w:rsidRPr="00D4508F">
        <w:rPr>
          <w:u w:val="single"/>
        </w:rPr>
        <w:t xml:space="preserve">SOS VoteCal Help desk: </w:t>
      </w:r>
    </w:p>
    <w:p w14:paraId="229C435C" w14:textId="4163C82E" w:rsidR="009D5341" w:rsidRDefault="009D5341" w:rsidP="009D5341">
      <w:r>
        <w:t>The SOS VoteCal Help Desk is responsible for reviewing and responding to EMS vendor deliverables as indicated in section 2.1 (both during informal pre-submission reviews and deliverable review).  Additionally</w:t>
      </w:r>
      <w:r w:rsidR="00D80B54">
        <w:t>,</w:t>
      </w:r>
      <w:r>
        <w:t xml:space="preserve"> this team is responsible to provide VoteCal system help desk support throughout the EMS certification process including participation in Systems testing and User Acceptance Testing.      </w:t>
      </w:r>
    </w:p>
    <w:p w14:paraId="6B57D976" w14:textId="77777777" w:rsidR="009D5341" w:rsidRDefault="009D5341" w:rsidP="00D2217E"/>
    <w:p w14:paraId="081F4E2D" w14:textId="3EC6B386" w:rsidR="00413E0D" w:rsidRPr="00D4508F" w:rsidRDefault="00BA07B4" w:rsidP="00D2217E">
      <w:pPr>
        <w:rPr>
          <w:u w:val="single"/>
        </w:rPr>
      </w:pPr>
      <w:r w:rsidRPr="00D4508F">
        <w:rPr>
          <w:u w:val="single"/>
        </w:rPr>
        <w:t xml:space="preserve">VoteCal </w:t>
      </w:r>
      <w:r w:rsidR="00D5777F">
        <w:rPr>
          <w:u w:val="single"/>
        </w:rPr>
        <w:t>Maintenance and Operations Contractor</w:t>
      </w:r>
      <w:r w:rsidR="005A6A7C" w:rsidRPr="00D4508F">
        <w:rPr>
          <w:u w:val="single"/>
        </w:rPr>
        <w:t>:</w:t>
      </w:r>
    </w:p>
    <w:p w14:paraId="5443CBA3" w14:textId="347C8394" w:rsidR="00D80B54" w:rsidRDefault="00D80B54" w:rsidP="00D80B54">
      <w:r>
        <w:t xml:space="preserve">The VoteCal </w:t>
      </w:r>
      <w:r w:rsidR="00D5777F">
        <w:t>Maintenance and Operations Contractor</w:t>
      </w:r>
      <w:r>
        <w:t xml:space="preserve"> is</w:t>
      </w:r>
      <w:r w:rsidR="005A6A7C">
        <w:t xml:space="preserve"> responsible for </w:t>
      </w:r>
      <w:r>
        <w:t xml:space="preserve">building VoteCal certification </w:t>
      </w:r>
      <w:r w:rsidR="0037262E">
        <w:t xml:space="preserve">testing </w:t>
      </w:r>
      <w:r>
        <w:t>environments</w:t>
      </w:r>
      <w:r w:rsidR="0037262E">
        <w:t>, smoke testing these environments</w:t>
      </w:r>
      <w:r>
        <w:t xml:space="preserve">, and managing/reporting on the execution of the System Testing effort, including review of </w:t>
      </w:r>
      <w:r w:rsidR="0037262E">
        <w:t>EMS v</w:t>
      </w:r>
      <w:r>
        <w:t>endor</w:t>
      </w:r>
      <w:r w:rsidR="0037262E">
        <w:t xml:space="preserve">’s System Test plan and Performance Test plan including test results.  The VoteCal </w:t>
      </w:r>
      <w:r w:rsidR="00D5777F">
        <w:t>Maintenance and Operations Contractor</w:t>
      </w:r>
      <w:r w:rsidR="0037262E">
        <w:t xml:space="preserve"> will provide updated </w:t>
      </w:r>
      <w:r>
        <w:t>test cases and</w:t>
      </w:r>
      <w:r w:rsidR="0037262E">
        <w:t xml:space="preserve"> </w:t>
      </w:r>
      <w:r>
        <w:t xml:space="preserve">structure </w:t>
      </w:r>
      <w:r w:rsidR="0037262E">
        <w:t xml:space="preserve">for use with System Testing including </w:t>
      </w:r>
      <w:r>
        <w:t xml:space="preserve">new or modified </w:t>
      </w:r>
      <w:r w:rsidR="0037262E">
        <w:t xml:space="preserve">VoteCal </w:t>
      </w:r>
      <w:r>
        <w:t>functionality affecting the EMS.</w:t>
      </w:r>
      <w:r w:rsidR="0037262E">
        <w:t xml:space="preserve">  The VoteCal </w:t>
      </w:r>
      <w:r w:rsidR="00D5777F">
        <w:t>Maintenance and Operations Contractor</w:t>
      </w:r>
      <w:r w:rsidR="0037262E">
        <w:t xml:space="preserve"> will track System </w:t>
      </w:r>
      <w:r>
        <w:t>Test progress within Test Manager and report</w:t>
      </w:r>
      <w:r w:rsidR="0037262E">
        <w:t xml:space="preserve"> status</w:t>
      </w:r>
      <w:r>
        <w:t xml:space="preserve"> on a bi-weekly basis</w:t>
      </w:r>
      <w:r w:rsidR="0037262E">
        <w:t xml:space="preserve"> during system testing. </w:t>
      </w:r>
      <w:r>
        <w:t xml:space="preserve"> </w:t>
      </w:r>
      <w:r w:rsidR="0037262E">
        <w:t xml:space="preserve">Additionally, the VoteCal </w:t>
      </w:r>
      <w:r w:rsidR="00D5777F">
        <w:t>Maintenance and Operations Contractor</w:t>
      </w:r>
      <w:r w:rsidR="0037262E">
        <w:t xml:space="preserve"> </w:t>
      </w:r>
      <w:r>
        <w:t xml:space="preserve">technical team will provide </w:t>
      </w:r>
      <w:r w:rsidR="0037262E">
        <w:t xml:space="preserve">VoteCal system support </w:t>
      </w:r>
      <w:r>
        <w:t xml:space="preserve">when deemed necessary. </w:t>
      </w:r>
    </w:p>
    <w:p w14:paraId="31F43A51" w14:textId="2083D23E" w:rsidR="00115685" w:rsidRDefault="00115685" w:rsidP="00D2217E">
      <w:bookmarkStart w:id="20" w:name="_Hlk64389099"/>
    </w:p>
    <w:p w14:paraId="0324240E" w14:textId="77777777" w:rsidR="00D5777F" w:rsidRDefault="00D5777F">
      <w:pPr>
        <w:rPr>
          <w:u w:val="single"/>
        </w:rPr>
      </w:pPr>
      <w:r>
        <w:rPr>
          <w:u w:val="single"/>
        </w:rPr>
        <w:br w:type="page"/>
      </w:r>
    </w:p>
    <w:p w14:paraId="7C256AB0" w14:textId="14E72932" w:rsidR="005A6A7C" w:rsidRPr="00D4508F" w:rsidRDefault="005A6A7C" w:rsidP="00D2217E">
      <w:pPr>
        <w:rPr>
          <w:u w:val="single"/>
        </w:rPr>
      </w:pPr>
      <w:r w:rsidRPr="00D4508F">
        <w:rPr>
          <w:u w:val="single"/>
        </w:rPr>
        <w:lastRenderedPageBreak/>
        <w:t>Counties:</w:t>
      </w:r>
    </w:p>
    <w:p w14:paraId="0A2EB02A" w14:textId="6B2B645F" w:rsidR="00F8654E" w:rsidRDefault="0001681A" w:rsidP="00D2217E">
      <w:r>
        <w:t>Counties</w:t>
      </w:r>
      <w:r w:rsidR="00F8654E">
        <w:t xml:space="preserve"> interested in </w:t>
      </w:r>
      <w:r w:rsidR="00D4508F">
        <w:t xml:space="preserve">supporting an EMS through certification </w:t>
      </w:r>
      <w:r>
        <w:t xml:space="preserve">are responsible </w:t>
      </w:r>
      <w:r w:rsidR="004F0E7F">
        <w:t xml:space="preserve">for defining </w:t>
      </w:r>
      <w:r w:rsidR="009E5366">
        <w:t xml:space="preserve">county requirements and outlining </w:t>
      </w:r>
      <w:r w:rsidR="004F0E7F" w:rsidRPr="004F0E7F">
        <w:t xml:space="preserve">what an </w:t>
      </w:r>
      <w:r w:rsidR="009E5366">
        <w:t>EMS</w:t>
      </w:r>
      <w:r w:rsidR="004F0E7F" w:rsidRPr="004F0E7F">
        <w:t xml:space="preserve"> vendor </w:t>
      </w:r>
      <w:r w:rsidR="00F8654E">
        <w:t xml:space="preserve">must </w:t>
      </w:r>
      <w:r w:rsidR="004F0E7F" w:rsidRPr="004F0E7F">
        <w:t>provide</w:t>
      </w:r>
      <w:r w:rsidR="009E5366">
        <w:t xml:space="preserve"> </w:t>
      </w:r>
      <w:r w:rsidR="00B72C5C">
        <w:t xml:space="preserve">to the </w:t>
      </w:r>
      <w:r w:rsidR="006C5F00">
        <w:t>c</w:t>
      </w:r>
      <w:r w:rsidR="00B72C5C">
        <w:t xml:space="preserve">ounty </w:t>
      </w:r>
      <w:bookmarkStart w:id="21" w:name="_Hlk63327102"/>
      <w:r w:rsidR="00D80B54">
        <w:t>for</w:t>
      </w:r>
      <w:r w:rsidR="004F0E7F">
        <w:t xml:space="preserve"> the county </w:t>
      </w:r>
      <w:r w:rsidR="004F0E7F" w:rsidRPr="004F0E7F">
        <w:t>to verify that the system meets</w:t>
      </w:r>
      <w:r w:rsidR="00F8654E">
        <w:t xml:space="preserve"> their</w:t>
      </w:r>
      <w:r w:rsidR="004F0E7F" w:rsidRPr="004F0E7F">
        <w:t xml:space="preserve"> </w:t>
      </w:r>
      <w:r w:rsidR="002E51C7">
        <w:t>c</w:t>
      </w:r>
      <w:r w:rsidR="004F0E7F" w:rsidRPr="004F0E7F">
        <w:t>ounty requirements</w:t>
      </w:r>
      <w:bookmarkEnd w:id="21"/>
      <w:r w:rsidR="00F8654E">
        <w:t>.</w:t>
      </w:r>
      <w:r w:rsidR="00DC012C">
        <w:t xml:space="preserve">  Counties will be responsible to review Deliverables the EMS vendor provides and they</w:t>
      </w:r>
      <w:r w:rsidR="00F8654E">
        <w:t xml:space="preserve"> are responsible to </w:t>
      </w:r>
      <w:r w:rsidR="009E5366">
        <w:t>verify</w:t>
      </w:r>
      <w:r w:rsidR="00F8654E">
        <w:t xml:space="preserve"> that </w:t>
      </w:r>
      <w:r w:rsidR="009E5366">
        <w:t xml:space="preserve">the given </w:t>
      </w:r>
      <w:r w:rsidR="00F8654E">
        <w:t xml:space="preserve">EMS </w:t>
      </w:r>
      <w:r w:rsidR="009E5366">
        <w:t>meets</w:t>
      </w:r>
      <w:r w:rsidR="00DC012C">
        <w:t xml:space="preserve"> all</w:t>
      </w:r>
      <w:r w:rsidR="00F8654E">
        <w:t xml:space="preserve"> </w:t>
      </w:r>
      <w:r w:rsidR="00B13940">
        <w:t>c</w:t>
      </w:r>
      <w:r w:rsidR="00F8654E">
        <w:t>ounty requirements.</w:t>
      </w:r>
      <w:r w:rsidR="005A6A7C">
        <w:t xml:space="preserve">  Counties will </w:t>
      </w:r>
      <w:r w:rsidR="00DC012C">
        <w:t xml:space="preserve">also be responsible to </w:t>
      </w:r>
      <w:r w:rsidR="005A6A7C">
        <w:t xml:space="preserve">verify </w:t>
      </w:r>
      <w:r w:rsidR="00D4508F">
        <w:t xml:space="preserve">that </w:t>
      </w:r>
      <w:r w:rsidR="005A6A7C">
        <w:t xml:space="preserve">data migration from their old EMS to their new </w:t>
      </w:r>
      <w:r w:rsidR="00DC012C">
        <w:t>EMS</w:t>
      </w:r>
      <w:r w:rsidR="005A6A7C">
        <w:t xml:space="preserve"> </w:t>
      </w:r>
      <w:r w:rsidR="00DC012C">
        <w:t xml:space="preserve">was successful </w:t>
      </w:r>
      <w:r w:rsidR="005A6A7C">
        <w:t>and will actively participate in User Acceptance Testing</w:t>
      </w:r>
      <w:r w:rsidR="00DC012C">
        <w:t xml:space="preserve"> to test data migration, </w:t>
      </w:r>
      <w:r w:rsidR="005863AB">
        <w:t xml:space="preserve">and </w:t>
      </w:r>
      <w:r w:rsidR="00DC012C">
        <w:t xml:space="preserve">the </w:t>
      </w:r>
      <w:r w:rsidR="005863AB">
        <w:t xml:space="preserve">ability of the </w:t>
      </w:r>
      <w:r w:rsidR="00DC012C">
        <w:t>EMS</w:t>
      </w:r>
      <w:r w:rsidR="005863AB">
        <w:t xml:space="preserve"> system to meet </w:t>
      </w:r>
      <w:r w:rsidR="00DC012C">
        <w:t xml:space="preserve">county </w:t>
      </w:r>
      <w:r w:rsidR="005863AB">
        <w:t xml:space="preserve">and VoteCal integration </w:t>
      </w:r>
      <w:r w:rsidR="00DC012C">
        <w:t>requirements</w:t>
      </w:r>
      <w:r w:rsidR="005863AB">
        <w:t>.</w:t>
      </w:r>
    </w:p>
    <w:bookmarkEnd w:id="20"/>
    <w:p w14:paraId="5CC85D9F" w14:textId="21031E8C" w:rsidR="00D5777F" w:rsidRDefault="00D5777F">
      <w:r>
        <w:br w:type="page"/>
      </w:r>
    </w:p>
    <w:p w14:paraId="1CB89066" w14:textId="1D216935" w:rsidR="00E45A58" w:rsidRDefault="00E45A58" w:rsidP="00E45A58">
      <w:pPr>
        <w:pStyle w:val="Heading2"/>
      </w:pPr>
      <w:bookmarkStart w:id="22" w:name="_Toc66445579"/>
      <w:r>
        <w:lastRenderedPageBreak/>
        <w:t xml:space="preserve">Deliverable Review </w:t>
      </w:r>
      <w:r w:rsidR="0067443A">
        <w:t>Responsibilities</w:t>
      </w:r>
      <w:bookmarkEnd w:id="22"/>
      <w:r>
        <w:t xml:space="preserve"> </w:t>
      </w:r>
    </w:p>
    <w:p w14:paraId="6F885452" w14:textId="6D4DFF00" w:rsidR="000353AD" w:rsidRDefault="00E45A58" w:rsidP="00E45A58">
      <w:pPr>
        <w:jc w:val="both"/>
      </w:pPr>
      <w:r>
        <w:t xml:space="preserve">The following </w:t>
      </w:r>
      <w:r w:rsidR="00B72C5C">
        <w:t>d</w:t>
      </w:r>
      <w:r>
        <w:t>eliverable review responsibility matrix shows which staff will be involved in the review process described below for each EMS deliverable</w:t>
      </w:r>
      <w:r w:rsidR="003444A2">
        <w:t xml:space="preserve"> throughout the certification process</w:t>
      </w:r>
      <w:r>
        <w:t xml:space="preserve">: </w:t>
      </w:r>
    </w:p>
    <w:p w14:paraId="16017652" w14:textId="77777777" w:rsidR="00D5777F" w:rsidRDefault="00D5777F" w:rsidP="00D5777F"/>
    <w:p w14:paraId="27203CD6" w14:textId="1D385AD6" w:rsidR="00F015F4" w:rsidRDefault="00F015F4" w:rsidP="00D5777F">
      <w:pPr>
        <w:pStyle w:val="Caption"/>
      </w:pPr>
      <w:bookmarkStart w:id="23" w:name="_Toc66445567"/>
      <w:r>
        <w:t xml:space="preserve">Table </w:t>
      </w:r>
      <w:r>
        <w:fldChar w:fldCharType="begin"/>
      </w:r>
      <w:r>
        <w:instrText xml:space="preserve"> SEQ Table \* ARABIC </w:instrText>
      </w:r>
      <w:r>
        <w:fldChar w:fldCharType="separate"/>
      </w:r>
      <w:r>
        <w:t>1</w:t>
      </w:r>
      <w:r>
        <w:fldChar w:fldCharType="end"/>
      </w:r>
      <w:r>
        <w:t xml:space="preserve"> – Deliverable Review Responsibilities</w:t>
      </w:r>
      <w:bookmarkEnd w:id="23"/>
    </w:p>
    <w:p w14:paraId="152AD453" w14:textId="77777777" w:rsidR="00F015F4" w:rsidRDefault="00F015F4" w:rsidP="00E45A58">
      <w:pPr>
        <w:jc w:val="both"/>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80"/>
        <w:gridCol w:w="720"/>
        <w:gridCol w:w="540"/>
        <w:gridCol w:w="1170"/>
        <w:gridCol w:w="1170"/>
        <w:gridCol w:w="900"/>
        <w:gridCol w:w="1440"/>
        <w:gridCol w:w="1260"/>
        <w:gridCol w:w="1440"/>
      </w:tblGrid>
      <w:tr w:rsidR="00B207E2" w:rsidRPr="00A43061" w14:paraId="4C6A91D1" w14:textId="77777777" w:rsidTr="00D5777F">
        <w:trPr>
          <w:trHeight w:val="935"/>
          <w:jc w:val="center"/>
        </w:trPr>
        <w:tc>
          <w:tcPr>
            <w:tcW w:w="445" w:type="dxa"/>
            <w:shd w:val="clear" w:color="auto" w:fill="auto"/>
            <w:noWrap/>
            <w:vAlign w:val="bottom"/>
            <w:hideMark/>
          </w:tcPr>
          <w:p w14:paraId="5C17C1A0" w14:textId="269BB3EB" w:rsidR="00B207E2" w:rsidRPr="00A43061" w:rsidRDefault="00B207E2" w:rsidP="00C62BFE">
            <w:pPr>
              <w:rPr>
                <w:rFonts w:ascii="Times New Roman" w:hAnsi="Times New Roman" w:cs="Times New Roman"/>
                <w:sz w:val="20"/>
                <w:szCs w:val="20"/>
              </w:rPr>
            </w:pPr>
            <w:r w:rsidRPr="00A43061">
              <w:rPr>
                <w:b/>
                <w:bCs/>
                <w:sz w:val="20"/>
                <w:szCs w:val="20"/>
              </w:rPr>
              <w:t>#</w:t>
            </w:r>
          </w:p>
        </w:tc>
        <w:tc>
          <w:tcPr>
            <w:tcW w:w="1980" w:type="dxa"/>
            <w:shd w:val="clear" w:color="auto" w:fill="auto"/>
            <w:vAlign w:val="bottom"/>
            <w:hideMark/>
          </w:tcPr>
          <w:p w14:paraId="166C1070" w14:textId="77EF76C7" w:rsidR="00B207E2" w:rsidRPr="00A43061" w:rsidRDefault="00B207E2" w:rsidP="00C62BFE">
            <w:pPr>
              <w:rPr>
                <w:rFonts w:ascii="Times New Roman" w:hAnsi="Times New Roman" w:cs="Times New Roman"/>
                <w:sz w:val="20"/>
                <w:szCs w:val="20"/>
              </w:rPr>
            </w:pPr>
            <w:bookmarkStart w:id="24" w:name="RANGE!B1:W20"/>
            <w:bookmarkEnd w:id="24"/>
            <w:r w:rsidRPr="00A43061">
              <w:rPr>
                <w:b/>
                <w:bCs/>
                <w:sz w:val="20"/>
                <w:szCs w:val="20"/>
              </w:rPr>
              <w:t>Deliverable / Task Name</w:t>
            </w:r>
          </w:p>
        </w:tc>
        <w:tc>
          <w:tcPr>
            <w:tcW w:w="1260" w:type="dxa"/>
            <w:gridSpan w:val="2"/>
            <w:shd w:val="clear" w:color="000000" w:fill="FFFFFF"/>
            <w:vAlign w:val="bottom"/>
            <w:hideMark/>
          </w:tcPr>
          <w:p w14:paraId="1BAA18D8" w14:textId="4E463863" w:rsidR="00B207E2" w:rsidRPr="00B207E2" w:rsidRDefault="00B207E2" w:rsidP="00B207E2">
            <w:pPr>
              <w:rPr>
                <w:sz w:val="20"/>
                <w:szCs w:val="20"/>
              </w:rPr>
            </w:pPr>
            <w:r w:rsidRPr="00B207E2">
              <w:rPr>
                <w:sz w:val="20"/>
                <w:szCs w:val="20"/>
              </w:rPr>
              <w:t xml:space="preserve">SOS </w:t>
            </w:r>
            <w:r w:rsidR="004B3E33">
              <w:rPr>
                <w:sz w:val="20"/>
                <w:szCs w:val="20"/>
              </w:rPr>
              <w:t>PMO</w:t>
            </w:r>
            <w:r w:rsidRPr="00B207E2">
              <w:rPr>
                <w:rFonts w:ascii="Calibri" w:hAnsi="Calibri" w:cs="Times New Roman"/>
                <w:color w:val="000000"/>
                <w:sz w:val="20"/>
                <w:szCs w:val="20"/>
              </w:rPr>
              <w:t> </w:t>
            </w:r>
          </w:p>
        </w:tc>
        <w:tc>
          <w:tcPr>
            <w:tcW w:w="1170" w:type="dxa"/>
            <w:shd w:val="clear" w:color="000000" w:fill="FFFFFF"/>
            <w:vAlign w:val="bottom"/>
            <w:hideMark/>
          </w:tcPr>
          <w:p w14:paraId="30649E1D" w14:textId="4542D6FA" w:rsidR="00B207E2" w:rsidRPr="00B207E2" w:rsidRDefault="009D5341" w:rsidP="00C62BFE">
            <w:pPr>
              <w:rPr>
                <w:sz w:val="20"/>
                <w:szCs w:val="20"/>
              </w:rPr>
            </w:pPr>
            <w:r>
              <w:rPr>
                <w:sz w:val="20"/>
                <w:szCs w:val="20"/>
              </w:rPr>
              <w:t xml:space="preserve">SOS </w:t>
            </w:r>
            <w:r w:rsidR="00B207E2" w:rsidRPr="00B207E2">
              <w:rPr>
                <w:sz w:val="20"/>
                <w:szCs w:val="20"/>
              </w:rPr>
              <w:t>VoteCal Help Desk</w:t>
            </w:r>
          </w:p>
        </w:tc>
        <w:tc>
          <w:tcPr>
            <w:tcW w:w="1170" w:type="dxa"/>
            <w:shd w:val="clear" w:color="000000" w:fill="FFFFFF"/>
            <w:vAlign w:val="bottom"/>
            <w:hideMark/>
          </w:tcPr>
          <w:p w14:paraId="1F128EA3" w14:textId="2CE8E28D" w:rsidR="00B207E2" w:rsidRPr="00B207E2" w:rsidRDefault="00D5777F" w:rsidP="00C62BFE">
            <w:pPr>
              <w:rPr>
                <w:rFonts w:ascii="Calibri" w:hAnsi="Calibri" w:cs="Times New Roman"/>
                <w:color w:val="000000"/>
                <w:sz w:val="20"/>
                <w:szCs w:val="20"/>
              </w:rPr>
            </w:pPr>
            <w:r w:rsidRPr="00D5777F">
              <w:rPr>
                <w:sz w:val="20"/>
                <w:szCs w:val="20"/>
              </w:rPr>
              <w:t>VoteCal M&amp;O Contractor</w:t>
            </w:r>
          </w:p>
        </w:tc>
        <w:tc>
          <w:tcPr>
            <w:tcW w:w="900" w:type="dxa"/>
            <w:shd w:val="clear" w:color="000000" w:fill="FFFFFF"/>
            <w:vAlign w:val="bottom"/>
            <w:hideMark/>
          </w:tcPr>
          <w:p w14:paraId="25F6D45D" w14:textId="226D5C56" w:rsidR="00B207E2" w:rsidRPr="00B207E2" w:rsidRDefault="00B207E2" w:rsidP="00C62BFE">
            <w:pPr>
              <w:rPr>
                <w:sz w:val="20"/>
                <w:szCs w:val="20"/>
              </w:rPr>
            </w:pPr>
            <w:r w:rsidRPr="00B207E2">
              <w:rPr>
                <w:sz w:val="20"/>
                <w:szCs w:val="20"/>
              </w:rPr>
              <w:t>County</w:t>
            </w:r>
          </w:p>
        </w:tc>
        <w:tc>
          <w:tcPr>
            <w:tcW w:w="1440" w:type="dxa"/>
            <w:shd w:val="clear" w:color="000000" w:fill="FFFFFF"/>
            <w:vAlign w:val="bottom"/>
            <w:hideMark/>
          </w:tcPr>
          <w:p w14:paraId="7C3D1D55" w14:textId="717D2173" w:rsidR="00B207E2" w:rsidRPr="00B207E2" w:rsidRDefault="00B207E2" w:rsidP="00C62BFE">
            <w:pPr>
              <w:rPr>
                <w:sz w:val="20"/>
                <w:szCs w:val="20"/>
              </w:rPr>
            </w:pPr>
            <w:r w:rsidRPr="00B207E2">
              <w:rPr>
                <w:sz w:val="20"/>
                <w:szCs w:val="20"/>
              </w:rPr>
              <w:t>SOS ITD -</w:t>
            </w:r>
            <w:r w:rsidR="00F015F4">
              <w:rPr>
                <w:sz w:val="20"/>
                <w:szCs w:val="20"/>
              </w:rPr>
              <w:t xml:space="preserve"> I</w:t>
            </w:r>
            <w:r w:rsidR="00F015F4" w:rsidRPr="00B207E2">
              <w:rPr>
                <w:sz w:val="20"/>
                <w:szCs w:val="20"/>
              </w:rPr>
              <w:t>nfrastructure</w:t>
            </w:r>
            <w:r w:rsidRPr="00B207E2">
              <w:rPr>
                <w:sz w:val="20"/>
                <w:szCs w:val="20"/>
              </w:rPr>
              <w:t xml:space="preserve"> </w:t>
            </w:r>
          </w:p>
        </w:tc>
        <w:tc>
          <w:tcPr>
            <w:tcW w:w="1260" w:type="dxa"/>
            <w:shd w:val="clear" w:color="000000" w:fill="FFFFFF"/>
            <w:vAlign w:val="bottom"/>
          </w:tcPr>
          <w:p w14:paraId="4CA8255A" w14:textId="3CEA0F49" w:rsidR="00B207E2" w:rsidRPr="00B207E2" w:rsidRDefault="00B207E2" w:rsidP="00C62BFE">
            <w:pPr>
              <w:rPr>
                <w:sz w:val="20"/>
                <w:szCs w:val="20"/>
              </w:rPr>
            </w:pPr>
            <w:r w:rsidRPr="00B207E2">
              <w:rPr>
                <w:sz w:val="20"/>
                <w:szCs w:val="20"/>
              </w:rPr>
              <w:t>SOS ITD -</w:t>
            </w:r>
            <w:r w:rsidR="00F015F4" w:rsidRPr="00B207E2">
              <w:rPr>
                <w:sz w:val="20"/>
                <w:szCs w:val="20"/>
              </w:rPr>
              <w:t xml:space="preserve"> Application</w:t>
            </w:r>
          </w:p>
        </w:tc>
        <w:tc>
          <w:tcPr>
            <w:tcW w:w="1440" w:type="dxa"/>
            <w:shd w:val="clear" w:color="000000" w:fill="FFFFFF"/>
            <w:vAlign w:val="bottom"/>
            <w:hideMark/>
          </w:tcPr>
          <w:p w14:paraId="69ADD252" w14:textId="2CB9CEDF" w:rsidR="00B207E2" w:rsidRPr="00B207E2" w:rsidRDefault="00B207E2" w:rsidP="00C62BFE">
            <w:pPr>
              <w:rPr>
                <w:sz w:val="20"/>
                <w:szCs w:val="20"/>
              </w:rPr>
            </w:pPr>
            <w:r w:rsidRPr="00B207E2">
              <w:rPr>
                <w:sz w:val="20"/>
                <w:szCs w:val="20"/>
              </w:rPr>
              <w:t>SOS Risk Management Office</w:t>
            </w:r>
          </w:p>
        </w:tc>
      </w:tr>
      <w:tr w:rsidR="00B207E2" w:rsidRPr="00A43061" w14:paraId="51EE7B29" w14:textId="77777777" w:rsidTr="00D5777F">
        <w:trPr>
          <w:trHeight w:val="360"/>
          <w:jc w:val="center"/>
        </w:trPr>
        <w:tc>
          <w:tcPr>
            <w:tcW w:w="445" w:type="dxa"/>
            <w:shd w:val="clear" w:color="000000" w:fill="FFFFFF"/>
            <w:vAlign w:val="center"/>
            <w:hideMark/>
          </w:tcPr>
          <w:p w14:paraId="2E214ABE" w14:textId="77777777" w:rsidR="00B207E2" w:rsidRPr="00A43061" w:rsidRDefault="00B207E2" w:rsidP="00D5150C">
            <w:pPr>
              <w:jc w:val="right"/>
              <w:rPr>
                <w:rFonts w:ascii="Calibri" w:hAnsi="Calibri" w:cs="Times New Roman"/>
                <w:color w:val="000000"/>
              </w:rPr>
            </w:pPr>
            <w:r w:rsidRPr="00A43061">
              <w:rPr>
                <w:rFonts w:ascii="Calibri" w:hAnsi="Calibri" w:cs="Times New Roman"/>
                <w:color w:val="000000"/>
              </w:rPr>
              <w:t>1</w:t>
            </w:r>
          </w:p>
        </w:tc>
        <w:tc>
          <w:tcPr>
            <w:tcW w:w="1980" w:type="dxa"/>
            <w:shd w:val="clear" w:color="000000" w:fill="FFFFFF"/>
            <w:vAlign w:val="center"/>
            <w:hideMark/>
          </w:tcPr>
          <w:p w14:paraId="4E3D26C7" w14:textId="77777777" w:rsidR="00B207E2" w:rsidRPr="00A43061" w:rsidRDefault="00B207E2" w:rsidP="00D5150C">
            <w:pPr>
              <w:rPr>
                <w:rFonts w:ascii="Calibri" w:hAnsi="Calibri" w:cs="Times New Roman"/>
                <w:color w:val="000000"/>
              </w:rPr>
            </w:pPr>
            <w:r w:rsidRPr="00A43061">
              <w:rPr>
                <w:rFonts w:ascii="Calibri" w:hAnsi="Calibri" w:cs="Times New Roman"/>
                <w:color w:val="000000"/>
              </w:rPr>
              <w:t>Initiation applications</w:t>
            </w:r>
          </w:p>
        </w:tc>
        <w:tc>
          <w:tcPr>
            <w:tcW w:w="720" w:type="dxa"/>
            <w:shd w:val="clear" w:color="000000" w:fill="CCFFCC"/>
            <w:vAlign w:val="center"/>
            <w:hideMark/>
          </w:tcPr>
          <w:p w14:paraId="3A1773F3" w14:textId="77777777" w:rsidR="00B207E2" w:rsidRPr="00A43061" w:rsidRDefault="00B207E2" w:rsidP="00D5150C">
            <w:pPr>
              <w:jc w:val="center"/>
              <w:rPr>
                <w:sz w:val="20"/>
                <w:szCs w:val="20"/>
              </w:rPr>
            </w:pPr>
            <w:r w:rsidRPr="00A43061">
              <w:rPr>
                <w:sz w:val="20"/>
                <w:szCs w:val="20"/>
              </w:rPr>
              <w:t>ECM</w:t>
            </w:r>
          </w:p>
        </w:tc>
        <w:tc>
          <w:tcPr>
            <w:tcW w:w="540" w:type="dxa"/>
            <w:shd w:val="clear" w:color="auto" w:fill="FF99CC"/>
            <w:noWrap/>
            <w:vAlign w:val="center"/>
            <w:hideMark/>
          </w:tcPr>
          <w:p w14:paraId="30C805CC" w14:textId="64D35DAE" w:rsidR="00B207E2" w:rsidRPr="00A43061" w:rsidRDefault="00B207E2" w:rsidP="000B1329">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000000" w:fill="C0C0C0"/>
            <w:noWrap/>
            <w:vAlign w:val="bottom"/>
            <w:hideMark/>
          </w:tcPr>
          <w:p w14:paraId="3A54A4CA" w14:textId="77777777" w:rsidR="00B207E2" w:rsidRPr="00A43061" w:rsidRDefault="00B207E2" w:rsidP="00D5150C">
            <w:pPr>
              <w:rPr>
                <w:rFonts w:ascii="Calibri" w:hAnsi="Calibri" w:cs="Times New Roman"/>
                <w:color w:val="000000"/>
              </w:rPr>
            </w:pPr>
            <w:r w:rsidRPr="00A43061">
              <w:rPr>
                <w:rFonts w:ascii="Calibri" w:hAnsi="Calibri" w:cs="Times New Roman"/>
                <w:color w:val="000000"/>
              </w:rPr>
              <w:t> </w:t>
            </w:r>
          </w:p>
        </w:tc>
        <w:tc>
          <w:tcPr>
            <w:tcW w:w="1170" w:type="dxa"/>
            <w:shd w:val="clear" w:color="000000" w:fill="C0C0C0"/>
            <w:noWrap/>
            <w:vAlign w:val="bottom"/>
            <w:hideMark/>
          </w:tcPr>
          <w:p w14:paraId="06BFB96D" w14:textId="77777777" w:rsidR="00B207E2" w:rsidRPr="00A43061" w:rsidRDefault="00B207E2" w:rsidP="00D5150C">
            <w:pPr>
              <w:rPr>
                <w:rFonts w:ascii="Calibri" w:hAnsi="Calibri" w:cs="Times New Roman"/>
                <w:color w:val="000000"/>
              </w:rPr>
            </w:pPr>
            <w:r w:rsidRPr="00A43061">
              <w:rPr>
                <w:rFonts w:ascii="Calibri" w:hAnsi="Calibri" w:cs="Times New Roman"/>
                <w:color w:val="000000"/>
              </w:rPr>
              <w:t> </w:t>
            </w:r>
          </w:p>
        </w:tc>
        <w:tc>
          <w:tcPr>
            <w:tcW w:w="900" w:type="dxa"/>
            <w:shd w:val="clear" w:color="000000" w:fill="C0C0C0"/>
            <w:noWrap/>
            <w:vAlign w:val="bottom"/>
            <w:hideMark/>
          </w:tcPr>
          <w:p w14:paraId="04393336" w14:textId="77777777" w:rsidR="00B207E2" w:rsidRPr="00A43061" w:rsidRDefault="00B207E2" w:rsidP="00D5150C">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22E556A6" w14:textId="77777777" w:rsidR="00B207E2" w:rsidRPr="00A43061" w:rsidRDefault="00B207E2" w:rsidP="00D5150C">
            <w:pPr>
              <w:rPr>
                <w:rFonts w:ascii="Calibri" w:hAnsi="Calibri" w:cs="Times New Roman"/>
                <w:color w:val="000000"/>
              </w:rPr>
            </w:pPr>
            <w:r w:rsidRPr="00A43061">
              <w:rPr>
                <w:rFonts w:ascii="Calibri" w:hAnsi="Calibri" w:cs="Times New Roman"/>
                <w:color w:val="000000"/>
              </w:rPr>
              <w:t> </w:t>
            </w:r>
          </w:p>
        </w:tc>
        <w:tc>
          <w:tcPr>
            <w:tcW w:w="1260" w:type="dxa"/>
            <w:shd w:val="clear" w:color="000000" w:fill="C0C0C0"/>
            <w:noWrap/>
            <w:vAlign w:val="bottom"/>
            <w:hideMark/>
          </w:tcPr>
          <w:p w14:paraId="5339DC92" w14:textId="77777777" w:rsidR="00B207E2" w:rsidRPr="00A43061" w:rsidRDefault="00B207E2" w:rsidP="00D5150C">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6DCFA4B4" w14:textId="77777777" w:rsidR="00B207E2" w:rsidRPr="00A43061" w:rsidRDefault="00B207E2" w:rsidP="00D5150C">
            <w:pPr>
              <w:rPr>
                <w:rFonts w:ascii="Calibri" w:hAnsi="Calibri" w:cs="Times New Roman"/>
                <w:color w:val="000000"/>
              </w:rPr>
            </w:pPr>
            <w:r w:rsidRPr="00A43061">
              <w:rPr>
                <w:rFonts w:ascii="Calibri" w:hAnsi="Calibri" w:cs="Times New Roman"/>
                <w:color w:val="000000"/>
              </w:rPr>
              <w:t> </w:t>
            </w:r>
          </w:p>
        </w:tc>
      </w:tr>
      <w:tr w:rsidR="00B207E2" w:rsidRPr="00A43061" w14:paraId="4EFBD8D0" w14:textId="77777777" w:rsidTr="00D5777F">
        <w:trPr>
          <w:trHeight w:val="576"/>
          <w:jc w:val="center"/>
        </w:trPr>
        <w:tc>
          <w:tcPr>
            <w:tcW w:w="445" w:type="dxa"/>
            <w:shd w:val="clear" w:color="000000" w:fill="FFFFFF"/>
            <w:vAlign w:val="center"/>
            <w:hideMark/>
          </w:tcPr>
          <w:p w14:paraId="44F7B1C8" w14:textId="77777777" w:rsidR="00B207E2" w:rsidRPr="00A43061" w:rsidRDefault="00B207E2" w:rsidP="00B207E2">
            <w:pPr>
              <w:jc w:val="right"/>
              <w:rPr>
                <w:rFonts w:ascii="Calibri" w:hAnsi="Calibri" w:cs="Times New Roman"/>
                <w:color w:val="000000"/>
              </w:rPr>
            </w:pPr>
            <w:r w:rsidRPr="00A43061">
              <w:rPr>
                <w:rFonts w:ascii="Calibri" w:hAnsi="Calibri" w:cs="Times New Roman"/>
                <w:color w:val="000000"/>
              </w:rPr>
              <w:t>2</w:t>
            </w:r>
          </w:p>
        </w:tc>
        <w:tc>
          <w:tcPr>
            <w:tcW w:w="1980" w:type="dxa"/>
            <w:shd w:val="clear" w:color="000000" w:fill="FFFFFF"/>
            <w:vAlign w:val="center"/>
            <w:hideMark/>
          </w:tcPr>
          <w:p w14:paraId="6D6C0FFC"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Software System Design Document</w:t>
            </w:r>
          </w:p>
        </w:tc>
        <w:tc>
          <w:tcPr>
            <w:tcW w:w="720" w:type="dxa"/>
            <w:shd w:val="clear" w:color="000000" w:fill="CCFFCC"/>
            <w:vAlign w:val="center"/>
            <w:hideMark/>
          </w:tcPr>
          <w:p w14:paraId="62CB6B4B" w14:textId="77777777" w:rsidR="00B207E2" w:rsidRPr="00A43061" w:rsidRDefault="00B207E2" w:rsidP="00B207E2">
            <w:pPr>
              <w:jc w:val="center"/>
              <w:rPr>
                <w:sz w:val="20"/>
                <w:szCs w:val="20"/>
              </w:rPr>
            </w:pPr>
            <w:r w:rsidRPr="00A43061">
              <w:rPr>
                <w:sz w:val="20"/>
                <w:szCs w:val="20"/>
              </w:rPr>
              <w:t>ECM</w:t>
            </w:r>
          </w:p>
        </w:tc>
        <w:tc>
          <w:tcPr>
            <w:tcW w:w="540" w:type="dxa"/>
            <w:shd w:val="clear" w:color="000000" w:fill="00B0F0"/>
            <w:noWrap/>
            <w:vAlign w:val="center"/>
            <w:hideMark/>
          </w:tcPr>
          <w:p w14:paraId="30E016FB" w14:textId="77777777" w:rsidR="00B207E2" w:rsidRPr="00A43061" w:rsidRDefault="00B207E2" w:rsidP="00B207E2">
            <w:pPr>
              <w:jc w:val="center"/>
              <w:rPr>
                <w:sz w:val="20"/>
                <w:szCs w:val="20"/>
              </w:rPr>
            </w:pPr>
            <w:r w:rsidRPr="00A43061">
              <w:rPr>
                <w:sz w:val="20"/>
                <w:szCs w:val="20"/>
              </w:rPr>
              <w:t>CL</w:t>
            </w:r>
          </w:p>
        </w:tc>
        <w:tc>
          <w:tcPr>
            <w:tcW w:w="1170" w:type="dxa"/>
            <w:shd w:val="clear" w:color="auto" w:fill="FF99CC"/>
            <w:noWrap/>
            <w:vAlign w:val="center"/>
            <w:hideMark/>
          </w:tcPr>
          <w:p w14:paraId="46CDC30B" w14:textId="787C3992" w:rsidR="00B207E2" w:rsidRPr="00A43061" w:rsidRDefault="00B207E2" w:rsidP="00B207E2">
            <w:pPr>
              <w:rPr>
                <w:rFonts w:ascii="Calibri" w:hAnsi="Calibri" w:cs="Times New Roman"/>
                <w:color w:val="000000"/>
              </w:rPr>
            </w:pPr>
            <w:r w:rsidRPr="00A43061">
              <w:rPr>
                <w:rFonts w:ascii="Calibri" w:hAnsi="Calibri" w:cs="Times New Roman"/>
                <w:color w:val="000000"/>
              </w:rPr>
              <w:t>DR</w:t>
            </w:r>
          </w:p>
        </w:tc>
        <w:tc>
          <w:tcPr>
            <w:tcW w:w="1170" w:type="dxa"/>
            <w:shd w:val="clear" w:color="000000" w:fill="C0C0C0"/>
            <w:noWrap/>
            <w:vAlign w:val="bottom"/>
            <w:hideMark/>
          </w:tcPr>
          <w:p w14:paraId="15BBAB4D"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900" w:type="dxa"/>
            <w:shd w:val="clear" w:color="auto" w:fill="FF99CC"/>
            <w:noWrap/>
            <w:vAlign w:val="center"/>
            <w:hideMark/>
          </w:tcPr>
          <w:p w14:paraId="5BA77433" w14:textId="75688E5F"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440" w:type="dxa"/>
            <w:shd w:val="clear" w:color="000000" w:fill="C0C0C0"/>
            <w:noWrap/>
            <w:vAlign w:val="bottom"/>
            <w:hideMark/>
          </w:tcPr>
          <w:p w14:paraId="217B2982"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260" w:type="dxa"/>
            <w:shd w:val="clear" w:color="000000" w:fill="FF99CC"/>
            <w:vAlign w:val="center"/>
            <w:hideMark/>
          </w:tcPr>
          <w:p w14:paraId="0CF43220" w14:textId="1E006E23"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440" w:type="dxa"/>
            <w:shd w:val="clear" w:color="000000" w:fill="C0C0C0"/>
            <w:noWrap/>
            <w:vAlign w:val="bottom"/>
            <w:hideMark/>
          </w:tcPr>
          <w:p w14:paraId="0F33BD8F"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r>
      <w:tr w:rsidR="00B207E2" w:rsidRPr="00A43061" w14:paraId="4D9C7A5F" w14:textId="77777777" w:rsidTr="00D5777F">
        <w:trPr>
          <w:trHeight w:val="288"/>
          <w:jc w:val="center"/>
        </w:trPr>
        <w:tc>
          <w:tcPr>
            <w:tcW w:w="445" w:type="dxa"/>
            <w:shd w:val="clear" w:color="000000" w:fill="FFFFFF"/>
            <w:vAlign w:val="center"/>
            <w:hideMark/>
          </w:tcPr>
          <w:p w14:paraId="2EB97071" w14:textId="77777777" w:rsidR="00B207E2" w:rsidRPr="00A43061" w:rsidRDefault="00B207E2" w:rsidP="00B207E2">
            <w:pPr>
              <w:jc w:val="right"/>
              <w:rPr>
                <w:rFonts w:ascii="Calibri" w:hAnsi="Calibri" w:cs="Times New Roman"/>
                <w:color w:val="000000"/>
              </w:rPr>
            </w:pPr>
            <w:r w:rsidRPr="00A43061">
              <w:rPr>
                <w:rFonts w:ascii="Calibri" w:hAnsi="Calibri" w:cs="Times New Roman"/>
                <w:color w:val="000000"/>
              </w:rPr>
              <w:t>3</w:t>
            </w:r>
          </w:p>
        </w:tc>
        <w:tc>
          <w:tcPr>
            <w:tcW w:w="1980" w:type="dxa"/>
            <w:shd w:val="clear" w:color="000000" w:fill="FFFFFF"/>
            <w:vAlign w:val="center"/>
            <w:hideMark/>
          </w:tcPr>
          <w:p w14:paraId="1B1B6077"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System Architecture Document</w:t>
            </w:r>
          </w:p>
        </w:tc>
        <w:tc>
          <w:tcPr>
            <w:tcW w:w="720" w:type="dxa"/>
            <w:shd w:val="clear" w:color="000000" w:fill="CCFFCC"/>
            <w:vAlign w:val="center"/>
            <w:hideMark/>
          </w:tcPr>
          <w:p w14:paraId="1F17F389" w14:textId="77777777" w:rsidR="00B207E2" w:rsidRPr="00A43061" w:rsidRDefault="00B207E2" w:rsidP="00B207E2">
            <w:pPr>
              <w:jc w:val="center"/>
              <w:rPr>
                <w:sz w:val="20"/>
                <w:szCs w:val="20"/>
              </w:rPr>
            </w:pPr>
            <w:r w:rsidRPr="00A43061">
              <w:rPr>
                <w:sz w:val="20"/>
                <w:szCs w:val="20"/>
              </w:rPr>
              <w:t>ECM</w:t>
            </w:r>
          </w:p>
        </w:tc>
        <w:tc>
          <w:tcPr>
            <w:tcW w:w="540" w:type="dxa"/>
            <w:shd w:val="clear" w:color="auto" w:fill="FF99CC"/>
            <w:noWrap/>
            <w:vAlign w:val="center"/>
            <w:hideMark/>
          </w:tcPr>
          <w:p w14:paraId="74E695F3" w14:textId="5C9E2550" w:rsidR="00B207E2" w:rsidRPr="00A43061" w:rsidRDefault="00B207E2" w:rsidP="00B207E2">
            <w:pPr>
              <w:jc w:val="center"/>
              <w:rPr>
                <w:sz w:val="20"/>
                <w:szCs w:val="20"/>
              </w:rPr>
            </w:pPr>
            <w:r>
              <w:rPr>
                <w:sz w:val="20"/>
                <w:szCs w:val="20"/>
              </w:rPr>
              <w:t>DR</w:t>
            </w:r>
          </w:p>
        </w:tc>
        <w:tc>
          <w:tcPr>
            <w:tcW w:w="1170" w:type="dxa"/>
            <w:shd w:val="clear" w:color="000000" w:fill="C0C0C0"/>
            <w:noWrap/>
            <w:vAlign w:val="bottom"/>
            <w:hideMark/>
          </w:tcPr>
          <w:p w14:paraId="65C54407"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170" w:type="dxa"/>
            <w:shd w:val="clear" w:color="000000" w:fill="C0C0C0"/>
            <w:noWrap/>
            <w:vAlign w:val="bottom"/>
            <w:hideMark/>
          </w:tcPr>
          <w:p w14:paraId="4895D9ED"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900" w:type="dxa"/>
            <w:shd w:val="clear" w:color="000000" w:fill="C0C0C0"/>
            <w:noWrap/>
            <w:vAlign w:val="bottom"/>
            <w:hideMark/>
          </w:tcPr>
          <w:p w14:paraId="37D63064"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440" w:type="dxa"/>
            <w:shd w:val="clear" w:color="auto" w:fill="00B0F0"/>
            <w:vAlign w:val="center"/>
            <w:hideMark/>
          </w:tcPr>
          <w:p w14:paraId="5C53AB07" w14:textId="666D4F33" w:rsidR="00B207E2" w:rsidRPr="00A43061" w:rsidRDefault="00B207E2" w:rsidP="00B207E2">
            <w:pPr>
              <w:jc w:val="center"/>
              <w:rPr>
                <w:rFonts w:ascii="Calibri" w:hAnsi="Calibri" w:cs="Times New Roman"/>
                <w:color w:val="000000"/>
              </w:rPr>
            </w:pPr>
            <w:r>
              <w:rPr>
                <w:rFonts w:ascii="Calibri" w:hAnsi="Calibri" w:cs="Times New Roman"/>
                <w:color w:val="000000"/>
              </w:rPr>
              <w:t>CL</w:t>
            </w:r>
          </w:p>
        </w:tc>
        <w:tc>
          <w:tcPr>
            <w:tcW w:w="1260" w:type="dxa"/>
            <w:shd w:val="clear" w:color="000000" w:fill="FF99CC"/>
            <w:vAlign w:val="center"/>
            <w:hideMark/>
          </w:tcPr>
          <w:p w14:paraId="10D51366"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440" w:type="dxa"/>
            <w:shd w:val="clear" w:color="000000" w:fill="C0C0C0"/>
            <w:noWrap/>
            <w:vAlign w:val="bottom"/>
            <w:hideMark/>
          </w:tcPr>
          <w:p w14:paraId="5955DA17"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r>
      <w:tr w:rsidR="00B207E2" w:rsidRPr="00A43061" w14:paraId="7F5F18BA" w14:textId="77777777" w:rsidTr="00D5777F">
        <w:trPr>
          <w:trHeight w:val="288"/>
          <w:jc w:val="center"/>
        </w:trPr>
        <w:tc>
          <w:tcPr>
            <w:tcW w:w="445" w:type="dxa"/>
            <w:shd w:val="clear" w:color="000000" w:fill="FFFFFF"/>
            <w:vAlign w:val="center"/>
            <w:hideMark/>
          </w:tcPr>
          <w:p w14:paraId="070F7C6F" w14:textId="77777777" w:rsidR="00B207E2" w:rsidRPr="00A43061" w:rsidRDefault="00B207E2" w:rsidP="00B207E2">
            <w:pPr>
              <w:jc w:val="right"/>
              <w:rPr>
                <w:rFonts w:ascii="Calibri" w:hAnsi="Calibri" w:cs="Times New Roman"/>
                <w:color w:val="000000"/>
              </w:rPr>
            </w:pPr>
            <w:r w:rsidRPr="00A43061">
              <w:rPr>
                <w:rFonts w:ascii="Calibri" w:hAnsi="Calibri" w:cs="Times New Roman"/>
                <w:color w:val="000000"/>
              </w:rPr>
              <w:t>4</w:t>
            </w:r>
          </w:p>
        </w:tc>
        <w:tc>
          <w:tcPr>
            <w:tcW w:w="1980" w:type="dxa"/>
            <w:shd w:val="clear" w:color="000000" w:fill="FFFFFF"/>
            <w:vAlign w:val="center"/>
            <w:hideMark/>
          </w:tcPr>
          <w:p w14:paraId="782573B4"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Performance Test Plan</w:t>
            </w:r>
          </w:p>
        </w:tc>
        <w:tc>
          <w:tcPr>
            <w:tcW w:w="720" w:type="dxa"/>
            <w:shd w:val="clear" w:color="000000" w:fill="CCFFCC"/>
            <w:vAlign w:val="center"/>
            <w:hideMark/>
          </w:tcPr>
          <w:p w14:paraId="31128BC7" w14:textId="77777777" w:rsidR="00B207E2" w:rsidRPr="00A43061" w:rsidRDefault="00B207E2" w:rsidP="00B207E2">
            <w:pPr>
              <w:jc w:val="center"/>
              <w:rPr>
                <w:sz w:val="20"/>
                <w:szCs w:val="20"/>
              </w:rPr>
            </w:pPr>
            <w:r w:rsidRPr="00A43061">
              <w:rPr>
                <w:sz w:val="20"/>
                <w:szCs w:val="20"/>
              </w:rPr>
              <w:t>ECM</w:t>
            </w:r>
          </w:p>
        </w:tc>
        <w:tc>
          <w:tcPr>
            <w:tcW w:w="540" w:type="dxa"/>
            <w:shd w:val="clear" w:color="000000" w:fill="00B0F0"/>
            <w:noWrap/>
            <w:vAlign w:val="center"/>
            <w:hideMark/>
          </w:tcPr>
          <w:p w14:paraId="2F890CF0" w14:textId="77777777" w:rsidR="00B207E2" w:rsidRPr="00A43061" w:rsidRDefault="00B207E2" w:rsidP="00B207E2">
            <w:pPr>
              <w:jc w:val="center"/>
              <w:rPr>
                <w:sz w:val="20"/>
                <w:szCs w:val="20"/>
              </w:rPr>
            </w:pPr>
            <w:r w:rsidRPr="00A43061">
              <w:rPr>
                <w:sz w:val="20"/>
                <w:szCs w:val="20"/>
              </w:rPr>
              <w:t>CL</w:t>
            </w:r>
          </w:p>
        </w:tc>
        <w:tc>
          <w:tcPr>
            <w:tcW w:w="1170" w:type="dxa"/>
            <w:shd w:val="clear" w:color="000000" w:fill="FF99CC"/>
            <w:vAlign w:val="center"/>
            <w:hideMark/>
          </w:tcPr>
          <w:p w14:paraId="6171618C"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000000" w:fill="FF99CC"/>
            <w:vAlign w:val="center"/>
            <w:hideMark/>
          </w:tcPr>
          <w:p w14:paraId="15268830"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900" w:type="dxa"/>
            <w:shd w:val="clear" w:color="000000" w:fill="C0C0C0"/>
            <w:noWrap/>
            <w:vAlign w:val="bottom"/>
            <w:hideMark/>
          </w:tcPr>
          <w:p w14:paraId="02436053"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440" w:type="dxa"/>
            <w:shd w:val="clear" w:color="000000" w:fill="FF99CC"/>
            <w:vAlign w:val="center"/>
            <w:hideMark/>
          </w:tcPr>
          <w:p w14:paraId="5247D449"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260" w:type="dxa"/>
            <w:shd w:val="clear" w:color="000000" w:fill="FF99CC"/>
            <w:vAlign w:val="center"/>
            <w:hideMark/>
          </w:tcPr>
          <w:p w14:paraId="28A7C7C4"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440" w:type="dxa"/>
            <w:shd w:val="clear" w:color="000000" w:fill="C0C0C0"/>
            <w:noWrap/>
            <w:vAlign w:val="bottom"/>
            <w:hideMark/>
          </w:tcPr>
          <w:p w14:paraId="47A77C79"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r>
      <w:tr w:rsidR="00B207E2" w:rsidRPr="00A43061" w14:paraId="2B4669E7" w14:textId="77777777" w:rsidTr="00D5777F">
        <w:trPr>
          <w:trHeight w:val="288"/>
          <w:jc w:val="center"/>
        </w:trPr>
        <w:tc>
          <w:tcPr>
            <w:tcW w:w="445" w:type="dxa"/>
            <w:shd w:val="clear" w:color="000000" w:fill="FFFFFF"/>
            <w:vAlign w:val="center"/>
            <w:hideMark/>
          </w:tcPr>
          <w:p w14:paraId="7E44918D" w14:textId="77777777" w:rsidR="00B207E2" w:rsidRPr="00A43061" w:rsidRDefault="00B207E2" w:rsidP="00B207E2">
            <w:pPr>
              <w:jc w:val="right"/>
              <w:rPr>
                <w:rFonts w:ascii="Calibri" w:hAnsi="Calibri" w:cs="Times New Roman"/>
                <w:color w:val="000000"/>
              </w:rPr>
            </w:pPr>
            <w:r w:rsidRPr="00A43061">
              <w:rPr>
                <w:rFonts w:ascii="Calibri" w:hAnsi="Calibri" w:cs="Times New Roman"/>
                <w:color w:val="000000"/>
              </w:rPr>
              <w:t>5</w:t>
            </w:r>
          </w:p>
        </w:tc>
        <w:tc>
          <w:tcPr>
            <w:tcW w:w="1980" w:type="dxa"/>
            <w:shd w:val="clear" w:color="000000" w:fill="FFFFFF"/>
            <w:vAlign w:val="center"/>
            <w:hideMark/>
          </w:tcPr>
          <w:p w14:paraId="2790C356"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Security Test Plan</w:t>
            </w:r>
          </w:p>
        </w:tc>
        <w:tc>
          <w:tcPr>
            <w:tcW w:w="720" w:type="dxa"/>
            <w:shd w:val="clear" w:color="000000" w:fill="CCFFCC"/>
            <w:vAlign w:val="center"/>
            <w:hideMark/>
          </w:tcPr>
          <w:p w14:paraId="328DC182" w14:textId="77777777" w:rsidR="00B207E2" w:rsidRPr="00A43061" w:rsidRDefault="00B207E2" w:rsidP="00B207E2">
            <w:pPr>
              <w:jc w:val="center"/>
              <w:rPr>
                <w:sz w:val="20"/>
                <w:szCs w:val="20"/>
              </w:rPr>
            </w:pPr>
            <w:r w:rsidRPr="00A43061">
              <w:rPr>
                <w:sz w:val="20"/>
                <w:szCs w:val="20"/>
              </w:rPr>
              <w:t>ECM</w:t>
            </w:r>
          </w:p>
        </w:tc>
        <w:tc>
          <w:tcPr>
            <w:tcW w:w="540" w:type="dxa"/>
            <w:shd w:val="clear" w:color="000000" w:fill="FF99CC"/>
            <w:vAlign w:val="center"/>
            <w:hideMark/>
          </w:tcPr>
          <w:p w14:paraId="034577C4"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000000" w:fill="C0C0C0"/>
            <w:noWrap/>
            <w:vAlign w:val="bottom"/>
            <w:hideMark/>
          </w:tcPr>
          <w:p w14:paraId="7250A458"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170" w:type="dxa"/>
            <w:shd w:val="clear" w:color="000000" w:fill="FF99CC"/>
            <w:vAlign w:val="bottom"/>
            <w:hideMark/>
          </w:tcPr>
          <w:p w14:paraId="79C5E436" w14:textId="729579C1" w:rsidR="00B207E2" w:rsidRPr="00A43061" w:rsidRDefault="00B207E2" w:rsidP="00B207E2">
            <w:pPr>
              <w:rPr>
                <w:rFonts w:ascii="Calibri" w:hAnsi="Calibri" w:cs="Times New Roman"/>
                <w:color w:val="000000"/>
              </w:rPr>
            </w:pPr>
            <w:r>
              <w:rPr>
                <w:rFonts w:ascii="Calibri" w:hAnsi="Calibri" w:cs="Times New Roman"/>
                <w:color w:val="000000"/>
              </w:rPr>
              <w:t xml:space="preserve">     DR</w:t>
            </w:r>
          </w:p>
        </w:tc>
        <w:tc>
          <w:tcPr>
            <w:tcW w:w="900" w:type="dxa"/>
            <w:shd w:val="clear" w:color="000000" w:fill="C0C0C0"/>
            <w:noWrap/>
            <w:vAlign w:val="bottom"/>
            <w:hideMark/>
          </w:tcPr>
          <w:p w14:paraId="37D0F5A3" w14:textId="181B95EB"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60B3AE2C"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260" w:type="dxa"/>
            <w:shd w:val="clear" w:color="000000" w:fill="FF99CC"/>
            <w:vAlign w:val="center"/>
            <w:hideMark/>
          </w:tcPr>
          <w:p w14:paraId="682DC50B"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440" w:type="dxa"/>
            <w:shd w:val="clear" w:color="000000" w:fill="00B0F0"/>
            <w:noWrap/>
            <w:vAlign w:val="center"/>
            <w:hideMark/>
          </w:tcPr>
          <w:p w14:paraId="3EED28E3" w14:textId="77777777" w:rsidR="00B207E2" w:rsidRPr="00A43061" w:rsidRDefault="00B207E2" w:rsidP="00B207E2">
            <w:pPr>
              <w:jc w:val="center"/>
              <w:rPr>
                <w:sz w:val="20"/>
                <w:szCs w:val="20"/>
              </w:rPr>
            </w:pPr>
            <w:r w:rsidRPr="00A43061">
              <w:rPr>
                <w:sz w:val="20"/>
                <w:szCs w:val="20"/>
              </w:rPr>
              <w:t>CL</w:t>
            </w:r>
          </w:p>
        </w:tc>
      </w:tr>
      <w:tr w:rsidR="00B207E2" w:rsidRPr="00A43061" w14:paraId="7C32146A" w14:textId="77777777" w:rsidTr="00D5777F">
        <w:trPr>
          <w:trHeight w:val="288"/>
          <w:jc w:val="center"/>
        </w:trPr>
        <w:tc>
          <w:tcPr>
            <w:tcW w:w="445" w:type="dxa"/>
            <w:shd w:val="clear" w:color="000000" w:fill="FFFFFF"/>
            <w:vAlign w:val="center"/>
            <w:hideMark/>
          </w:tcPr>
          <w:p w14:paraId="475989CD" w14:textId="77777777" w:rsidR="00B207E2" w:rsidRPr="00A43061" w:rsidRDefault="00B207E2" w:rsidP="00B207E2">
            <w:pPr>
              <w:jc w:val="right"/>
              <w:rPr>
                <w:rFonts w:ascii="Calibri" w:hAnsi="Calibri" w:cs="Times New Roman"/>
                <w:color w:val="000000"/>
              </w:rPr>
            </w:pPr>
            <w:r w:rsidRPr="00A43061">
              <w:rPr>
                <w:rFonts w:ascii="Calibri" w:hAnsi="Calibri" w:cs="Times New Roman"/>
                <w:color w:val="000000"/>
              </w:rPr>
              <w:t>6</w:t>
            </w:r>
          </w:p>
        </w:tc>
        <w:tc>
          <w:tcPr>
            <w:tcW w:w="1980" w:type="dxa"/>
            <w:shd w:val="clear" w:color="000000" w:fill="FFFFFF"/>
            <w:vAlign w:val="center"/>
            <w:hideMark/>
          </w:tcPr>
          <w:p w14:paraId="510850DE"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System Test Plan</w:t>
            </w:r>
          </w:p>
        </w:tc>
        <w:tc>
          <w:tcPr>
            <w:tcW w:w="720" w:type="dxa"/>
            <w:shd w:val="clear" w:color="000000" w:fill="CCFFCC"/>
            <w:vAlign w:val="center"/>
            <w:hideMark/>
          </w:tcPr>
          <w:p w14:paraId="46DF9817" w14:textId="77777777" w:rsidR="00B207E2" w:rsidRPr="00A43061" w:rsidRDefault="00B207E2" w:rsidP="00B207E2">
            <w:pPr>
              <w:jc w:val="center"/>
              <w:rPr>
                <w:sz w:val="20"/>
                <w:szCs w:val="20"/>
              </w:rPr>
            </w:pPr>
            <w:r w:rsidRPr="00A43061">
              <w:rPr>
                <w:sz w:val="20"/>
                <w:szCs w:val="20"/>
              </w:rPr>
              <w:t>ECM</w:t>
            </w:r>
          </w:p>
        </w:tc>
        <w:tc>
          <w:tcPr>
            <w:tcW w:w="540" w:type="dxa"/>
            <w:shd w:val="clear" w:color="000000" w:fill="00B0F0"/>
            <w:noWrap/>
            <w:vAlign w:val="center"/>
            <w:hideMark/>
          </w:tcPr>
          <w:p w14:paraId="0ADA7EBA" w14:textId="77777777" w:rsidR="00B207E2" w:rsidRPr="00A43061" w:rsidRDefault="00B207E2" w:rsidP="00B207E2">
            <w:pPr>
              <w:jc w:val="center"/>
              <w:rPr>
                <w:sz w:val="20"/>
                <w:szCs w:val="20"/>
              </w:rPr>
            </w:pPr>
            <w:r w:rsidRPr="00A43061">
              <w:rPr>
                <w:sz w:val="20"/>
                <w:szCs w:val="20"/>
              </w:rPr>
              <w:t>CL</w:t>
            </w:r>
          </w:p>
        </w:tc>
        <w:tc>
          <w:tcPr>
            <w:tcW w:w="1170" w:type="dxa"/>
            <w:shd w:val="clear" w:color="000000" w:fill="FF99CC"/>
            <w:vAlign w:val="center"/>
            <w:hideMark/>
          </w:tcPr>
          <w:p w14:paraId="202C01C7"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000000" w:fill="FF99CC"/>
            <w:vAlign w:val="center"/>
            <w:hideMark/>
          </w:tcPr>
          <w:p w14:paraId="498FFB20"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900" w:type="dxa"/>
            <w:shd w:val="clear" w:color="000000" w:fill="C0C0C0"/>
            <w:noWrap/>
            <w:vAlign w:val="bottom"/>
            <w:hideMark/>
          </w:tcPr>
          <w:p w14:paraId="33A1C5DB"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31E690A1"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260" w:type="dxa"/>
            <w:shd w:val="clear" w:color="000000" w:fill="C0C0C0"/>
            <w:noWrap/>
            <w:vAlign w:val="bottom"/>
            <w:hideMark/>
          </w:tcPr>
          <w:p w14:paraId="75474262"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49CA97E5"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r>
      <w:tr w:rsidR="00B207E2" w:rsidRPr="00A43061" w14:paraId="3DC81F94" w14:textId="77777777" w:rsidTr="00D5777F">
        <w:trPr>
          <w:trHeight w:val="576"/>
          <w:jc w:val="center"/>
        </w:trPr>
        <w:tc>
          <w:tcPr>
            <w:tcW w:w="445" w:type="dxa"/>
            <w:shd w:val="clear" w:color="000000" w:fill="FFFFFF"/>
            <w:vAlign w:val="center"/>
            <w:hideMark/>
          </w:tcPr>
          <w:p w14:paraId="284619C0" w14:textId="77777777" w:rsidR="00B207E2" w:rsidRPr="00A43061" w:rsidRDefault="00B207E2" w:rsidP="00B207E2">
            <w:pPr>
              <w:jc w:val="right"/>
              <w:rPr>
                <w:rFonts w:ascii="Calibri" w:hAnsi="Calibri" w:cs="Times New Roman"/>
                <w:color w:val="000000"/>
              </w:rPr>
            </w:pPr>
            <w:r w:rsidRPr="00A43061">
              <w:rPr>
                <w:rFonts w:ascii="Calibri" w:hAnsi="Calibri" w:cs="Times New Roman"/>
                <w:color w:val="000000"/>
              </w:rPr>
              <w:t>7</w:t>
            </w:r>
          </w:p>
        </w:tc>
        <w:tc>
          <w:tcPr>
            <w:tcW w:w="1980" w:type="dxa"/>
            <w:shd w:val="clear" w:color="000000" w:fill="FFFFFF"/>
            <w:vAlign w:val="center"/>
            <w:hideMark/>
          </w:tcPr>
          <w:p w14:paraId="24569C50" w14:textId="3A0A5E75" w:rsidR="00B207E2" w:rsidRPr="00A43061" w:rsidRDefault="00B207E2" w:rsidP="00B207E2">
            <w:pPr>
              <w:rPr>
                <w:rFonts w:ascii="Calibri" w:hAnsi="Calibri" w:cs="Times New Roman"/>
                <w:color w:val="000000"/>
              </w:rPr>
            </w:pPr>
            <w:r w:rsidRPr="00A43061">
              <w:rPr>
                <w:rFonts w:ascii="Calibri" w:hAnsi="Calibri" w:cs="Times New Roman"/>
                <w:color w:val="000000"/>
              </w:rPr>
              <w:t>EMS System Code delivery</w:t>
            </w:r>
          </w:p>
        </w:tc>
        <w:tc>
          <w:tcPr>
            <w:tcW w:w="720" w:type="dxa"/>
            <w:shd w:val="clear" w:color="000000" w:fill="CCFFCC"/>
            <w:vAlign w:val="center"/>
            <w:hideMark/>
          </w:tcPr>
          <w:p w14:paraId="7FC6CDDB" w14:textId="77777777" w:rsidR="00B207E2" w:rsidRPr="00A43061" w:rsidRDefault="00B207E2" w:rsidP="00B207E2">
            <w:pPr>
              <w:jc w:val="center"/>
              <w:rPr>
                <w:sz w:val="20"/>
                <w:szCs w:val="20"/>
              </w:rPr>
            </w:pPr>
            <w:r w:rsidRPr="00A43061">
              <w:rPr>
                <w:sz w:val="20"/>
                <w:szCs w:val="20"/>
              </w:rPr>
              <w:t>ECM</w:t>
            </w:r>
          </w:p>
        </w:tc>
        <w:tc>
          <w:tcPr>
            <w:tcW w:w="540" w:type="dxa"/>
            <w:shd w:val="clear" w:color="000000" w:fill="C0C0C0"/>
            <w:noWrap/>
            <w:vAlign w:val="bottom"/>
            <w:hideMark/>
          </w:tcPr>
          <w:p w14:paraId="08D438DB"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170" w:type="dxa"/>
            <w:shd w:val="clear" w:color="000000" w:fill="C0C0C0"/>
            <w:noWrap/>
            <w:vAlign w:val="bottom"/>
            <w:hideMark/>
          </w:tcPr>
          <w:p w14:paraId="0B3528F3"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170" w:type="dxa"/>
            <w:shd w:val="clear" w:color="000000" w:fill="C0C0C0"/>
            <w:noWrap/>
            <w:vAlign w:val="bottom"/>
            <w:hideMark/>
          </w:tcPr>
          <w:p w14:paraId="2CDDE8E5"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900" w:type="dxa"/>
            <w:shd w:val="clear" w:color="000000" w:fill="C0C0C0"/>
            <w:noWrap/>
            <w:vAlign w:val="bottom"/>
            <w:hideMark/>
          </w:tcPr>
          <w:p w14:paraId="583C605F"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76B2C760"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260" w:type="dxa"/>
            <w:shd w:val="clear" w:color="000000" w:fill="00B0F0"/>
            <w:noWrap/>
            <w:vAlign w:val="center"/>
            <w:hideMark/>
          </w:tcPr>
          <w:p w14:paraId="4397B845" w14:textId="77777777" w:rsidR="00B207E2" w:rsidRPr="00A43061" w:rsidRDefault="00B207E2" w:rsidP="00B207E2">
            <w:pPr>
              <w:jc w:val="center"/>
              <w:rPr>
                <w:sz w:val="20"/>
                <w:szCs w:val="20"/>
              </w:rPr>
            </w:pPr>
            <w:r w:rsidRPr="00A43061">
              <w:rPr>
                <w:sz w:val="20"/>
                <w:szCs w:val="20"/>
              </w:rPr>
              <w:t>CL</w:t>
            </w:r>
          </w:p>
        </w:tc>
        <w:tc>
          <w:tcPr>
            <w:tcW w:w="1440" w:type="dxa"/>
            <w:shd w:val="clear" w:color="000000" w:fill="C0C0C0"/>
            <w:noWrap/>
            <w:vAlign w:val="bottom"/>
            <w:hideMark/>
          </w:tcPr>
          <w:p w14:paraId="2E84F56D"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r>
      <w:tr w:rsidR="00B207E2" w:rsidRPr="00A43061" w14:paraId="3CE38240" w14:textId="77777777" w:rsidTr="00D5777F">
        <w:trPr>
          <w:trHeight w:val="755"/>
          <w:jc w:val="center"/>
        </w:trPr>
        <w:tc>
          <w:tcPr>
            <w:tcW w:w="445" w:type="dxa"/>
            <w:shd w:val="clear" w:color="000000" w:fill="FFFFFF"/>
            <w:vAlign w:val="center"/>
            <w:hideMark/>
          </w:tcPr>
          <w:p w14:paraId="41704775" w14:textId="77777777" w:rsidR="00B207E2" w:rsidRPr="00A43061" w:rsidRDefault="00B207E2" w:rsidP="00B207E2">
            <w:pPr>
              <w:jc w:val="right"/>
              <w:rPr>
                <w:rFonts w:ascii="Calibri" w:hAnsi="Calibri" w:cs="Times New Roman"/>
                <w:color w:val="000000"/>
              </w:rPr>
            </w:pPr>
            <w:r w:rsidRPr="00A43061">
              <w:rPr>
                <w:rFonts w:ascii="Calibri" w:hAnsi="Calibri" w:cs="Times New Roman"/>
                <w:color w:val="000000"/>
              </w:rPr>
              <w:t>8</w:t>
            </w:r>
          </w:p>
        </w:tc>
        <w:tc>
          <w:tcPr>
            <w:tcW w:w="1980" w:type="dxa"/>
            <w:shd w:val="clear" w:color="000000" w:fill="FFFFFF"/>
            <w:vAlign w:val="center"/>
            <w:hideMark/>
          </w:tcPr>
          <w:p w14:paraId="0B72336A"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System, Performance, and Security Testing Results</w:t>
            </w:r>
          </w:p>
        </w:tc>
        <w:tc>
          <w:tcPr>
            <w:tcW w:w="720" w:type="dxa"/>
            <w:shd w:val="clear" w:color="000000" w:fill="CCFFCC"/>
            <w:vAlign w:val="center"/>
            <w:hideMark/>
          </w:tcPr>
          <w:p w14:paraId="0EE3A01D" w14:textId="77777777" w:rsidR="00B207E2" w:rsidRPr="00A43061" w:rsidRDefault="00B207E2" w:rsidP="00B207E2">
            <w:pPr>
              <w:jc w:val="center"/>
              <w:rPr>
                <w:sz w:val="20"/>
                <w:szCs w:val="20"/>
              </w:rPr>
            </w:pPr>
            <w:r w:rsidRPr="00A43061">
              <w:rPr>
                <w:sz w:val="20"/>
                <w:szCs w:val="20"/>
              </w:rPr>
              <w:t>ECM</w:t>
            </w:r>
          </w:p>
        </w:tc>
        <w:tc>
          <w:tcPr>
            <w:tcW w:w="540" w:type="dxa"/>
            <w:shd w:val="clear" w:color="000000" w:fill="00B0F0"/>
            <w:noWrap/>
            <w:vAlign w:val="center"/>
            <w:hideMark/>
          </w:tcPr>
          <w:p w14:paraId="4D823EBE" w14:textId="77777777" w:rsidR="00B207E2" w:rsidRPr="00A43061" w:rsidRDefault="00B207E2" w:rsidP="00B207E2">
            <w:pPr>
              <w:jc w:val="center"/>
              <w:rPr>
                <w:sz w:val="20"/>
                <w:szCs w:val="20"/>
              </w:rPr>
            </w:pPr>
            <w:r w:rsidRPr="00A43061">
              <w:rPr>
                <w:sz w:val="20"/>
                <w:szCs w:val="20"/>
              </w:rPr>
              <w:t>CL</w:t>
            </w:r>
          </w:p>
        </w:tc>
        <w:tc>
          <w:tcPr>
            <w:tcW w:w="1170" w:type="dxa"/>
            <w:shd w:val="clear" w:color="000000" w:fill="FF99CC"/>
            <w:vAlign w:val="center"/>
            <w:hideMark/>
          </w:tcPr>
          <w:p w14:paraId="2F19C25A"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000000" w:fill="FF99CC"/>
            <w:vAlign w:val="center"/>
            <w:hideMark/>
          </w:tcPr>
          <w:p w14:paraId="18183E65" w14:textId="7BC94BD5" w:rsidR="00B207E2" w:rsidRPr="00A43061" w:rsidRDefault="00B207E2" w:rsidP="00B207E2">
            <w:pPr>
              <w:rPr>
                <w:rFonts w:ascii="Calibri" w:hAnsi="Calibri" w:cs="Times New Roman"/>
                <w:color w:val="000000"/>
              </w:rPr>
            </w:pPr>
            <w:r w:rsidRPr="00A43061">
              <w:rPr>
                <w:rFonts w:ascii="Calibri" w:hAnsi="Calibri" w:cs="Times New Roman"/>
                <w:color w:val="000000"/>
              </w:rPr>
              <w:t>DR</w:t>
            </w:r>
            <w:r>
              <w:rPr>
                <w:rFonts w:ascii="Calibri" w:hAnsi="Calibri" w:cs="Times New Roman"/>
                <w:color w:val="000000"/>
              </w:rPr>
              <w:t xml:space="preserve"> (-Security)</w:t>
            </w:r>
          </w:p>
        </w:tc>
        <w:tc>
          <w:tcPr>
            <w:tcW w:w="900" w:type="dxa"/>
            <w:shd w:val="clear" w:color="000000" w:fill="C0C0C0"/>
            <w:noWrap/>
            <w:vAlign w:val="bottom"/>
            <w:hideMark/>
          </w:tcPr>
          <w:p w14:paraId="751E6B26"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c>
          <w:tcPr>
            <w:tcW w:w="1440" w:type="dxa"/>
            <w:shd w:val="clear" w:color="000000" w:fill="FF99CC"/>
            <w:vAlign w:val="center"/>
            <w:hideMark/>
          </w:tcPr>
          <w:p w14:paraId="76CE63EA"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260" w:type="dxa"/>
            <w:shd w:val="clear" w:color="000000" w:fill="FF99CC"/>
            <w:vAlign w:val="center"/>
            <w:hideMark/>
          </w:tcPr>
          <w:p w14:paraId="66DC08BC" w14:textId="77777777" w:rsidR="00B207E2" w:rsidRPr="00A43061" w:rsidRDefault="00B207E2" w:rsidP="00B207E2">
            <w:pPr>
              <w:jc w:val="center"/>
              <w:rPr>
                <w:rFonts w:ascii="Calibri" w:hAnsi="Calibri" w:cs="Times New Roman"/>
                <w:color w:val="000000"/>
              </w:rPr>
            </w:pPr>
            <w:r w:rsidRPr="00A43061">
              <w:rPr>
                <w:rFonts w:ascii="Calibri" w:hAnsi="Calibri" w:cs="Times New Roman"/>
                <w:color w:val="000000"/>
              </w:rPr>
              <w:t>DR</w:t>
            </w:r>
          </w:p>
        </w:tc>
        <w:tc>
          <w:tcPr>
            <w:tcW w:w="1440" w:type="dxa"/>
            <w:shd w:val="clear" w:color="000000" w:fill="C0C0C0"/>
            <w:noWrap/>
            <w:vAlign w:val="bottom"/>
            <w:hideMark/>
          </w:tcPr>
          <w:p w14:paraId="2247F089" w14:textId="77777777" w:rsidR="00B207E2" w:rsidRPr="00A43061" w:rsidRDefault="00B207E2" w:rsidP="00B207E2">
            <w:pPr>
              <w:rPr>
                <w:rFonts w:ascii="Calibri" w:hAnsi="Calibri" w:cs="Times New Roman"/>
                <w:color w:val="000000"/>
              </w:rPr>
            </w:pPr>
            <w:r w:rsidRPr="00A43061">
              <w:rPr>
                <w:rFonts w:ascii="Calibri" w:hAnsi="Calibri" w:cs="Times New Roman"/>
                <w:color w:val="000000"/>
              </w:rPr>
              <w:t> </w:t>
            </w:r>
          </w:p>
        </w:tc>
      </w:tr>
      <w:tr w:rsidR="00D5777F" w:rsidRPr="000B1329" w14:paraId="3D8A9EF9" w14:textId="77777777" w:rsidTr="00D5777F">
        <w:trPr>
          <w:trHeight w:val="755"/>
          <w:jc w:val="center"/>
        </w:trPr>
        <w:tc>
          <w:tcPr>
            <w:tcW w:w="445" w:type="dxa"/>
            <w:shd w:val="clear" w:color="000000" w:fill="FFFFFF"/>
            <w:vAlign w:val="center"/>
          </w:tcPr>
          <w:p w14:paraId="0826432D" w14:textId="5BDDC97F" w:rsidR="000B1329" w:rsidRPr="00A43061" w:rsidRDefault="000B1329" w:rsidP="000B1329">
            <w:pPr>
              <w:jc w:val="right"/>
              <w:rPr>
                <w:rFonts w:ascii="Calibri" w:hAnsi="Calibri" w:cs="Times New Roman"/>
                <w:color w:val="000000"/>
              </w:rPr>
            </w:pPr>
            <w:r>
              <w:rPr>
                <w:rFonts w:ascii="Calibri" w:hAnsi="Calibri" w:cs="Times New Roman"/>
                <w:color w:val="000000"/>
              </w:rPr>
              <w:t>9</w:t>
            </w:r>
          </w:p>
        </w:tc>
        <w:tc>
          <w:tcPr>
            <w:tcW w:w="1980" w:type="dxa"/>
            <w:shd w:val="clear" w:color="000000" w:fill="FFFFFF"/>
            <w:vAlign w:val="center"/>
          </w:tcPr>
          <w:p w14:paraId="3EEBD4AA" w14:textId="78BBE8C5" w:rsidR="000B1329" w:rsidRPr="00A43061" w:rsidRDefault="000B1329" w:rsidP="000B1329">
            <w:pPr>
              <w:rPr>
                <w:rFonts w:ascii="Calibri" w:hAnsi="Calibri" w:cs="Times New Roman"/>
                <w:color w:val="000000"/>
              </w:rPr>
            </w:pPr>
            <w:r>
              <w:rPr>
                <w:rFonts w:ascii="Calibri" w:hAnsi="Calibri" w:cs="Times New Roman"/>
                <w:color w:val="000000"/>
              </w:rPr>
              <w:t>User Acceptance Test Plan</w:t>
            </w:r>
          </w:p>
        </w:tc>
        <w:tc>
          <w:tcPr>
            <w:tcW w:w="720" w:type="dxa"/>
            <w:shd w:val="clear" w:color="000000" w:fill="CCFFCC"/>
            <w:vAlign w:val="center"/>
          </w:tcPr>
          <w:p w14:paraId="784A43E3" w14:textId="0D063930" w:rsidR="000B1329" w:rsidRPr="000B1329" w:rsidRDefault="000B1329" w:rsidP="000B1329">
            <w:pPr>
              <w:jc w:val="center"/>
              <w:rPr>
                <w:rFonts w:ascii="Calibri" w:hAnsi="Calibri" w:cs="Times New Roman"/>
                <w:color w:val="000000"/>
              </w:rPr>
            </w:pPr>
            <w:r w:rsidRPr="00A43061">
              <w:rPr>
                <w:sz w:val="20"/>
                <w:szCs w:val="20"/>
              </w:rPr>
              <w:t>ECM</w:t>
            </w:r>
          </w:p>
        </w:tc>
        <w:tc>
          <w:tcPr>
            <w:tcW w:w="540" w:type="dxa"/>
            <w:shd w:val="clear" w:color="000000" w:fill="00B0F0"/>
            <w:noWrap/>
            <w:vAlign w:val="center"/>
          </w:tcPr>
          <w:p w14:paraId="541B5C44" w14:textId="42CCA920" w:rsidR="000B1329" w:rsidRPr="000B1329" w:rsidRDefault="000B1329" w:rsidP="000B1329">
            <w:pPr>
              <w:jc w:val="center"/>
              <w:rPr>
                <w:rFonts w:ascii="Calibri" w:hAnsi="Calibri" w:cs="Times New Roman"/>
                <w:color w:val="000000"/>
              </w:rPr>
            </w:pPr>
            <w:r w:rsidRPr="00A43061">
              <w:rPr>
                <w:sz w:val="20"/>
                <w:szCs w:val="20"/>
              </w:rPr>
              <w:t>CL</w:t>
            </w:r>
          </w:p>
        </w:tc>
        <w:tc>
          <w:tcPr>
            <w:tcW w:w="1170" w:type="dxa"/>
            <w:shd w:val="clear" w:color="000000" w:fill="FF99CC"/>
            <w:vAlign w:val="center"/>
          </w:tcPr>
          <w:p w14:paraId="38AF7FD6" w14:textId="4080FD6D" w:rsidR="000B1329" w:rsidRPr="00A43061" w:rsidRDefault="000B1329" w:rsidP="000B1329">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auto" w:fill="BFBFBF" w:themeFill="background1" w:themeFillShade="BF"/>
            <w:vAlign w:val="bottom"/>
          </w:tcPr>
          <w:p w14:paraId="3FC7F422" w14:textId="5F15E4A4" w:rsidR="000B1329" w:rsidRPr="00A43061" w:rsidRDefault="000B1329" w:rsidP="000B1329">
            <w:pPr>
              <w:jc w:val="center"/>
              <w:rPr>
                <w:rFonts w:ascii="Calibri" w:hAnsi="Calibri" w:cs="Times New Roman"/>
                <w:color w:val="000000"/>
              </w:rPr>
            </w:pPr>
          </w:p>
        </w:tc>
        <w:tc>
          <w:tcPr>
            <w:tcW w:w="900" w:type="dxa"/>
            <w:shd w:val="clear" w:color="auto" w:fill="FF99CC"/>
            <w:noWrap/>
            <w:vAlign w:val="center"/>
          </w:tcPr>
          <w:p w14:paraId="74ED8973" w14:textId="6DCCA654" w:rsidR="000B1329" w:rsidRPr="00A43061" w:rsidRDefault="000B1329" w:rsidP="000B1329">
            <w:pPr>
              <w:jc w:val="center"/>
              <w:rPr>
                <w:rFonts w:ascii="Calibri" w:hAnsi="Calibri" w:cs="Times New Roman"/>
                <w:color w:val="000000"/>
              </w:rPr>
            </w:pPr>
            <w:r w:rsidRPr="00A43061">
              <w:rPr>
                <w:rFonts w:ascii="Calibri" w:hAnsi="Calibri" w:cs="Times New Roman"/>
                <w:color w:val="000000"/>
              </w:rPr>
              <w:t>DR</w:t>
            </w:r>
          </w:p>
        </w:tc>
        <w:tc>
          <w:tcPr>
            <w:tcW w:w="1440" w:type="dxa"/>
            <w:shd w:val="clear" w:color="auto" w:fill="BFBFBF" w:themeFill="background1" w:themeFillShade="BF"/>
            <w:vAlign w:val="center"/>
          </w:tcPr>
          <w:p w14:paraId="57BEFD75" w14:textId="77777777" w:rsidR="000B1329" w:rsidRPr="00A43061" w:rsidRDefault="000B1329" w:rsidP="000B1329">
            <w:pPr>
              <w:jc w:val="right"/>
              <w:rPr>
                <w:rFonts w:ascii="Calibri" w:hAnsi="Calibri" w:cs="Times New Roman"/>
                <w:color w:val="000000"/>
              </w:rPr>
            </w:pPr>
          </w:p>
        </w:tc>
        <w:tc>
          <w:tcPr>
            <w:tcW w:w="1260" w:type="dxa"/>
            <w:shd w:val="clear" w:color="auto" w:fill="BFBFBF" w:themeFill="background1" w:themeFillShade="BF"/>
            <w:vAlign w:val="center"/>
          </w:tcPr>
          <w:p w14:paraId="550E54EF" w14:textId="77777777" w:rsidR="000B1329" w:rsidRPr="00A43061" w:rsidRDefault="000B1329" w:rsidP="000B1329">
            <w:pPr>
              <w:jc w:val="right"/>
              <w:rPr>
                <w:rFonts w:ascii="Calibri" w:hAnsi="Calibri" w:cs="Times New Roman"/>
                <w:color w:val="000000"/>
              </w:rPr>
            </w:pPr>
          </w:p>
        </w:tc>
        <w:tc>
          <w:tcPr>
            <w:tcW w:w="1440" w:type="dxa"/>
            <w:shd w:val="clear" w:color="000000" w:fill="C0C0C0"/>
            <w:noWrap/>
            <w:vAlign w:val="bottom"/>
          </w:tcPr>
          <w:p w14:paraId="21DD3017" w14:textId="77777777" w:rsidR="000B1329" w:rsidRPr="00A43061" w:rsidRDefault="000B1329" w:rsidP="000B1329">
            <w:pPr>
              <w:jc w:val="right"/>
              <w:rPr>
                <w:rFonts w:ascii="Calibri" w:hAnsi="Calibri" w:cs="Times New Roman"/>
                <w:color w:val="000000"/>
              </w:rPr>
            </w:pPr>
          </w:p>
        </w:tc>
      </w:tr>
      <w:tr w:rsidR="000B1329" w:rsidRPr="00A43061" w14:paraId="39EB408C" w14:textId="77777777" w:rsidTr="00D5777F">
        <w:trPr>
          <w:trHeight w:val="288"/>
          <w:jc w:val="center"/>
        </w:trPr>
        <w:tc>
          <w:tcPr>
            <w:tcW w:w="445" w:type="dxa"/>
            <w:shd w:val="clear" w:color="auto" w:fill="auto"/>
            <w:noWrap/>
            <w:vAlign w:val="bottom"/>
            <w:hideMark/>
          </w:tcPr>
          <w:p w14:paraId="5B2AC56A" w14:textId="603220AB" w:rsidR="000B1329" w:rsidRPr="00A43061" w:rsidRDefault="000B1329" w:rsidP="000B1329">
            <w:pPr>
              <w:jc w:val="right"/>
              <w:rPr>
                <w:rFonts w:ascii="Calibri" w:hAnsi="Calibri" w:cs="Times New Roman"/>
                <w:color w:val="000000"/>
              </w:rPr>
            </w:pPr>
            <w:r>
              <w:rPr>
                <w:rFonts w:ascii="Calibri" w:hAnsi="Calibri" w:cs="Times New Roman"/>
                <w:color w:val="000000"/>
              </w:rPr>
              <w:t>10</w:t>
            </w:r>
          </w:p>
        </w:tc>
        <w:tc>
          <w:tcPr>
            <w:tcW w:w="1980" w:type="dxa"/>
            <w:shd w:val="clear" w:color="000000" w:fill="FFFFFF"/>
            <w:vAlign w:val="center"/>
            <w:hideMark/>
          </w:tcPr>
          <w:p w14:paraId="12E449C1" w14:textId="77777777" w:rsidR="000B1329" w:rsidRPr="00A43061" w:rsidRDefault="000B1329" w:rsidP="000B1329">
            <w:pPr>
              <w:rPr>
                <w:rFonts w:ascii="Calibri" w:hAnsi="Calibri" w:cs="Times New Roman"/>
                <w:color w:val="000000"/>
              </w:rPr>
            </w:pPr>
            <w:r w:rsidRPr="00A43061">
              <w:rPr>
                <w:rFonts w:ascii="Calibri" w:hAnsi="Calibri" w:cs="Times New Roman"/>
                <w:color w:val="000000"/>
              </w:rPr>
              <w:t>System Training Plan</w:t>
            </w:r>
          </w:p>
        </w:tc>
        <w:tc>
          <w:tcPr>
            <w:tcW w:w="720" w:type="dxa"/>
            <w:shd w:val="clear" w:color="000000" w:fill="CCFFCC"/>
            <w:vAlign w:val="center"/>
            <w:hideMark/>
          </w:tcPr>
          <w:p w14:paraId="7D6321FF" w14:textId="77777777" w:rsidR="000B1329" w:rsidRPr="00A43061" w:rsidRDefault="000B1329" w:rsidP="000B1329">
            <w:pPr>
              <w:jc w:val="center"/>
              <w:rPr>
                <w:sz w:val="20"/>
                <w:szCs w:val="20"/>
              </w:rPr>
            </w:pPr>
            <w:r w:rsidRPr="00A43061">
              <w:rPr>
                <w:sz w:val="20"/>
                <w:szCs w:val="20"/>
              </w:rPr>
              <w:t>ECM</w:t>
            </w:r>
          </w:p>
        </w:tc>
        <w:tc>
          <w:tcPr>
            <w:tcW w:w="540" w:type="dxa"/>
            <w:shd w:val="clear" w:color="auto" w:fill="FF99CC"/>
            <w:noWrap/>
            <w:vAlign w:val="center"/>
            <w:hideMark/>
          </w:tcPr>
          <w:p w14:paraId="5F1C3C9B" w14:textId="334F9491" w:rsidR="000B1329" w:rsidRPr="00A43061" w:rsidRDefault="000B1329" w:rsidP="000B1329">
            <w:pPr>
              <w:rPr>
                <w:rFonts w:ascii="Calibri" w:hAnsi="Calibri" w:cs="Times New Roman"/>
                <w:color w:val="000000"/>
              </w:rPr>
            </w:pPr>
            <w:r w:rsidRPr="00A43061">
              <w:rPr>
                <w:rFonts w:ascii="Calibri" w:hAnsi="Calibri" w:cs="Times New Roman"/>
                <w:color w:val="000000"/>
              </w:rPr>
              <w:t>DR</w:t>
            </w:r>
          </w:p>
        </w:tc>
        <w:tc>
          <w:tcPr>
            <w:tcW w:w="1170" w:type="dxa"/>
            <w:shd w:val="clear" w:color="000000" w:fill="FF99CC"/>
            <w:vAlign w:val="center"/>
            <w:hideMark/>
          </w:tcPr>
          <w:p w14:paraId="0A4FDE87" w14:textId="77777777" w:rsidR="000B1329" w:rsidRPr="00A43061" w:rsidRDefault="000B1329" w:rsidP="000B1329">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000000" w:fill="C0C0C0"/>
            <w:noWrap/>
            <w:vAlign w:val="bottom"/>
            <w:hideMark/>
          </w:tcPr>
          <w:p w14:paraId="0A686B1B" w14:textId="77777777" w:rsidR="000B1329" w:rsidRPr="00A43061" w:rsidRDefault="000B1329" w:rsidP="000B1329">
            <w:pPr>
              <w:rPr>
                <w:rFonts w:ascii="Calibri" w:hAnsi="Calibri" w:cs="Times New Roman"/>
                <w:color w:val="000000"/>
              </w:rPr>
            </w:pPr>
            <w:r w:rsidRPr="00A43061">
              <w:rPr>
                <w:rFonts w:ascii="Calibri" w:hAnsi="Calibri" w:cs="Times New Roman"/>
                <w:color w:val="000000"/>
              </w:rPr>
              <w:t> </w:t>
            </w:r>
          </w:p>
        </w:tc>
        <w:tc>
          <w:tcPr>
            <w:tcW w:w="900" w:type="dxa"/>
            <w:shd w:val="clear" w:color="auto" w:fill="00B0F0"/>
            <w:vAlign w:val="center"/>
            <w:hideMark/>
          </w:tcPr>
          <w:p w14:paraId="62E19A50" w14:textId="2315F832" w:rsidR="000B1329" w:rsidRPr="00A43061" w:rsidRDefault="000B1329" w:rsidP="000B1329">
            <w:pPr>
              <w:jc w:val="center"/>
              <w:rPr>
                <w:rFonts w:ascii="Calibri" w:hAnsi="Calibri" w:cs="Times New Roman"/>
                <w:color w:val="000000"/>
              </w:rPr>
            </w:pPr>
            <w:r>
              <w:rPr>
                <w:rFonts w:ascii="Calibri" w:hAnsi="Calibri" w:cs="Times New Roman"/>
                <w:color w:val="000000"/>
              </w:rPr>
              <w:t>CL</w:t>
            </w:r>
          </w:p>
        </w:tc>
        <w:tc>
          <w:tcPr>
            <w:tcW w:w="1440" w:type="dxa"/>
            <w:shd w:val="clear" w:color="000000" w:fill="C0C0C0"/>
            <w:noWrap/>
            <w:vAlign w:val="bottom"/>
            <w:hideMark/>
          </w:tcPr>
          <w:p w14:paraId="3BB8CCFC" w14:textId="77777777" w:rsidR="000B1329" w:rsidRPr="00A43061" w:rsidRDefault="000B1329" w:rsidP="000B1329">
            <w:pPr>
              <w:rPr>
                <w:rFonts w:ascii="Calibri" w:hAnsi="Calibri" w:cs="Times New Roman"/>
                <w:color w:val="000000"/>
              </w:rPr>
            </w:pPr>
            <w:r w:rsidRPr="00A43061">
              <w:rPr>
                <w:rFonts w:ascii="Calibri" w:hAnsi="Calibri" w:cs="Times New Roman"/>
                <w:color w:val="000000"/>
              </w:rPr>
              <w:t> </w:t>
            </w:r>
          </w:p>
        </w:tc>
        <w:tc>
          <w:tcPr>
            <w:tcW w:w="1260" w:type="dxa"/>
            <w:shd w:val="clear" w:color="000000" w:fill="C0C0C0"/>
            <w:noWrap/>
            <w:vAlign w:val="bottom"/>
            <w:hideMark/>
          </w:tcPr>
          <w:p w14:paraId="3B9CC048" w14:textId="77777777" w:rsidR="000B1329" w:rsidRPr="00A43061" w:rsidRDefault="000B1329" w:rsidP="000B1329">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078950BE" w14:textId="77777777" w:rsidR="000B1329" w:rsidRPr="00A43061" w:rsidRDefault="000B1329" w:rsidP="000B1329">
            <w:pPr>
              <w:rPr>
                <w:rFonts w:ascii="Calibri" w:hAnsi="Calibri" w:cs="Times New Roman"/>
                <w:color w:val="000000"/>
              </w:rPr>
            </w:pPr>
            <w:r w:rsidRPr="00A43061">
              <w:rPr>
                <w:rFonts w:ascii="Calibri" w:hAnsi="Calibri" w:cs="Times New Roman"/>
                <w:color w:val="000000"/>
              </w:rPr>
              <w:t> </w:t>
            </w:r>
          </w:p>
        </w:tc>
      </w:tr>
      <w:tr w:rsidR="008406BE" w:rsidRPr="00A43061" w14:paraId="107D4980" w14:textId="77777777" w:rsidTr="00D5777F">
        <w:trPr>
          <w:trHeight w:val="288"/>
          <w:jc w:val="center"/>
        </w:trPr>
        <w:tc>
          <w:tcPr>
            <w:tcW w:w="445" w:type="dxa"/>
            <w:shd w:val="clear" w:color="auto" w:fill="auto"/>
            <w:noWrap/>
            <w:vAlign w:val="bottom"/>
            <w:hideMark/>
          </w:tcPr>
          <w:p w14:paraId="11180531" w14:textId="1C32E975" w:rsidR="008406BE" w:rsidRPr="00A43061" w:rsidRDefault="008406BE" w:rsidP="008406BE">
            <w:pPr>
              <w:jc w:val="right"/>
              <w:rPr>
                <w:rFonts w:ascii="Calibri" w:hAnsi="Calibri" w:cs="Times New Roman"/>
                <w:color w:val="000000"/>
              </w:rPr>
            </w:pPr>
            <w:r w:rsidRPr="00A43061">
              <w:rPr>
                <w:rFonts w:ascii="Calibri" w:hAnsi="Calibri" w:cs="Times New Roman"/>
                <w:color w:val="000000"/>
              </w:rPr>
              <w:t>1</w:t>
            </w:r>
            <w:r>
              <w:rPr>
                <w:rFonts w:ascii="Calibri" w:hAnsi="Calibri" w:cs="Times New Roman"/>
                <w:color w:val="000000"/>
              </w:rPr>
              <w:t>1</w:t>
            </w:r>
          </w:p>
        </w:tc>
        <w:tc>
          <w:tcPr>
            <w:tcW w:w="1980" w:type="dxa"/>
            <w:shd w:val="clear" w:color="000000" w:fill="FFFFFF"/>
            <w:vAlign w:val="center"/>
            <w:hideMark/>
          </w:tcPr>
          <w:p w14:paraId="618BE378"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System User Manual</w:t>
            </w:r>
          </w:p>
        </w:tc>
        <w:tc>
          <w:tcPr>
            <w:tcW w:w="720" w:type="dxa"/>
            <w:shd w:val="clear" w:color="000000" w:fill="CCFFCC"/>
            <w:vAlign w:val="center"/>
            <w:hideMark/>
          </w:tcPr>
          <w:p w14:paraId="44A5A120" w14:textId="77777777" w:rsidR="008406BE" w:rsidRPr="00A43061" w:rsidRDefault="008406BE" w:rsidP="008406BE">
            <w:pPr>
              <w:jc w:val="center"/>
              <w:rPr>
                <w:sz w:val="20"/>
                <w:szCs w:val="20"/>
              </w:rPr>
            </w:pPr>
            <w:r w:rsidRPr="00A43061">
              <w:rPr>
                <w:sz w:val="20"/>
                <w:szCs w:val="20"/>
              </w:rPr>
              <w:t>ECM</w:t>
            </w:r>
          </w:p>
        </w:tc>
        <w:tc>
          <w:tcPr>
            <w:tcW w:w="540" w:type="dxa"/>
            <w:shd w:val="clear" w:color="auto" w:fill="FF99CC"/>
            <w:noWrap/>
            <w:vAlign w:val="center"/>
            <w:hideMark/>
          </w:tcPr>
          <w:p w14:paraId="21231474" w14:textId="02717E06" w:rsidR="008406BE" w:rsidRPr="00A43061" w:rsidRDefault="008406BE" w:rsidP="008406BE">
            <w:pPr>
              <w:rPr>
                <w:rFonts w:ascii="Calibri" w:hAnsi="Calibri" w:cs="Times New Roman"/>
                <w:color w:val="000000"/>
              </w:rPr>
            </w:pPr>
            <w:r w:rsidRPr="00A43061">
              <w:rPr>
                <w:rFonts w:ascii="Calibri" w:hAnsi="Calibri" w:cs="Times New Roman"/>
                <w:color w:val="000000"/>
              </w:rPr>
              <w:t>DR</w:t>
            </w:r>
          </w:p>
        </w:tc>
        <w:tc>
          <w:tcPr>
            <w:tcW w:w="1170" w:type="dxa"/>
            <w:shd w:val="clear" w:color="000000" w:fill="FF99CC"/>
            <w:vAlign w:val="center"/>
            <w:hideMark/>
          </w:tcPr>
          <w:p w14:paraId="02204A03" w14:textId="77777777" w:rsidR="008406BE" w:rsidRPr="00A43061" w:rsidRDefault="008406BE" w:rsidP="008406BE">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000000" w:fill="C0C0C0"/>
            <w:noWrap/>
            <w:vAlign w:val="bottom"/>
            <w:hideMark/>
          </w:tcPr>
          <w:p w14:paraId="196161AC"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900" w:type="dxa"/>
            <w:shd w:val="clear" w:color="auto" w:fill="00B0F0"/>
            <w:vAlign w:val="center"/>
            <w:hideMark/>
          </w:tcPr>
          <w:p w14:paraId="47ECCFFC" w14:textId="1D5FB875" w:rsidR="008406BE" w:rsidRPr="00A43061" w:rsidRDefault="008406BE" w:rsidP="008406BE">
            <w:pPr>
              <w:jc w:val="center"/>
              <w:rPr>
                <w:rFonts w:ascii="Calibri" w:hAnsi="Calibri" w:cs="Times New Roman"/>
                <w:color w:val="000000"/>
              </w:rPr>
            </w:pPr>
            <w:r>
              <w:rPr>
                <w:rFonts w:ascii="Calibri" w:hAnsi="Calibri" w:cs="Times New Roman"/>
                <w:color w:val="000000"/>
              </w:rPr>
              <w:t>CL</w:t>
            </w:r>
          </w:p>
        </w:tc>
        <w:tc>
          <w:tcPr>
            <w:tcW w:w="1440" w:type="dxa"/>
            <w:shd w:val="clear" w:color="000000" w:fill="C0C0C0"/>
            <w:noWrap/>
            <w:vAlign w:val="bottom"/>
            <w:hideMark/>
          </w:tcPr>
          <w:p w14:paraId="412BF981"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260" w:type="dxa"/>
            <w:shd w:val="clear" w:color="000000" w:fill="C0C0C0"/>
            <w:noWrap/>
            <w:vAlign w:val="bottom"/>
            <w:hideMark/>
          </w:tcPr>
          <w:p w14:paraId="4F0FA221"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25CBA4C8"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r>
      <w:tr w:rsidR="008406BE" w:rsidRPr="00A43061" w14:paraId="717638D9" w14:textId="77777777" w:rsidTr="00D5777F">
        <w:trPr>
          <w:trHeight w:val="288"/>
          <w:jc w:val="center"/>
        </w:trPr>
        <w:tc>
          <w:tcPr>
            <w:tcW w:w="445" w:type="dxa"/>
            <w:shd w:val="clear" w:color="auto" w:fill="auto"/>
            <w:noWrap/>
            <w:vAlign w:val="bottom"/>
            <w:hideMark/>
          </w:tcPr>
          <w:p w14:paraId="317979DC" w14:textId="04D0B922" w:rsidR="008406BE" w:rsidRPr="00A43061" w:rsidRDefault="008406BE" w:rsidP="008406BE">
            <w:pPr>
              <w:jc w:val="right"/>
              <w:rPr>
                <w:rFonts w:ascii="Calibri" w:hAnsi="Calibri" w:cs="Times New Roman"/>
                <w:color w:val="000000"/>
              </w:rPr>
            </w:pPr>
            <w:r w:rsidRPr="00A43061">
              <w:rPr>
                <w:rFonts w:ascii="Calibri" w:hAnsi="Calibri" w:cs="Times New Roman"/>
                <w:color w:val="000000"/>
              </w:rPr>
              <w:t>1</w:t>
            </w:r>
            <w:r>
              <w:rPr>
                <w:rFonts w:ascii="Calibri" w:hAnsi="Calibri" w:cs="Times New Roman"/>
                <w:color w:val="000000"/>
              </w:rPr>
              <w:t>2</w:t>
            </w:r>
          </w:p>
        </w:tc>
        <w:tc>
          <w:tcPr>
            <w:tcW w:w="1980" w:type="dxa"/>
            <w:shd w:val="clear" w:color="000000" w:fill="FFFFFF"/>
            <w:vAlign w:val="center"/>
            <w:hideMark/>
          </w:tcPr>
          <w:p w14:paraId="1C44B5E8" w14:textId="393362CB" w:rsidR="008406BE" w:rsidRPr="00A43061" w:rsidRDefault="008406BE" w:rsidP="008406BE">
            <w:pPr>
              <w:rPr>
                <w:rFonts w:ascii="Calibri" w:hAnsi="Calibri" w:cs="Times New Roman"/>
                <w:color w:val="000000"/>
              </w:rPr>
            </w:pPr>
            <w:r w:rsidRPr="000B1329">
              <w:rPr>
                <w:rFonts w:ascii="Calibri" w:hAnsi="Calibri" w:cs="Times New Roman"/>
                <w:color w:val="000000"/>
              </w:rPr>
              <w:t>County Migration Plan</w:t>
            </w:r>
          </w:p>
        </w:tc>
        <w:tc>
          <w:tcPr>
            <w:tcW w:w="720" w:type="dxa"/>
            <w:shd w:val="clear" w:color="000000" w:fill="CCFFCC"/>
            <w:vAlign w:val="center"/>
            <w:hideMark/>
          </w:tcPr>
          <w:p w14:paraId="7D2C8194" w14:textId="77777777" w:rsidR="008406BE" w:rsidRPr="00A43061" w:rsidRDefault="008406BE" w:rsidP="008406BE">
            <w:pPr>
              <w:jc w:val="center"/>
              <w:rPr>
                <w:sz w:val="20"/>
                <w:szCs w:val="20"/>
              </w:rPr>
            </w:pPr>
            <w:r w:rsidRPr="00A43061">
              <w:rPr>
                <w:sz w:val="20"/>
                <w:szCs w:val="20"/>
              </w:rPr>
              <w:t>ECM</w:t>
            </w:r>
          </w:p>
        </w:tc>
        <w:tc>
          <w:tcPr>
            <w:tcW w:w="540" w:type="dxa"/>
            <w:shd w:val="clear" w:color="auto" w:fill="FF99CC"/>
            <w:vAlign w:val="center"/>
            <w:hideMark/>
          </w:tcPr>
          <w:p w14:paraId="2F73F7CA" w14:textId="28BB1B0E" w:rsidR="008406BE" w:rsidRPr="00A43061" w:rsidRDefault="008406BE" w:rsidP="008406BE">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auto" w:fill="FF99CC"/>
            <w:noWrap/>
            <w:vAlign w:val="center"/>
            <w:hideMark/>
          </w:tcPr>
          <w:p w14:paraId="3861686D" w14:textId="2B71FE6B" w:rsidR="008406BE" w:rsidRPr="00A43061" w:rsidRDefault="008406BE" w:rsidP="008406BE">
            <w:pPr>
              <w:jc w:val="center"/>
              <w:rPr>
                <w:rFonts w:ascii="Calibri" w:hAnsi="Calibri" w:cs="Times New Roman"/>
                <w:color w:val="000000"/>
              </w:rPr>
            </w:pPr>
            <w:r w:rsidRPr="00A43061">
              <w:rPr>
                <w:rFonts w:ascii="Calibri" w:hAnsi="Calibri" w:cs="Times New Roman"/>
                <w:color w:val="000000"/>
              </w:rPr>
              <w:t>DR</w:t>
            </w:r>
          </w:p>
        </w:tc>
        <w:tc>
          <w:tcPr>
            <w:tcW w:w="1170" w:type="dxa"/>
            <w:shd w:val="clear" w:color="000000" w:fill="C0C0C0"/>
            <w:noWrap/>
            <w:vAlign w:val="bottom"/>
            <w:hideMark/>
          </w:tcPr>
          <w:p w14:paraId="10C62BEC"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900" w:type="dxa"/>
            <w:shd w:val="clear" w:color="auto" w:fill="00B0F0"/>
            <w:vAlign w:val="center"/>
            <w:hideMark/>
          </w:tcPr>
          <w:p w14:paraId="1D8FB5D5" w14:textId="6B9CCC09" w:rsidR="008406BE" w:rsidRPr="00A43061" w:rsidRDefault="008406BE" w:rsidP="008406BE">
            <w:pPr>
              <w:jc w:val="center"/>
              <w:rPr>
                <w:rFonts w:ascii="Calibri" w:hAnsi="Calibri" w:cs="Times New Roman"/>
                <w:color w:val="000000"/>
              </w:rPr>
            </w:pPr>
            <w:r>
              <w:rPr>
                <w:rFonts w:ascii="Calibri" w:hAnsi="Calibri" w:cs="Times New Roman"/>
                <w:color w:val="000000"/>
              </w:rPr>
              <w:t>CL</w:t>
            </w:r>
          </w:p>
        </w:tc>
        <w:tc>
          <w:tcPr>
            <w:tcW w:w="1440" w:type="dxa"/>
            <w:shd w:val="clear" w:color="000000" w:fill="C0C0C0"/>
            <w:noWrap/>
            <w:vAlign w:val="bottom"/>
            <w:hideMark/>
          </w:tcPr>
          <w:p w14:paraId="75A8CB12"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260" w:type="dxa"/>
            <w:shd w:val="clear" w:color="000000" w:fill="C0C0C0"/>
            <w:noWrap/>
            <w:vAlign w:val="bottom"/>
            <w:hideMark/>
          </w:tcPr>
          <w:p w14:paraId="67835BDC"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3567FD89"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r>
      <w:tr w:rsidR="008406BE" w:rsidRPr="00A43061" w14:paraId="308C0161" w14:textId="77777777" w:rsidTr="00D5777F">
        <w:trPr>
          <w:trHeight w:val="288"/>
          <w:jc w:val="center"/>
        </w:trPr>
        <w:tc>
          <w:tcPr>
            <w:tcW w:w="445" w:type="dxa"/>
            <w:shd w:val="clear" w:color="auto" w:fill="auto"/>
            <w:noWrap/>
            <w:vAlign w:val="bottom"/>
            <w:hideMark/>
          </w:tcPr>
          <w:p w14:paraId="5F6FD2FE" w14:textId="7BE55A90" w:rsidR="008406BE" w:rsidRPr="00A43061" w:rsidRDefault="008406BE" w:rsidP="008406BE">
            <w:pPr>
              <w:jc w:val="right"/>
              <w:rPr>
                <w:rFonts w:ascii="Calibri" w:hAnsi="Calibri" w:cs="Times New Roman"/>
                <w:color w:val="000000"/>
              </w:rPr>
            </w:pPr>
            <w:r w:rsidRPr="00A43061">
              <w:rPr>
                <w:rFonts w:ascii="Calibri" w:hAnsi="Calibri" w:cs="Times New Roman"/>
                <w:color w:val="000000"/>
              </w:rPr>
              <w:t>1</w:t>
            </w:r>
            <w:r>
              <w:rPr>
                <w:rFonts w:ascii="Calibri" w:hAnsi="Calibri" w:cs="Times New Roman"/>
                <w:color w:val="000000"/>
              </w:rPr>
              <w:t>3</w:t>
            </w:r>
          </w:p>
        </w:tc>
        <w:tc>
          <w:tcPr>
            <w:tcW w:w="1980" w:type="dxa"/>
            <w:shd w:val="clear" w:color="000000" w:fill="FFFFFF"/>
            <w:vAlign w:val="center"/>
            <w:hideMark/>
          </w:tcPr>
          <w:p w14:paraId="5FFE4558"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Final EMS Software Code</w:t>
            </w:r>
          </w:p>
        </w:tc>
        <w:tc>
          <w:tcPr>
            <w:tcW w:w="720" w:type="dxa"/>
            <w:shd w:val="clear" w:color="000000" w:fill="CCFFCC"/>
            <w:vAlign w:val="center"/>
            <w:hideMark/>
          </w:tcPr>
          <w:p w14:paraId="66CB037E" w14:textId="77777777" w:rsidR="008406BE" w:rsidRPr="00A43061" w:rsidRDefault="008406BE" w:rsidP="008406BE">
            <w:pPr>
              <w:jc w:val="center"/>
              <w:rPr>
                <w:sz w:val="20"/>
                <w:szCs w:val="20"/>
              </w:rPr>
            </w:pPr>
            <w:r w:rsidRPr="00A43061">
              <w:rPr>
                <w:sz w:val="20"/>
                <w:szCs w:val="20"/>
              </w:rPr>
              <w:t>ECM</w:t>
            </w:r>
          </w:p>
        </w:tc>
        <w:tc>
          <w:tcPr>
            <w:tcW w:w="540" w:type="dxa"/>
            <w:shd w:val="clear" w:color="000000" w:fill="C0C0C0"/>
            <w:noWrap/>
            <w:vAlign w:val="bottom"/>
            <w:hideMark/>
          </w:tcPr>
          <w:p w14:paraId="1551F6CE"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170" w:type="dxa"/>
            <w:shd w:val="clear" w:color="000000" w:fill="C0C0C0"/>
            <w:noWrap/>
            <w:vAlign w:val="bottom"/>
            <w:hideMark/>
          </w:tcPr>
          <w:p w14:paraId="59B3529A"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170" w:type="dxa"/>
            <w:shd w:val="clear" w:color="000000" w:fill="C0C0C0"/>
            <w:noWrap/>
            <w:vAlign w:val="bottom"/>
            <w:hideMark/>
          </w:tcPr>
          <w:p w14:paraId="4D6D782A"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900" w:type="dxa"/>
            <w:shd w:val="clear" w:color="000000" w:fill="C0C0C0"/>
            <w:noWrap/>
            <w:vAlign w:val="bottom"/>
            <w:hideMark/>
          </w:tcPr>
          <w:p w14:paraId="7BA7B42D"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130F4198"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260" w:type="dxa"/>
            <w:shd w:val="clear" w:color="000000" w:fill="00B0F0"/>
            <w:noWrap/>
            <w:vAlign w:val="center"/>
            <w:hideMark/>
          </w:tcPr>
          <w:p w14:paraId="4B540CE8" w14:textId="77777777" w:rsidR="008406BE" w:rsidRPr="00A43061" w:rsidRDefault="008406BE" w:rsidP="008406BE">
            <w:pPr>
              <w:jc w:val="center"/>
              <w:rPr>
                <w:sz w:val="20"/>
                <w:szCs w:val="20"/>
              </w:rPr>
            </w:pPr>
            <w:r w:rsidRPr="00A43061">
              <w:rPr>
                <w:sz w:val="20"/>
                <w:szCs w:val="20"/>
              </w:rPr>
              <w:t>CL</w:t>
            </w:r>
          </w:p>
        </w:tc>
        <w:tc>
          <w:tcPr>
            <w:tcW w:w="1440" w:type="dxa"/>
            <w:shd w:val="clear" w:color="000000" w:fill="C0C0C0"/>
            <w:noWrap/>
            <w:vAlign w:val="bottom"/>
            <w:hideMark/>
          </w:tcPr>
          <w:p w14:paraId="727FEBF5"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r>
      <w:tr w:rsidR="008406BE" w:rsidRPr="00A43061" w14:paraId="0C6144A2" w14:textId="77777777" w:rsidTr="00D5777F">
        <w:trPr>
          <w:trHeight w:val="288"/>
          <w:jc w:val="center"/>
        </w:trPr>
        <w:tc>
          <w:tcPr>
            <w:tcW w:w="445" w:type="dxa"/>
            <w:shd w:val="clear" w:color="auto" w:fill="auto"/>
            <w:noWrap/>
            <w:vAlign w:val="bottom"/>
            <w:hideMark/>
          </w:tcPr>
          <w:p w14:paraId="061DA4F5" w14:textId="5A6479BB" w:rsidR="008406BE" w:rsidRPr="00A43061" w:rsidRDefault="008406BE" w:rsidP="008406BE">
            <w:pPr>
              <w:jc w:val="right"/>
              <w:rPr>
                <w:rFonts w:ascii="Calibri" w:hAnsi="Calibri" w:cs="Times New Roman"/>
                <w:color w:val="000000"/>
              </w:rPr>
            </w:pPr>
            <w:r w:rsidRPr="00A43061">
              <w:rPr>
                <w:rFonts w:ascii="Calibri" w:hAnsi="Calibri" w:cs="Times New Roman"/>
                <w:color w:val="000000"/>
              </w:rPr>
              <w:t>1</w:t>
            </w:r>
            <w:r>
              <w:rPr>
                <w:rFonts w:ascii="Calibri" w:hAnsi="Calibri" w:cs="Times New Roman"/>
                <w:color w:val="000000"/>
              </w:rPr>
              <w:t>4</w:t>
            </w:r>
          </w:p>
        </w:tc>
        <w:tc>
          <w:tcPr>
            <w:tcW w:w="1980" w:type="dxa"/>
            <w:shd w:val="clear" w:color="000000" w:fill="FFFFFF"/>
            <w:vAlign w:val="center"/>
            <w:hideMark/>
          </w:tcPr>
          <w:p w14:paraId="3A4DFFC1"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Certification application</w:t>
            </w:r>
          </w:p>
        </w:tc>
        <w:tc>
          <w:tcPr>
            <w:tcW w:w="720" w:type="dxa"/>
            <w:shd w:val="clear" w:color="000000" w:fill="CCFFCC"/>
            <w:vAlign w:val="center"/>
            <w:hideMark/>
          </w:tcPr>
          <w:p w14:paraId="49643297" w14:textId="77777777" w:rsidR="008406BE" w:rsidRPr="00A43061" w:rsidRDefault="008406BE" w:rsidP="008406BE">
            <w:pPr>
              <w:jc w:val="center"/>
              <w:rPr>
                <w:sz w:val="20"/>
                <w:szCs w:val="20"/>
              </w:rPr>
            </w:pPr>
            <w:r w:rsidRPr="00A43061">
              <w:rPr>
                <w:sz w:val="20"/>
                <w:szCs w:val="20"/>
              </w:rPr>
              <w:t>ECM</w:t>
            </w:r>
          </w:p>
        </w:tc>
        <w:tc>
          <w:tcPr>
            <w:tcW w:w="540" w:type="dxa"/>
            <w:shd w:val="clear" w:color="auto" w:fill="00B0F0"/>
            <w:noWrap/>
            <w:vAlign w:val="center"/>
            <w:hideMark/>
          </w:tcPr>
          <w:p w14:paraId="23F59F74" w14:textId="46994199" w:rsidR="008406BE" w:rsidRPr="00A43061" w:rsidRDefault="008406BE" w:rsidP="008406BE">
            <w:pPr>
              <w:jc w:val="center"/>
              <w:rPr>
                <w:rFonts w:ascii="Calibri" w:hAnsi="Calibri" w:cs="Times New Roman"/>
                <w:color w:val="000000"/>
              </w:rPr>
            </w:pPr>
            <w:r w:rsidRPr="00A43061">
              <w:rPr>
                <w:sz w:val="20"/>
                <w:szCs w:val="20"/>
              </w:rPr>
              <w:t>CL</w:t>
            </w:r>
          </w:p>
        </w:tc>
        <w:tc>
          <w:tcPr>
            <w:tcW w:w="1170" w:type="dxa"/>
            <w:shd w:val="clear" w:color="000000" w:fill="C0C0C0"/>
            <w:noWrap/>
            <w:vAlign w:val="bottom"/>
            <w:hideMark/>
          </w:tcPr>
          <w:p w14:paraId="227C94E3"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170" w:type="dxa"/>
            <w:shd w:val="clear" w:color="000000" w:fill="C0C0C0"/>
            <w:noWrap/>
            <w:vAlign w:val="bottom"/>
            <w:hideMark/>
          </w:tcPr>
          <w:p w14:paraId="63BDDA57"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900" w:type="dxa"/>
            <w:shd w:val="clear" w:color="000000" w:fill="FF99CC"/>
            <w:vAlign w:val="center"/>
            <w:hideMark/>
          </w:tcPr>
          <w:p w14:paraId="056E32D2" w14:textId="77777777" w:rsidR="008406BE" w:rsidRPr="00A43061" w:rsidRDefault="008406BE" w:rsidP="008406BE">
            <w:pPr>
              <w:jc w:val="center"/>
              <w:rPr>
                <w:rFonts w:ascii="Calibri" w:hAnsi="Calibri" w:cs="Times New Roman"/>
                <w:color w:val="000000"/>
              </w:rPr>
            </w:pPr>
            <w:r w:rsidRPr="00A43061">
              <w:rPr>
                <w:rFonts w:ascii="Calibri" w:hAnsi="Calibri" w:cs="Times New Roman"/>
                <w:color w:val="000000"/>
              </w:rPr>
              <w:t>DR</w:t>
            </w:r>
          </w:p>
        </w:tc>
        <w:tc>
          <w:tcPr>
            <w:tcW w:w="1440" w:type="dxa"/>
            <w:shd w:val="clear" w:color="000000" w:fill="C0C0C0"/>
            <w:noWrap/>
            <w:vAlign w:val="bottom"/>
            <w:hideMark/>
          </w:tcPr>
          <w:p w14:paraId="74F8B285"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260" w:type="dxa"/>
            <w:shd w:val="clear" w:color="000000" w:fill="C0C0C0"/>
            <w:noWrap/>
            <w:vAlign w:val="bottom"/>
            <w:hideMark/>
          </w:tcPr>
          <w:p w14:paraId="03E58664"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c>
          <w:tcPr>
            <w:tcW w:w="1440" w:type="dxa"/>
            <w:shd w:val="clear" w:color="000000" w:fill="C0C0C0"/>
            <w:noWrap/>
            <w:vAlign w:val="bottom"/>
            <w:hideMark/>
          </w:tcPr>
          <w:p w14:paraId="1761575D" w14:textId="77777777" w:rsidR="008406BE" w:rsidRPr="00A43061" w:rsidRDefault="008406BE" w:rsidP="008406BE">
            <w:pPr>
              <w:rPr>
                <w:rFonts w:ascii="Calibri" w:hAnsi="Calibri" w:cs="Times New Roman"/>
                <w:color w:val="000000"/>
              </w:rPr>
            </w:pPr>
            <w:r w:rsidRPr="00A43061">
              <w:rPr>
                <w:rFonts w:ascii="Calibri" w:hAnsi="Calibri" w:cs="Times New Roman"/>
                <w:color w:val="000000"/>
              </w:rPr>
              <w:t> </w:t>
            </w:r>
          </w:p>
        </w:tc>
      </w:tr>
    </w:tbl>
    <w:p w14:paraId="0A92B706" w14:textId="77777777" w:rsidR="00E45A58" w:rsidRDefault="00E45A58" w:rsidP="00E45A58">
      <w:pPr>
        <w:jc w:val="both"/>
      </w:pPr>
    </w:p>
    <w:p w14:paraId="1F1C43B8" w14:textId="4EEF1C0E" w:rsidR="00034419" w:rsidRDefault="00034419" w:rsidP="00983E83"/>
    <w:p w14:paraId="475D9B19" w14:textId="70949A29" w:rsidR="00034419" w:rsidRDefault="00034419" w:rsidP="00034419">
      <w:pPr>
        <w:pStyle w:val="Caption"/>
      </w:pPr>
      <w:bookmarkStart w:id="25" w:name="_Toc66445568"/>
      <w:r>
        <w:lastRenderedPageBreak/>
        <w:t xml:space="preserve">Table </w:t>
      </w:r>
      <w:r w:rsidR="005A6A7C">
        <w:fldChar w:fldCharType="begin"/>
      </w:r>
      <w:r w:rsidR="005A6A7C">
        <w:instrText xml:space="preserve"> SEQ Table \* ARABIC </w:instrText>
      </w:r>
      <w:r w:rsidR="005A6A7C">
        <w:fldChar w:fldCharType="separate"/>
      </w:r>
      <w:r w:rsidR="00F015F4">
        <w:rPr>
          <w:noProof/>
        </w:rPr>
        <w:t>2</w:t>
      </w:r>
      <w:r w:rsidR="005A6A7C">
        <w:rPr>
          <w:noProof/>
        </w:rPr>
        <w:fldChar w:fldCharType="end"/>
      </w:r>
      <w:r>
        <w:t xml:space="preserve"> – Deliverable Review </w:t>
      </w:r>
      <w:r w:rsidR="00F015F4">
        <w:t>Roles</w:t>
      </w:r>
      <w:bookmarkEnd w:id="25"/>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7723"/>
      </w:tblGrid>
      <w:tr w:rsidR="00034419" w:rsidRPr="00034419" w14:paraId="1241E65C" w14:textId="77777777" w:rsidTr="004B3E33">
        <w:trPr>
          <w:trHeight w:val="288"/>
          <w:tblHeader/>
          <w:jc w:val="center"/>
        </w:trPr>
        <w:tc>
          <w:tcPr>
            <w:tcW w:w="1272" w:type="dxa"/>
            <w:shd w:val="clear" w:color="auto" w:fill="BFBFBF" w:themeFill="background1" w:themeFillShade="BF"/>
            <w:vAlign w:val="bottom"/>
            <w:hideMark/>
          </w:tcPr>
          <w:p w14:paraId="39A966A9" w14:textId="77777777" w:rsidR="00034419" w:rsidRPr="00034419" w:rsidRDefault="00034419" w:rsidP="00034419">
            <w:pPr>
              <w:pStyle w:val="VoteCalTableHeader"/>
            </w:pPr>
            <w:bookmarkStart w:id="26" w:name="RANGE!A1:P5"/>
            <w:r w:rsidRPr="00034419">
              <w:t>Role</w:t>
            </w:r>
            <w:bookmarkEnd w:id="26"/>
          </w:p>
        </w:tc>
        <w:tc>
          <w:tcPr>
            <w:tcW w:w="7723" w:type="dxa"/>
            <w:shd w:val="clear" w:color="auto" w:fill="BFBFBF" w:themeFill="background1" w:themeFillShade="BF"/>
            <w:vAlign w:val="bottom"/>
            <w:hideMark/>
          </w:tcPr>
          <w:p w14:paraId="32D436AA" w14:textId="77777777" w:rsidR="00034419" w:rsidRPr="00034419" w:rsidRDefault="00034419" w:rsidP="00034419">
            <w:pPr>
              <w:pStyle w:val="VoteCalTableHeader"/>
            </w:pPr>
            <w:r w:rsidRPr="00034419">
              <w:t>Responsibility</w:t>
            </w:r>
          </w:p>
        </w:tc>
      </w:tr>
      <w:tr w:rsidR="00034419" w:rsidRPr="00034419" w14:paraId="149A7D2D" w14:textId="77777777" w:rsidTr="004B3E33">
        <w:trPr>
          <w:trHeight w:val="989"/>
          <w:tblHeader/>
          <w:jc w:val="center"/>
        </w:trPr>
        <w:tc>
          <w:tcPr>
            <w:tcW w:w="1272" w:type="dxa"/>
            <w:shd w:val="clear" w:color="auto" w:fill="FFFFFF" w:themeFill="background1"/>
            <w:vAlign w:val="center"/>
            <w:hideMark/>
          </w:tcPr>
          <w:p w14:paraId="052F1FA8" w14:textId="77777777" w:rsidR="00034419" w:rsidRPr="00034419" w:rsidRDefault="00034419" w:rsidP="00034419">
            <w:pPr>
              <w:pStyle w:val="VoteCalTableBody"/>
            </w:pPr>
            <w:r w:rsidRPr="00034419">
              <w:t>EMS Certification Manager</w:t>
            </w:r>
          </w:p>
        </w:tc>
        <w:tc>
          <w:tcPr>
            <w:tcW w:w="7723" w:type="dxa"/>
            <w:shd w:val="clear" w:color="auto" w:fill="auto"/>
            <w:hideMark/>
          </w:tcPr>
          <w:p w14:paraId="7BDE2766" w14:textId="6466C8FA" w:rsidR="00034419" w:rsidRPr="00034419" w:rsidRDefault="00034419" w:rsidP="00034419">
            <w:pPr>
              <w:pStyle w:val="VoteCalTableBody"/>
            </w:pPr>
            <w:r w:rsidRPr="00034419">
              <w:t>The EMS Certification Manager (ECM), in addition to having the responsibilities of a Deliverable Reviewer, is designated as responsible for consolidat</w:t>
            </w:r>
            <w:r w:rsidR="00B72C5C">
              <w:t xml:space="preserve">ing and reviewing </w:t>
            </w:r>
            <w:r w:rsidRPr="00034419">
              <w:t xml:space="preserve">deliverable review comments </w:t>
            </w:r>
            <w:r w:rsidR="00B72C5C">
              <w:t xml:space="preserve">from the review team </w:t>
            </w:r>
            <w:r w:rsidRPr="00034419">
              <w:t>to ensure they are comprehensive, clear</w:t>
            </w:r>
            <w:r w:rsidR="00055E78">
              <w:t>,</w:t>
            </w:r>
            <w:r w:rsidRPr="00034419">
              <w:t xml:space="preserve"> and concise. </w:t>
            </w:r>
            <w:r w:rsidR="00055E78">
              <w:t xml:space="preserve"> </w:t>
            </w:r>
            <w:r w:rsidRPr="00034419">
              <w:t xml:space="preserve">The ECM will evaluate the </w:t>
            </w:r>
            <w:r w:rsidR="00B72C5C">
              <w:t>d</w:t>
            </w:r>
            <w:r w:rsidRPr="00034419">
              <w:t xml:space="preserve">eliverable for adherence to the deliverable descriptions included </w:t>
            </w:r>
            <w:r w:rsidR="00B72C5C">
              <w:t xml:space="preserve">within this </w:t>
            </w:r>
            <w:r w:rsidRPr="00034419">
              <w:t xml:space="preserve">EMS Certification </w:t>
            </w:r>
            <w:r w:rsidR="00B72C5C">
              <w:t xml:space="preserve">plan </w:t>
            </w:r>
            <w:r w:rsidRPr="00034419">
              <w:t xml:space="preserve">and will identify and add any </w:t>
            </w:r>
            <w:r w:rsidR="00B72C5C">
              <w:t xml:space="preserve">comments regarding </w:t>
            </w:r>
            <w:r w:rsidRPr="00034419">
              <w:t xml:space="preserve">gaps that are not already noted within the consolidated </w:t>
            </w:r>
            <w:r w:rsidR="00DE538D">
              <w:t>Comment Tracking Sheet (</w:t>
            </w:r>
            <w:r w:rsidRPr="00034419">
              <w:t>CTS</w:t>
            </w:r>
            <w:r w:rsidR="00DE538D">
              <w:t>)</w:t>
            </w:r>
            <w:r w:rsidRPr="00034419">
              <w:t>. The ECM will also coordinate with SOS Subject Matter Experts (SMEs) (</w:t>
            </w:r>
            <w:r w:rsidR="00E30BDC">
              <w:t>t</w:t>
            </w:r>
            <w:r w:rsidRPr="00034419">
              <w:t xml:space="preserve">hose that are not already listed as a Deliverable Reviewer for a given Deliverable), as required, to ensure completeness of SOS's review for a Deliverable.  If needed, the ECM will facilitate a meeting with all Deliverable Reviewers, </w:t>
            </w:r>
            <w:r w:rsidR="00DE538D">
              <w:t>Subject Matter Experts (</w:t>
            </w:r>
            <w:r w:rsidRPr="00034419">
              <w:t>SMEs</w:t>
            </w:r>
            <w:r w:rsidR="00DE538D">
              <w:t>)</w:t>
            </w:r>
            <w:r w:rsidR="003C1D7F">
              <w:t>,</w:t>
            </w:r>
            <w:r w:rsidRPr="00034419">
              <w:t xml:space="preserve"> and the EMS vendor to </w:t>
            </w:r>
            <w:r w:rsidR="00B72C5C">
              <w:t xml:space="preserve">conduct walkthroughs and/or </w:t>
            </w:r>
            <w:r w:rsidRPr="00034419">
              <w:t>resolve any feedback discrepancies.  In addition, the ECM will be responsible for making a recommendation and preparing the final Deliverable Response materials for approval and for providing them to the EMS organization after SOS approval.</w:t>
            </w:r>
          </w:p>
        </w:tc>
      </w:tr>
      <w:tr w:rsidR="00034419" w:rsidRPr="00034419" w14:paraId="37712CCD" w14:textId="77777777" w:rsidTr="004B3E33">
        <w:trPr>
          <w:trHeight w:val="1259"/>
          <w:tblHeader/>
          <w:jc w:val="center"/>
        </w:trPr>
        <w:tc>
          <w:tcPr>
            <w:tcW w:w="1272" w:type="dxa"/>
            <w:shd w:val="clear" w:color="auto" w:fill="FFFFFF" w:themeFill="background1"/>
            <w:vAlign w:val="center"/>
            <w:hideMark/>
          </w:tcPr>
          <w:p w14:paraId="05C0EA6A" w14:textId="77777777" w:rsidR="00034419" w:rsidRPr="00034419" w:rsidRDefault="00034419" w:rsidP="00034419">
            <w:pPr>
              <w:pStyle w:val="VoteCalTableBody"/>
              <w:rPr>
                <w:rFonts w:ascii="Calibri" w:hAnsi="Calibri"/>
              </w:rPr>
            </w:pPr>
            <w:r w:rsidRPr="00034419">
              <w:t>Deliverable Reviewer</w:t>
            </w:r>
          </w:p>
        </w:tc>
        <w:tc>
          <w:tcPr>
            <w:tcW w:w="7723" w:type="dxa"/>
            <w:shd w:val="clear" w:color="auto" w:fill="auto"/>
            <w:hideMark/>
          </w:tcPr>
          <w:p w14:paraId="54ED876C" w14:textId="0B460A7D" w:rsidR="00034419" w:rsidRPr="00034419" w:rsidRDefault="00034419" w:rsidP="00034419">
            <w:pPr>
              <w:pStyle w:val="VoteCalTableBody"/>
            </w:pPr>
            <w:r w:rsidRPr="00034419">
              <w:t xml:space="preserve">Deliverable Reviewers </w:t>
            </w:r>
            <w:r w:rsidR="008F42FA">
              <w:t xml:space="preserve">(DR) </w:t>
            </w:r>
            <w:r w:rsidRPr="00034419">
              <w:t>are members of the team who have been assigned responsibility for reviewing specific deliverables, documenting variances between deliverables under review</w:t>
            </w:r>
            <w:r w:rsidR="003C1D7F">
              <w:t>,</w:t>
            </w:r>
            <w:r w:rsidRPr="00034419">
              <w:t xml:space="preserve"> and the deliverable </w:t>
            </w:r>
            <w:r w:rsidR="00DE538D">
              <w:t>expectations</w:t>
            </w:r>
            <w:r w:rsidR="00DE538D" w:rsidRPr="00034419">
              <w:t xml:space="preserve"> </w:t>
            </w:r>
            <w:r w:rsidRPr="00034419">
              <w:t xml:space="preserve">included in the EMS Certification </w:t>
            </w:r>
            <w:r w:rsidR="00DE538D">
              <w:t>Plan</w:t>
            </w:r>
            <w:r w:rsidRPr="00034419">
              <w:t>.  In addition</w:t>
            </w:r>
            <w:r w:rsidR="008F42FA">
              <w:t>,</w:t>
            </w:r>
            <w:r w:rsidRPr="00034419">
              <w:t xml:space="preserve"> </w:t>
            </w:r>
            <w:r w:rsidR="00564E86">
              <w:t>DRs</w:t>
            </w:r>
            <w:r w:rsidRPr="00034419">
              <w:t xml:space="preserve"> are responsible to attend pre-submission walkthrough sessions and are responsible to review deliverables prior to these meetings whenever possible.  </w:t>
            </w:r>
            <w:r w:rsidR="00564E86">
              <w:t>DRs</w:t>
            </w:r>
            <w:r w:rsidRPr="00034419">
              <w:t xml:space="preserve"> should actively participate in providing feedback in a clear and concise manner.  During deliverable review, </w:t>
            </w:r>
            <w:r w:rsidR="00564E86">
              <w:t>DRs</w:t>
            </w:r>
            <w:r w:rsidR="00564E86" w:rsidRPr="00034419">
              <w:t xml:space="preserve"> </w:t>
            </w:r>
            <w:r w:rsidRPr="00034419">
              <w:t>may also identify possible deviations between the deliverable and SOS business or technical policy and may identify potential risks or issues which could negatively impact the successful implementation of the EMS with VoteCal.</w:t>
            </w:r>
            <w:r w:rsidR="00FD3A09">
              <w:t xml:space="preserve"> </w:t>
            </w:r>
            <w:r w:rsidRPr="00034419">
              <w:t xml:space="preserve"> Any deviations between the deliverable and SOS business or technical policy should be documented in the comment tracking sheet and any risks or issues should be communicated to the ECM. Additionally, </w:t>
            </w:r>
            <w:r w:rsidR="005B7734">
              <w:t>DRs</w:t>
            </w:r>
            <w:r w:rsidR="005B7734" w:rsidRPr="00034419">
              <w:t xml:space="preserve"> </w:t>
            </w:r>
            <w:r w:rsidRPr="00034419">
              <w:t>are expected to collaboratively work with the Core Lead and/or the ECM to resolve questions and/or clarify deliverable feedback to the extent possible and within the timeframe prescribed.</w:t>
            </w:r>
          </w:p>
        </w:tc>
      </w:tr>
      <w:tr w:rsidR="00034419" w:rsidRPr="00034419" w14:paraId="7319DAE2" w14:textId="77777777" w:rsidTr="004B3E33">
        <w:trPr>
          <w:trHeight w:val="1608"/>
          <w:tblHeader/>
          <w:jc w:val="center"/>
        </w:trPr>
        <w:tc>
          <w:tcPr>
            <w:tcW w:w="1272" w:type="dxa"/>
            <w:shd w:val="clear" w:color="auto" w:fill="FFFFFF" w:themeFill="background1"/>
            <w:noWrap/>
            <w:vAlign w:val="center"/>
            <w:hideMark/>
          </w:tcPr>
          <w:p w14:paraId="0BD083E6" w14:textId="77777777" w:rsidR="00034419" w:rsidRPr="00034419" w:rsidRDefault="00034419" w:rsidP="00034419">
            <w:pPr>
              <w:pStyle w:val="VoteCalTableBody"/>
            </w:pPr>
            <w:r w:rsidRPr="00034419">
              <w:t>Core Lead</w:t>
            </w:r>
          </w:p>
        </w:tc>
        <w:tc>
          <w:tcPr>
            <w:tcW w:w="7723" w:type="dxa"/>
            <w:shd w:val="clear" w:color="auto" w:fill="auto"/>
            <w:hideMark/>
          </w:tcPr>
          <w:p w14:paraId="5960D6B6" w14:textId="670EC8F1" w:rsidR="00034419" w:rsidRPr="00034419" w:rsidRDefault="00034419" w:rsidP="00034419">
            <w:pPr>
              <w:pStyle w:val="VoteCalTableBody"/>
            </w:pPr>
            <w:r w:rsidRPr="00034419">
              <w:t xml:space="preserve">The Core Lead </w:t>
            </w:r>
            <w:r w:rsidR="008F42FA">
              <w:t xml:space="preserve">(CL) </w:t>
            </w:r>
            <w:r w:rsidRPr="00034419">
              <w:t xml:space="preserve">will coordinate the collection of feedback for the deliverable among each </w:t>
            </w:r>
            <w:r w:rsidR="00B34700">
              <w:t>DR</w:t>
            </w:r>
            <w:r w:rsidR="00D621CB">
              <w:t>,</w:t>
            </w:r>
            <w:r w:rsidR="00B34700" w:rsidRPr="00034419">
              <w:t xml:space="preserve"> </w:t>
            </w:r>
            <w:r w:rsidRPr="00034419">
              <w:t xml:space="preserve">including from their own review and will be the first point of contact for questions from </w:t>
            </w:r>
            <w:r w:rsidR="00F426C9">
              <w:t>DRs</w:t>
            </w:r>
            <w:r w:rsidR="00F426C9" w:rsidRPr="00034419">
              <w:t xml:space="preserve"> </w:t>
            </w:r>
            <w:r w:rsidRPr="00034419">
              <w:t>and from EMS</w:t>
            </w:r>
            <w:r w:rsidR="0077351E">
              <w:t xml:space="preserve"> partners</w:t>
            </w:r>
            <w:r w:rsidRPr="00034419">
              <w:t xml:space="preserve"> regarding the review.  The Core Lead is also a </w:t>
            </w:r>
            <w:r w:rsidR="0077351E">
              <w:t>DR</w:t>
            </w:r>
            <w:r w:rsidR="0077351E" w:rsidRPr="00034419">
              <w:t xml:space="preserve"> </w:t>
            </w:r>
            <w:r w:rsidRPr="00034419">
              <w:t xml:space="preserve">for the given deliverable.  The Core Lead will work to ensure that feedback from </w:t>
            </w:r>
            <w:r w:rsidR="0077351E">
              <w:t>DRs</w:t>
            </w:r>
            <w:r w:rsidRPr="00034419">
              <w:t xml:space="preserve"> is evaluated for consistency/appropriateness and that it is provided to the EMS </w:t>
            </w:r>
            <w:r w:rsidR="0077351E">
              <w:t>partner</w:t>
            </w:r>
            <w:r w:rsidRPr="00034419">
              <w:t xml:space="preserve">.  The </w:t>
            </w:r>
            <w:r w:rsidR="008F42FA">
              <w:t>C</w:t>
            </w:r>
            <w:r w:rsidRPr="00034419">
              <w:t xml:space="preserve">ore </w:t>
            </w:r>
            <w:r w:rsidR="008F42FA">
              <w:t>L</w:t>
            </w:r>
            <w:r w:rsidRPr="00034419">
              <w:t xml:space="preserve">ead is </w:t>
            </w:r>
            <w:r w:rsidR="007A6917" w:rsidRPr="00034419">
              <w:t>responsible</w:t>
            </w:r>
            <w:r w:rsidR="007A6917">
              <w:t xml:space="preserve"> for </w:t>
            </w:r>
            <w:r w:rsidR="007A6917" w:rsidRPr="00034419">
              <w:t>verifying</w:t>
            </w:r>
            <w:r w:rsidRPr="00034419">
              <w:t xml:space="preserve"> that the updated final ver</w:t>
            </w:r>
            <w:r w:rsidR="007A6917">
              <w:t>s</w:t>
            </w:r>
            <w:r w:rsidRPr="00034419">
              <w:t xml:space="preserve">ion of the deliverables </w:t>
            </w:r>
            <w:r w:rsidR="000F7D58" w:rsidRPr="00034419">
              <w:t>has</w:t>
            </w:r>
            <w:r w:rsidRPr="00034419">
              <w:t xml:space="preserve"> addressed prior feedback provided and where these deliverables continue to be deficient the core lead is </w:t>
            </w:r>
            <w:r w:rsidR="007A6917" w:rsidRPr="00034419">
              <w:t>responsible</w:t>
            </w:r>
            <w:r w:rsidRPr="00034419">
              <w:t xml:space="preserve"> for documenting the remaining deficiencies within the comment tracking sheet within the prescribed review timeframe.</w:t>
            </w:r>
          </w:p>
        </w:tc>
      </w:tr>
    </w:tbl>
    <w:p w14:paraId="4A3FEA99" w14:textId="77777777" w:rsidR="00034419" w:rsidRDefault="00034419" w:rsidP="00983E83"/>
    <w:p w14:paraId="60FCCACE" w14:textId="77777777" w:rsidR="00983E83" w:rsidRPr="00983E83" w:rsidRDefault="00983E83" w:rsidP="00983E83"/>
    <w:p w14:paraId="79665EE5" w14:textId="77777777" w:rsidR="000353AD" w:rsidRDefault="000353AD">
      <w:pPr>
        <w:rPr>
          <w:rFonts w:eastAsiaTheme="minorHAnsi"/>
          <w:b/>
          <w:kern w:val="32"/>
          <w:sz w:val="32"/>
          <w:szCs w:val="32"/>
        </w:rPr>
      </w:pPr>
      <w:r>
        <w:br w:type="page"/>
      </w:r>
    </w:p>
    <w:p w14:paraId="4EE81370" w14:textId="2EBF3BD0" w:rsidR="00C27E85" w:rsidRDefault="00C27E85" w:rsidP="00C27E85">
      <w:pPr>
        <w:pStyle w:val="Heading1"/>
      </w:pPr>
      <w:bookmarkStart w:id="27" w:name="_Toc66445580"/>
      <w:r w:rsidRPr="00D96E49">
        <w:lastRenderedPageBreak/>
        <w:t xml:space="preserve">Certification </w:t>
      </w:r>
      <w:r w:rsidR="00382244">
        <w:t>P</w:t>
      </w:r>
      <w:r w:rsidRPr="00D96E49">
        <w:t>rocess</w:t>
      </w:r>
      <w:bookmarkEnd w:id="27"/>
    </w:p>
    <w:p w14:paraId="6EF5F70E" w14:textId="4EC6E32E" w:rsidR="00E64639" w:rsidRDefault="00E64639" w:rsidP="00E64639"/>
    <w:p w14:paraId="26F798FC" w14:textId="12E2E12E" w:rsidR="00E64639" w:rsidRPr="00E64639" w:rsidRDefault="00E64639" w:rsidP="00E64639">
      <w:r>
        <w:t xml:space="preserve">Below are the EMS Certification </w:t>
      </w:r>
      <w:r w:rsidR="002B4C70">
        <w:t>phases an</w:t>
      </w:r>
      <w:r>
        <w:t xml:space="preserve"> EMS vendor </w:t>
      </w:r>
      <w:r w:rsidR="002B4C70">
        <w:t xml:space="preserve">will </w:t>
      </w:r>
      <w:r>
        <w:t>follow to become certified in the state of California to interface with the VoteCal system:</w:t>
      </w:r>
    </w:p>
    <w:p w14:paraId="728AD85F" w14:textId="3FF24B85" w:rsidR="00E64639" w:rsidRDefault="00E64639" w:rsidP="004A6EF3">
      <w:r>
        <w:rPr>
          <w:noProof/>
        </w:rPr>
        <w:drawing>
          <wp:inline distT="0" distB="0" distL="0" distR="0" wp14:anchorId="1017EC22" wp14:editId="24F8DE20">
            <wp:extent cx="5943600" cy="81534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D481325" w14:textId="3CC2F374" w:rsidR="00E64639" w:rsidRDefault="00E64639" w:rsidP="00E64639"/>
    <w:p w14:paraId="1E027605" w14:textId="7B8DEBBA" w:rsidR="00E64639" w:rsidRPr="00E64639" w:rsidRDefault="00E64639" w:rsidP="00E64639">
      <w:r>
        <w:t xml:space="preserve">The remaining sections detail each step in the process along with </w:t>
      </w:r>
      <w:r w:rsidR="00D12BF0">
        <w:t xml:space="preserve">deliverables </w:t>
      </w:r>
      <w:r>
        <w:t xml:space="preserve">required to be </w:t>
      </w:r>
      <w:r w:rsidR="009E6B5A">
        <w:t xml:space="preserve">approved </w:t>
      </w:r>
      <w:r>
        <w:t xml:space="preserve">to advance to the following </w:t>
      </w:r>
      <w:r w:rsidR="007A6917">
        <w:t>phase</w:t>
      </w:r>
      <w:r>
        <w:t>.</w:t>
      </w:r>
      <w:r w:rsidR="001D2613">
        <w:t xml:space="preserve">  </w:t>
      </w:r>
      <w:bookmarkStart w:id="28" w:name="_Hlk66440994"/>
      <w:r w:rsidR="00C715A3" w:rsidRPr="00C715A3">
        <w:t xml:space="preserve">The SOS processes EMS certification applications </w:t>
      </w:r>
      <w:r w:rsidR="00C715A3">
        <w:t xml:space="preserve">on a </w:t>
      </w:r>
      <w:r w:rsidR="005863AB">
        <w:t>“first come first served”</w:t>
      </w:r>
      <w:r w:rsidR="00C715A3">
        <w:t xml:space="preserve"> basis.</w:t>
      </w:r>
      <w:r w:rsidR="005863AB">
        <w:t xml:space="preserve">  </w:t>
      </w:r>
      <w:r w:rsidR="00C715A3">
        <w:t>To this end the, and i</w:t>
      </w:r>
      <w:r w:rsidR="005863AB">
        <w:t xml:space="preserve">n-order to utilize SOS resources for the most benefit to the State of California, the SOS reserves the right to prioritize SOS resource time to those EMS vendors that have entered the Internal Development / Testing phase and </w:t>
      </w:r>
      <w:r w:rsidR="00C715A3">
        <w:t xml:space="preserve">as well </w:t>
      </w:r>
      <w:r w:rsidR="005863AB">
        <w:t>place increased priority on those that enter the System Testing phase and subsequent phases.</w:t>
      </w:r>
    </w:p>
    <w:p w14:paraId="3FC4CED0" w14:textId="61180BD5" w:rsidR="009D7AAE" w:rsidRDefault="009D7AAE" w:rsidP="00EA0770">
      <w:pPr>
        <w:pStyle w:val="Heading2"/>
      </w:pPr>
      <w:bookmarkStart w:id="29" w:name="_Toc66445581"/>
      <w:bookmarkEnd w:id="28"/>
      <w:r>
        <w:t>Initiation</w:t>
      </w:r>
      <w:bookmarkEnd w:id="29"/>
    </w:p>
    <w:p w14:paraId="51823DA4" w14:textId="27B46A67" w:rsidR="00382244" w:rsidRDefault="0045143A" w:rsidP="00382244">
      <w:r>
        <w:t>In t</w:t>
      </w:r>
      <w:r w:rsidR="00382244">
        <w:t>he Initiation Phase</w:t>
      </w:r>
      <w:r>
        <w:t xml:space="preserve">, </w:t>
      </w:r>
      <w:r w:rsidR="00D158BD">
        <w:t>i</w:t>
      </w:r>
      <w:r w:rsidR="00382244">
        <w:t>ntroductory VoteCal materials</w:t>
      </w:r>
      <w:r w:rsidR="00D158BD">
        <w:t xml:space="preserve"> </w:t>
      </w:r>
      <w:r>
        <w:t xml:space="preserve">will be provided to an interested EMS </w:t>
      </w:r>
      <w:r w:rsidR="006F52CB">
        <w:t>v</w:t>
      </w:r>
      <w:r>
        <w:t xml:space="preserve">endor, the vendor reviews these materials and can choose to complete an </w:t>
      </w:r>
      <w:r w:rsidR="00D158BD">
        <w:t xml:space="preserve">application </w:t>
      </w:r>
      <w:r>
        <w:t>to initiate the certification process.  The SOS reviews the application and can provide</w:t>
      </w:r>
      <w:r w:rsidR="00D158BD">
        <w:t xml:space="preserve"> </w:t>
      </w:r>
      <w:r w:rsidR="00382244" w:rsidRPr="00D96E49">
        <w:t>formal approval to begin the certification process</w:t>
      </w:r>
      <w:r w:rsidR="00280E19">
        <w:t xml:space="preserve"> by signing the </w:t>
      </w:r>
      <w:r w:rsidR="0062018D">
        <w:t>associated</w:t>
      </w:r>
      <w:r w:rsidR="00280E19">
        <w:t xml:space="preserve"> non-disclosure agreement.</w:t>
      </w:r>
    </w:p>
    <w:p w14:paraId="07BD7406" w14:textId="66C7A565" w:rsidR="00382244" w:rsidRDefault="00382244" w:rsidP="00382244"/>
    <w:p w14:paraId="14210EA7" w14:textId="663AF5C3" w:rsidR="00D158BD" w:rsidRPr="00D96E49" w:rsidRDefault="00D158BD" w:rsidP="00D158BD">
      <w:pPr>
        <w:pStyle w:val="Heading3"/>
      </w:pPr>
      <w:bookmarkStart w:id="30" w:name="_Toc66445582"/>
      <w:r>
        <w:t>Introduction</w:t>
      </w:r>
      <w:bookmarkEnd w:id="30"/>
    </w:p>
    <w:p w14:paraId="0C83A269" w14:textId="121525B9" w:rsidR="00382244" w:rsidRDefault="00382244" w:rsidP="00382244">
      <w:r>
        <w:t xml:space="preserve">If an EMS </w:t>
      </w:r>
      <w:r w:rsidR="006F52CB">
        <w:t>v</w:t>
      </w:r>
      <w:r>
        <w:t xml:space="preserve">endor </w:t>
      </w:r>
      <w:r w:rsidR="00D158BD">
        <w:t xml:space="preserve">expresses interest </w:t>
      </w:r>
      <w:r>
        <w:t>in becoming certified w</w:t>
      </w:r>
      <w:r w:rsidR="005F6080">
        <w:t>ith the Secretary of S</w:t>
      </w:r>
      <w:r>
        <w:t xml:space="preserve">tate to operate in California </w:t>
      </w:r>
      <w:r w:rsidR="00D158BD">
        <w:t xml:space="preserve">and interface with the VoteCal system, </w:t>
      </w:r>
      <w:r>
        <w:t>the SOS will provide the following introduction materials to the</w:t>
      </w:r>
      <w:r w:rsidR="00D158BD">
        <w:t>m so that they may evaluate what is</w:t>
      </w:r>
      <w:r>
        <w:t xml:space="preserve"> required to become certified and determine if they wish to proceed. </w:t>
      </w:r>
      <w:r w:rsidR="00D158BD">
        <w:t>Below is a table of these introduction materials along with a description and the</w:t>
      </w:r>
      <w:r w:rsidR="00357937">
        <w:t>ir file names:</w:t>
      </w:r>
      <w:r>
        <w:t xml:space="preserve">  </w:t>
      </w:r>
    </w:p>
    <w:p w14:paraId="30FA43DA" w14:textId="77777777" w:rsidR="00382244" w:rsidRDefault="00382244" w:rsidP="00382244"/>
    <w:p w14:paraId="0C09D465" w14:textId="31BB5CED" w:rsidR="00382244" w:rsidRPr="000E49F2" w:rsidRDefault="00382244" w:rsidP="00382244">
      <w:pPr>
        <w:pStyle w:val="Caption"/>
        <w:rPr>
          <w:b w:val="0"/>
          <w:bCs/>
          <w:caps/>
          <w:noProof/>
        </w:rPr>
      </w:pPr>
      <w:bookmarkStart w:id="31" w:name="_Ref443988902"/>
      <w:bookmarkStart w:id="32" w:name="_Ref443988957"/>
      <w:bookmarkStart w:id="33" w:name="_Toc443989138"/>
      <w:bookmarkStart w:id="34" w:name="_Hlk63689365"/>
      <w:bookmarkStart w:id="35" w:name="_Toc66445569"/>
      <w:r>
        <w:t xml:space="preserve">Table </w:t>
      </w:r>
      <w:r w:rsidR="005A6A7C">
        <w:fldChar w:fldCharType="begin"/>
      </w:r>
      <w:r w:rsidR="005A6A7C">
        <w:instrText xml:space="preserve"> SEQ Table \* ARABIC </w:instrText>
      </w:r>
      <w:r w:rsidR="005A6A7C">
        <w:fldChar w:fldCharType="separate"/>
      </w:r>
      <w:r w:rsidR="00F015F4">
        <w:rPr>
          <w:noProof/>
        </w:rPr>
        <w:t>3</w:t>
      </w:r>
      <w:r w:rsidR="005A6A7C">
        <w:rPr>
          <w:noProof/>
        </w:rPr>
        <w:fldChar w:fldCharType="end"/>
      </w:r>
      <w:r>
        <w:t xml:space="preserve"> – </w:t>
      </w:r>
      <w:bookmarkEnd w:id="31"/>
      <w:bookmarkEnd w:id="32"/>
      <w:bookmarkEnd w:id="33"/>
      <w:r>
        <w:t>Introduction Materials</w:t>
      </w:r>
      <w:bookmarkEnd w:id="35"/>
    </w:p>
    <w:tbl>
      <w:tblPr>
        <w:tblW w:w="8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2160"/>
        <w:gridCol w:w="4230"/>
        <w:gridCol w:w="2095"/>
      </w:tblGrid>
      <w:tr w:rsidR="00382244" w:rsidRPr="003C5B48" w14:paraId="2575A15B" w14:textId="77777777" w:rsidTr="00C62BFE">
        <w:trPr>
          <w:tblHeader/>
          <w:jc w:val="center"/>
        </w:trPr>
        <w:tc>
          <w:tcPr>
            <w:tcW w:w="2160" w:type="dxa"/>
            <w:shd w:val="clear" w:color="auto" w:fill="C0C0C0"/>
          </w:tcPr>
          <w:p w14:paraId="7025E421" w14:textId="77777777" w:rsidR="00382244" w:rsidRDefault="00382244" w:rsidP="00C62BFE">
            <w:pPr>
              <w:pStyle w:val="VoteCalTableHeader"/>
            </w:pPr>
            <w:bookmarkStart w:id="36" w:name="_Hlk66440515"/>
            <w:r>
              <w:t>Title</w:t>
            </w:r>
          </w:p>
        </w:tc>
        <w:tc>
          <w:tcPr>
            <w:tcW w:w="4230" w:type="dxa"/>
            <w:shd w:val="clear" w:color="auto" w:fill="C0C0C0"/>
            <w:tcMar>
              <w:top w:w="101" w:type="dxa"/>
              <w:left w:w="115" w:type="dxa"/>
              <w:bottom w:w="101" w:type="dxa"/>
              <w:right w:w="115" w:type="dxa"/>
            </w:tcMar>
          </w:tcPr>
          <w:p w14:paraId="78ADC417" w14:textId="77777777" w:rsidR="00382244" w:rsidRPr="003C5B48" w:rsidRDefault="00382244" w:rsidP="00C62BFE">
            <w:pPr>
              <w:pStyle w:val="VoteCalTableHeader"/>
            </w:pPr>
            <w:r>
              <w:t>Description</w:t>
            </w:r>
          </w:p>
        </w:tc>
        <w:tc>
          <w:tcPr>
            <w:tcW w:w="2095" w:type="dxa"/>
            <w:shd w:val="clear" w:color="auto" w:fill="C0C0C0"/>
            <w:tcMar>
              <w:top w:w="101" w:type="dxa"/>
              <w:left w:w="115" w:type="dxa"/>
              <w:bottom w:w="101" w:type="dxa"/>
              <w:right w:w="115" w:type="dxa"/>
            </w:tcMar>
          </w:tcPr>
          <w:p w14:paraId="3D489B2B" w14:textId="33403B33" w:rsidR="00382244" w:rsidRPr="003C5B48" w:rsidRDefault="000D48C8" w:rsidP="00C62BFE">
            <w:pPr>
              <w:pStyle w:val="VoteCalTableHeader"/>
            </w:pPr>
            <w:r>
              <w:t>File Name</w:t>
            </w:r>
          </w:p>
        </w:tc>
      </w:tr>
      <w:tr w:rsidR="00382244" w:rsidRPr="00045C0C" w14:paraId="6494EBDA" w14:textId="77777777" w:rsidTr="00C62BFE">
        <w:trPr>
          <w:jc w:val="center"/>
        </w:trPr>
        <w:tc>
          <w:tcPr>
            <w:tcW w:w="2160" w:type="dxa"/>
          </w:tcPr>
          <w:p w14:paraId="2CBBE6A4" w14:textId="77777777" w:rsidR="00382244" w:rsidRPr="00AC553E" w:rsidRDefault="00382244" w:rsidP="00C62BFE">
            <w:pPr>
              <w:pStyle w:val="VoteCalTableBody"/>
            </w:pPr>
            <w:r>
              <w:t>Introduction Email</w:t>
            </w:r>
          </w:p>
        </w:tc>
        <w:tc>
          <w:tcPr>
            <w:tcW w:w="4230" w:type="dxa"/>
          </w:tcPr>
          <w:p w14:paraId="3F8BFF77" w14:textId="663CFFCB" w:rsidR="00382244" w:rsidRPr="00D96E49" w:rsidRDefault="00382244" w:rsidP="00C62BFE">
            <w:pPr>
              <w:pStyle w:val="VoteCalTableBody"/>
            </w:pPr>
            <w:r w:rsidRPr="00D96E49">
              <w:t xml:space="preserve">Email to interested EMS </w:t>
            </w:r>
            <w:r w:rsidR="006F52CB">
              <w:t>v</w:t>
            </w:r>
            <w:r w:rsidRPr="00D96E49">
              <w:t>endors</w:t>
            </w:r>
            <w:r>
              <w:t xml:space="preserve"> including all introduction materials including the EMS Certification Application form.</w:t>
            </w:r>
          </w:p>
          <w:p w14:paraId="78D4428E" w14:textId="77777777" w:rsidR="00382244" w:rsidRDefault="00382244" w:rsidP="00C62BFE">
            <w:pPr>
              <w:pStyle w:val="VoteCalTableBody"/>
            </w:pPr>
          </w:p>
        </w:tc>
        <w:tc>
          <w:tcPr>
            <w:tcW w:w="2095" w:type="dxa"/>
          </w:tcPr>
          <w:p w14:paraId="5F9EA7B6" w14:textId="021591DC" w:rsidR="00287FF6" w:rsidRDefault="00382244" w:rsidP="00C62BFE">
            <w:pPr>
              <w:pStyle w:val="VoteCalTableBody"/>
            </w:pPr>
            <w:r>
              <w:t>“</w:t>
            </w:r>
            <w:r w:rsidRPr="00A71098">
              <w:t>Introduction Email.docx</w:t>
            </w:r>
            <w:r>
              <w:t>”</w:t>
            </w:r>
          </w:p>
        </w:tc>
      </w:tr>
      <w:tr w:rsidR="00382244" w:rsidRPr="00045C0C" w14:paraId="6D076CB6" w14:textId="77777777" w:rsidTr="00C62BFE">
        <w:trPr>
          <w:jc w:val="center"/>
        </w:trPr>
        <w:tc>
          <w:tcPr>
            <w:tcW w:w="2160" w:type="dxa"/>
          </w:tcPr>
          <w:p w14:paraId="4028E8E8" w14:textId="77777777" w:rsidR="00382244" w:rsidRPr="00AC553E" w:rsidRDefault="00382244" w:rsidP="00C62BFE">
            <w:pPr>
              <w:pStyle w:val="VoteCalTableBody"/>
            </w:pPr>
            <w:r>
              <w:t>EMS Certification Application</w:t>
            </w:r>
          </w:p>
        </w:tc>
        <w:tc>
          <w:tcPr>
            <w:tcW w:w="4230" w:type="dxa"/>
          </w:tcPr>
          <w:p w14:paraId="14A30793" w14:textId="009AC664" w:rsidR="00382244" w:rsidRDefault="00382244" w:rsidP="005F6080">
            <w:pPr>
              <w:pStyle w:val="TableTextLeft"/>
            </w:pPr>
            <w:r>
              <w:t>This document provides detailed instructions for completion and submission of an EMS certification application. An application is considered complete only when all appropriate forms and supplemental materials are provided to the</w:t>
            </w:r>
            <w:r w:rsidR="00280E19">
              <w:t xml:space="preserve"> SOS. </w:t>
            </w:r>
          </w:p>
        </w:tc>
        <w:tc>
          <w:tcPr>
            <w:tcW w:w="2095" w:type="dxa"/>
          </w:tcPr>
          <w:p w14:paraId="6A201D0D" w14:textId="422BD3BE" w:rsidR="00287FF6" w:rsidRDefault="00382244" w:rsidP="00287FF6">
            <w:pPr>
              <w:pStyle w:val="VoteCalTableBody"/>
            </w:pPr>
            <w:r>
              <w:t>“</w:t>
            </w:r>
            <w:r w:rsidRPr="00A71098">
              <w:t>EMS Certification application_dv1.0.pdf</w:t>
            </w:r>
            <w:r>
              <w:t>”</w:t>
            </w:r>
          </w:p>
        </w:tc>
      </w:tr>
      <w:tr w:rsidR="00382244" w:rsidRPr="00045C0C" w14:paraId="4E96FDAF" w14:textId="77777777" w:rsidTr="00C62BFE">
        <w:trPr>
          <w:jc w:val="center"/>
        </w:trPr>
        <w:tc>
          <w:tcPr>
            <w:tcW w:w="2160" w:type="dxa"/>
          </w:tcPr>
          <w:p w14:paraId="50E27F06" w14:textId="77777777" w:rsidR="00382244" w:rsidRPr="00AC553E" w:rsidRDefault="00382244" w:rsidP="00C62BFE">
            <w:pPr>
              <w:pStyle w:val="VoteCalTableBody"/>
            </w:pPr>
            <w:r w:rsidRPr="00053C95">
              <w:lastRenderedPageBreak/>
              <w:t>EMS Standard Values</w:t>
            </w:r>
          </w:p>
        </w:tc>
        <w:tc>
          <w:tcPr>
            <w:tcW w:w="4230" w:type="dxa"/>
          </w:tcPr>
          <w:p w14:paraId="0B955153" w14:textId="77777777" w:rsidR="00382244" w:rsidRDefault="00382244" w:rsidP="00C62BFE">
            <w:pPr>
              <w:pStyle w:val="TableTextLeft"/>
            </w:pPr>
            <w:r w:rsidRPr="00053C95">
              <w:t>Includes listing of the VoteCal data standards as of the last update to the data standards.</w:t>
            </w:r>
          </w:p>
          <w:p w14:paraId="1C2FDB3B" w14:textId="3E628998" w:rsidR="001D2613" w:rsidRDefault="001D2613" w:rsidP="00C62BFE">
            <w:pPr>
              <w:pStyle w:val="TableTextLeft"/>
            </w:pPr>
            <w:r>
              <w:rPr>
                <w:i/>
              </w:rPr>
              <w:t xml:space="preserve">Note: </w:t>
            </w:r>
            <w:r w:rsidRPr="002737DE">
              <w:rPr>
                <w:i/>
              </w:rPr>
              <w:t xml:space="preserve">The VoteCal team plans to update these requirements again </w:t>
            </w:r>
            <w:r>
              <w:rPr>
                <w:i/>
              </w:rPr>
              <w:t>with each subsequent major VoteCal release</w:t>
            </w:r>
            <w:r w:rsidRPr="002737DE">
              <w:rPr>
                <w:i/>
              </w:rPr>
              <w:t>.</w:t>
            </w:r>
          </w:p>
        </w:tc>
        <w:tc>
          <w:tcPr>
            <w:tcW w:w="2095" w:type="dxa"/>
          </w:tcPr>
          <w:p w14:paraId="7F28782B" w14:textId="17012918" w:rsidR="00382244" w:rsidRDefault="00D25FD1" w:rsidP="00C62BFE">
            <w:pPr>
              <w:pStyle w:val="VoteCalTableBody"/>
            </w:pPr>
            <w:r>
              <w:t>“</w:t>
            </w:r>
            <w:r w:rsidR="000D48C8" w:rsidRPr="000D48C8">
              <w:t>VoteCal_Standard_Values_Extract_02082021.xlsx</w:t>
            </w:r>
            <w:r>
              <w:t>”</w:t>
            </w:r>
          </w:p>
        </w:tc>
      </w:tr>
      <w:tr w:rsidR="00382244" w:rsidRPr="00045C0C" w14:paraId="00BB81E0" w14:textId="77777777" w:rsidTr="00C62BFE">
        <w:trPr>
          <w:jc w:val="center"/>
        </w:trPr>
        <w:tc>
          <w:tcPr>
            <w:tcW w:w="2160" w:type="dxa"/>
          </w:tcPr>
          <w:p w14:paraId="118F0A5A" w14:textId="77777777" w:rsidR="00382244" w:rsidRDefault="00382244" w:rsidP="00C62BFE">
            <w:pPr>
              <w:pStyle w:val="VoteCalTableBody"/>
            </w:pPr>
            <w:r>
              <w:t>EMS Requirements</w:t>
            </w:r>
          </w:p>
        </w:tc>
        <w:tc>
          <w:tcPr>
            <w:tcW w:w="4230" w:type="dxa"/>
          </w:tcPr>
          <w:p w14:paraId="7334731A" w14:textId="56A49B60" w:rsidR="00382244" w:rsidRDefault="00382244" w:rsidP="00C62BFE">
            <w:pPr>
              <w:pStyle w:val="TableTextLeft"/>
            </w:pPr>
            <w:r w:rsidRPr="00053C95">
              <w:t>Requirements for the EMS to meet VoteCal integration specifications.</w:t>
            </w:r>
            <w:r>
              <w:t xml:space="preserve"> </w:t>
            </w:r>
            <w:r w:rsidRPr="00053C95">
              <w:t>These are requirements that</w:t>
            </w:r>
            <w:r w:rsidR="007515A1">
              <w:t xml:space="preserve"> the</w:t>
            </w:r>
            <w:r w:rsidRPr="00053C95">
              <w:t xml:space="preserve"> EMS must meet in-order to become certified as an EMS in the state of California.</w:t>
            </w:r>
            <w:r w:rsidR="00050781">
              <w:t xml:space="preserve">  A summary sheet and two additional tabs are included, one for functional requirements and one for performance requirements.</w:t>
            </w:r>
          </w:p>
          <w:p w14:paraId="6C86061F" w14:textId="77777777" w:rsidR="00591969" w:rsidRDefault="00591969" w:rsidP="00C62BFE">
            <w:pPr>
              <w:pStyle w:val="TableTextLeft"/>
            </w:pPr>
          </w:p>
          <w:p w14:paraId="378CE820" w14:textId="77855DAE" w:rsidR="00591969" w:rsidRDefault="00591969" w:rsidP="00C62BFE">
            <w:pPr>
              <w:pStyle w:val="TableTextLeft"/>
            </w:pPr>
            <w:r>
              <w:t xml:space="preserve">Note: </w:t>
            </w:r>
            <w:r w:rsidRPr="00163966">
              <w:rPr>
                <w:i/>
              </w:rPr>
              <w:t xml:space="preserve">The SOS </w:t>
            </w:r>
            <w:r>
              <w:rPr>
                <w:i/>
              </w:rPr>
              <w:t xml:space="preserve">has updated these requirements to include requirements covering all </w:t>
            </w:r>
            <w:r w:rsidRPr="00163966">
              <w:rPr>
                <w:i/>
              </w:rPr>
              <w:t>new and/or updated functionality since the implementation of VoteCal</w:t>
            </w:r>
            <w:r>
              <w:rPr>
                <w:i/>
              </w:rPr>
              <w:t xml:space="preserve"> and up to </w:t>
            </w:r>
            <w:r w:rsidR="004B3E33">
              <w:rPr>
                <w:i/>
              </w:rPr>
              <w:t>March</w:t>
            </w:r>
            <w:r w:rsidR="0062018D" w:rsidRPr="004B3E33">
              <w:rPr>
                <w:i/>
              </w:rPr>
              <w:t xml:space="preserve"> 2021.</w:t>
            </w:r>
          </w:p>
        </w:tc>
        <w:tc>
          <w:tcPr>
            <w:tcW w:w="2095" w:type="dxa"/>
          </w:tcPr>
          <w:p w14:paraId="4BFB3F62" w14:textId="4BD9A46A" w:rsidR="00287FF6" w:rsidRDefault="00382244" w:rsidP="00C62BFE">
            <w:pPr>
              <w:pStyle w:val="VoteCalTableBody"/>
            </w:pPr>
            <w:r>
              <w:t>“</w:t>
            </w:r>
            <w:r w:rsidR="000D48C8" w:rsidRPr="000D48C8">
              <w:t>vc-emsis-ems-requirements_3-10-2021</w:t>
            </w:r>
            <w:r>
              <w:t>”</w:t>
            </w:r>
          </w:p>
        </w:tc>
      </w:tr>
      <w:tr w:rsidR="00382244" w:rsidRPr="00045C0C" w14:paraId="15C79314" w14:textId="77777777" w:rsidTr="00C62BFE">
        <w:trPr>
          <w:jc w:val="center"/>
        </w:trPr>
        <w:tc>
          <w:tcPr>
            <w:tcW w:w="2160" w:type="dxa"/>
          </w:tcPr>
          <w:p w14:paraId="347217BD" w14:textId="77777777" w:rsidR="00382244" w:rsidRPr="00AC553E" w:rsidRDefault="00382244" w:rsidP="00C62BFE">
            <w:pPr>
              <w:pStyle w:val="VoteCalTableBody"/>
            </w:pPr>
            <w:r>
              <w:t>VoteCal Integration Service Catalog</w:t>
            </w:r>
          </w:p>
        </w:tc>
        <w:tc>
          <w:tcPr>
            <w:tcW w:w="4230" w:type="dxa"/>
          </w:tcPr>
          <w:p w14:paraId="366C13E3" w14:textId="77777777" w:rsidR="00382244" w:rsidRDefault="00382244" w:rsidP="00C62BFE">
            <w:pPr>
              <w:pStyle w:val="TableTextLeft"/>
            </w:pPr>
            <w:r w:rsidRPr="00053C95">
              <w:t>Catalogs the VoteCal Integration services and includes short descriptions for each of the operations associated with each integration service</w:t>
            </w:r>
            <w:r w:rsidR="008E7B61">
              <w:t xml:space="preserve">. </w:t>
            </w:r>
          </w:p>
          <w:p w14:paraId="18056B55" w14:textId="4B5EA991" w:rsidR="008E7B61" w:rsidRDefault="008E7B61" w:rsidP="00C62BFE">
            <w:pPr>
              <w:pStyle w:val="TableTextLeft"/>
            </w:pPr>
            <w:r>
              <w:t xml:space="preserve">Note: </w:t>
            </w:r>
            <w:r w:rsidRPr="006C411E">
              <w:rPr>
                <w:i/>
              </w:rPr>
              <w:t xml:space="preserve">The VoteCal team </w:t>
            </w:r>
            <w:r w:rsidR="006C411E" w:rsidRPr="006C411E">
              <w:rPr>
                <w:i/>
              </w:rPr>
              <w:t>has updated the c</w:t>
            </w:r>
            <w:r w:rsidRPr="006C411E">
              <w:rPr>
                <w:i/>
              </w:rPr>
              <w:t xml:space="preserve">atalog </w:t>
            </w:r>
            <w:r w:rsidR="0062018D" w:rsidRPr="006C411E">
              <w:rPr>
                <w:i/>
              </w:rPr>
              <w:t>in</w:t>
            </w:r>
            <w:r w:rsidR="007B6654" w:rsidRPr="006C411E">
              <w:rPr>
                <w:i/>
              </w:rPr>
              <w:t xml:space="preserve"> </w:t>
            </w:r>
            <w:r w:rsidR="006C411E" w:rsidRPr="006C411E">
              <w:rPr>
                <w:i/>
              </w:rPr>
              <w:t xml:space="preserve">March </w:t>
            </w:r>
            <w:r w:rsidR="0062018D" w:rsidRPr="006C411E">
              <w:rPr>
                <w:i/>
              </w:rPr>
              <w:t>2021 to represent releases up and through February 2021.</w:t>
            </w:r>
          </w:p>
        </w:tc>
        <w:tc>
          <w:tcPr>
            <w:tcW w:w="2095" w:type="dxa"/>
          </w:tcPr>
          <w:p w14:paraId="6A0325A1" w14:textId="7766F87C" w:rsidR="00287FF6" w:rsidRDefault="00382244" w:rsidP="00287FF6">
            <w:pPr>
              <w:pStyle w:val="VoteCalTableBody"/>
            </w:pPr>
            <w:r>
              <w:t>“</w:t>
            </w:r>
            <w:r w:rsidR="000D48C8" w:rsidRPr="000D48C8">
              <w:t>vc-ems-intg-service-catalog_3-10-2021.xlsx</w:t>
            </w:r>
            <w:r>
              <w:t>”</w:t>
            </w:r>
          </w:p>
        </w:tc>
      </w:tr>
      <w:tr w:rsidR="00382244" w:rsidRPr="00045C0C" w14:paraId="0AA06400" w14:textId="77777777" w:rsidTr="00C62BFE">
        <w:trPr>
          <w:jc w:val="center"/>
        </w:trPr>
        <w:tc>
          <w:tcPr>
            <w:tcW w:w="2160" w:type="dxa"/>
          </w:tcPr>
          <w:p w14:paraId="2462328B" w14:textId="2A61CEBF" w:rsidR="00382244" w:rsidRPr="00AC553E" w:rsidRDefault="00B254E1" w:rsidP="00C62BFE">
            <w:pPr>
              <w:pStyle w:val="VoteCalTableBody"/>
            </w:pPr>
            <w:r>
              <w:t xml:space="preserve">II.4 </w:t>
            </w:r>
            <w:r w:rsidR="00382244" w:rsidRPr="00CA12FD">
              <w:t>VoteCal System EMS Integration and Data Exchange Specifications</w:t>
            </w:r>
          </w:p>
        </w:tc>
        <w:tc>
          <w:tcPr>
            <w:tcW w:w="4230" w:type="dxa"/>
          </w:tcPr>
          <w:p w14:paraId="6639D4E3" w14:textId="77777777" w:rsidR="00382244" w:rsidRPr="00CA12FD" w:rsidRDefault="00382244" w:rsidP="00C62BFE">
            <w:pPr>
              <w:pStyle w:val="TableTextLeft"/>
            </w:pPr>
            <w:r w:rsidRPr="00053C95">
              <w:t>Main document of the EMS integration and data excha</w:t>
            </w:r>
            <w:r>
              <w:t xml:space="preserve">nge specifications for VoteCal.  </w:t>
            </w:r>
            <w:r w:rsidRPr="00CA12FD">
              <w:t>VoteCal System EMS Integration and Data Exchange Specifications contains:</w:t>
            </w:r>
          </w:p>
          <w:p w14:paraId="53A8F2DD" w14:textId="77777777" w:rsidR="00382244" w:rsidRPr="00CA12FD" w:rsidRDefault="00382244" w:rsidP="00894295">
            <w:pPr>
              <w:pStyle w:val="TableTextLeft"/>
              <w:numPr>
                <w:ilvl w:val="0"/>
                <w:numId w:val="9"/>
              </w:numPr>
            </w:pPr>
            <w:r w:rsidRPr="00CA12FD">
              <w:t>Integration Specifications</w:t>
            </w:r>
          </w:p>
          <w:p w14:paraId="1379DF6E" w14:textId="77777777" w:rsidR="00382244" w:rsidRPr="00CA12FD" w:rsidRDefault="00382244" w:rsidP="00894295">
            <w:pPr>
              <w:pStyle w:val="TableTextLeft"/>
              <w:numPr>
                <w:ilvl w:val="0"/>
                <w:numId w:val="9"/>
              </w:numPr>
            </w:pPr>
            <w:r w:rsidRPr="00CA12FD">
              <w:t>Integration Service Rules</w:t>
            </w:r>
          </w:p>
          <w:p w14:paraId="457D3BF4" w14:textId="77777777" w:rsidR="00382244" w:rsidRPr="00CA12FD" w:rsidRDefault="00382244" w:rsidP="00894295">
            <w:pPr>
              <w:pStyle w:val="TableTextLeft"/>
              <w:numPr>
                <w:ilvl w:val="0"/>
                <w:numId w:val="9"/>
              </w:numPr>
            </w:pPr>
            <w:r w:rsidRPr="00CA12FD">
              <w:t>VoteCal Standard Code Values</w:t>
            </w:r>
          </w:p>
          <w:p w14:paraId="7071D3EF" w14:textId="77777777" w:rsidR="00382244" w:rsidRDefault="00382244" w:rsidP="00894295">
            <w:pPr>
              <w:pStyle w:val="TableTextLeft"/>
              <w:numPr>
                <w:ilvl w:val="0"/>
                <w:numId w:val="9"/>
              </w:numPr>
            </w:pPr>
            <w:r w:rsidRPr="00CA12FD">
              <w:t>EMS Requirements</w:t>
            </w:r>
          </w:p>
        </w:tc>
        <w:tc>
          <w:tcPr>
            <w:tcW w:w="2095" w:type="dxa"/>
          </w:tcPr>
          <w:p w14:paraId="76328189" w14:textId="7C3D278F" w:rsidR="00287FF6" w:rsidRDefault="00382244" w:rsidP="00C62BFE">
            <w:pPr>
              <w:pStyle w:val="VoteCalTableBody"/>
            </w:pPr>
            <w:r>
              <w:t>“</w:t>
            </w:r>
            <w:r w:rsidRPr="00A71098">
              <w:t>II.4-deliv-emsis-v6.0f-06292016.docx</w:t>
            </w:r>
            <w:r>
              <w:t>”</w:t>
            </w:r>
          </w:p>
        </w:tc>
      </w:tr>
      <w:tr w:rsidR="00B254E1" w:rsidRPr="00045C0C" w14:paraId="516E4087" w14:textId="77777777" w:rsidTr="00C62BFE">
        <w:trPr>
          <w:jc w:val="center"/>
        </w:trPr>
        <w:tc>
          <w:tcPr>
            <w:tcW w:w="2160" w:type="dxa"/>
          </w:tcPr>
          <w:p w14:paraId="1EFF9603" w14:textId="554889E4" w:rsidR="00B254E1" w:rsidRDefault="00B254E1" w:rsidP="004B07A6">
            <w:pPr>
              <w:pStyle w:val="VoteCalTableBody"/>
            </w:pPr>
            <w:r w:rsidRPr="00197D7C">
              <w:t>III.3 Acceptance Test Plan for Certification of EMS Data Integration and Compliance</w:t>
            </w:r>
            <w:r w:rsidR="004160EF">
              <w:t xml:space="preserve"> (CETP)</w:t>
            </w:r>
          </w:p>
        </w:tc>
        <w:tc>
          <w:tcPr>
            <w:tcW w:w="4230" w:type="dxa"/>
          </w:tcPr>
          <w:p w14:paraId="4E2AB892" w14:textId="28594137" w:rsidR="00B254E1" w:rsidRPr="00D72E14" w:rsidRDefault="00B254E1" w:rsidP="0081524C">
            <w:pPr>
              <w:pStyle w:val="TableTextLeft"/>
            </w:pPr>
            <w:r w:rsidRPr="00C016B8">
              <w:t xml:space="preserve">The </w:t>
            </w:r>
            <w:r>
              <w:t>VoteCal</w:t>
            </w:r>
            <w:r w:rsidRPr="00B254E1">
              <w:t xml:space="preserve"> </w:t>
            </w:r>
            <w:r w:rsidRPr="002703E9">
              <w:t>CETP</w:t>
            </w:r>
            <w:r>
              <w:t xml:space="preserve"> </w:t>
            </w:r>
            <w:r w:rsidRPr="00B254E1">
              <w:t xml:space="preserve">describes activities </w:t>
            </w:r>
            <w:r>
              <w:t xml:space="preserve">conducted </w:t>
            </w:r>
            <w:r w:rsidRPr="00B254E1">
              <w:t xml:space="preserve">to test the integration of </w:t>
            </w:r>
            <w:r w:rsidR="004160EF">
              <w:t xml:space="preserve">currently certified </w:t>
            </w:r>
            <w:r>
              <w:t>Election Management System (</w:t>
            </w:r>
            <w:r w:rsidRPr="00B254E1">
              <w:t>EMS) with VoteCal as specified by II.4 – VoteCal System EMS Integration and Data Exchange Specifications Document (EMSIS) and II.8 – VoteCal System Data Integration Plan (DIP).</w:t>
            </w:r>
            <w:r>
              <w:t xml:space="preserve">  </w:t>
            </w:r>
          </w:p>
        </w:tc>
        <w:tc>
          <w:tcPr>
            <w:tcW w:w="2095" w:type="dxa"/>
          </w:tcPr>
          <w:p w14:paraId="57F79DD1" w14:textId="57A981B2" w:rsidR="00287FF6" w:rsidRPr="00287FF6" w:rsidRDefault="00467342" w:rsidP="00C62BFE">
            <w:pPr>
              <w:pStyle w:val="VoteCalTableBody"/>
              <w:rPr>
                <w:color w:val="0000FF"/>
                <w:u w:val="single"/>
              </w:rPr>
            </w:pPr>
            <w:r w:rsidRPr="00467342">
              <w:t>“III.3-deliv-cetp-v1.4f-10162015.docx”</w:t>
            </w:r>
          </w:p>
        </w:tc>
      </w:tr>
      <w:tr w:rsidR="001E6F3F" w:rsidRPr="00045C0C" w14:paraId="7E9BCBEB" w14:textId="77777777" w:rsidTr="00C715A3">
        <w:trPr>
          <w:jc w:val="center"/>
        </w:trPr>
        <w:tc>
          <w:tcPr>
            <w:tcW w:w="2160" w:type="dxa"/>
          </w:tcPr>
          <w:p w14:paraId="7B3C85D2" w14:textId="77777777" w:rsidR="001E6F3F" w:rsidRDefault="001E6F3F" w:rsidP="00C715A3">
            <w:pPr>
              <w:pStyle w:val="TableTextLeft"/>
            </w:pPr>
            <w:r w:rsidRPr="00D72E14">
              <w:t>California Elections Code</w:t>
            </w:r>
          </w:p>
        </w:tc>
        <w:tc>
          <w:tcPr>
            <w:tcW w:w="4230" w:type="dxa"/>
          </w:tcPr>
          <w:p w14:paraId="5BE6C5E5" w14:textId="77777777" w:rsidR="001E6F3F" w:rsidRDefault="001E6F3F" w:rsidP="00C715A3">
            <w:pPr>
              <w:pStyle w:val="TableTextLeft"/>
            </w:pPr>
            <w:r w:rsidRPr="00D72E14">
              <w:t>The California Elections Code outlines the codes and regulations California election officials are responsible to adhere to.</w:t>
            </w:r>
          </w:p>
        </w:tc>
        <w:tc>
          <w:tcPr>
            <w:tcW w:w="2095" w:type="dxa"/>
          </w:tcPr>
          <w:p w14:paraId="3F42BEBA" w14:textId="06B46F22" w:rsidR="001E6F3F" w:rsidRDefault="001E6F3F" w:rsidP="00C715A3">
            <w:pPr>
              <w:pStyle w:val="VoteCalTableBody"/>
            </w:pPr>
            <w:r w:rsidRPr="00467342">
              <w:rPr>
                <w:rFonts w:cs="Arial"/>
              </w:rPr>
              <w:t>Link:</w:t>
            </w:r>
            <w:r>
              <w:t xml:space="preserve"> </w:t>
            </w:r>
            <w:hyperlink r:id="rId22" w:history="1">
              <w:r w:rsidRPr="00A71098">
                <w:rPr>
                  <w:rStyle w:val="Hyperlink"/>
                </w:rPr>
                <w:t>http://leginfo.legislature.ca.gov/faces/codesTOCSelected.xhtml?tocCode=elec</w:t>
              </w:r>
            </w:hyperlink>
          </w:p>
        </w:tc>
      </w:tr>
      <w:tr w:rsidR="001E6F3F" w:rsidRPr="00045C0C" w14:paraId="4B590E94" w14:textId="77777777" w:rsidTr="00C715A3">
        <w:trPr>
          <w:jc w:val="center"/>
        </w:trPr>
        <w:tc>
          <w:tcPr>
            <w:tcW w:w="2160" w:type="dxa"/>
          </w:tcPr>
          <w:p w14:paraId="15FBF0D5" w14:textId="77777777" w:rsidR="001E6F3F" w:rsidRPr="00AC553E" w:rsidRDefault="001E6F3F" w:rsidP="00C715A3">
            <w:pPr>
              <w:pStyle w:val="TableTextLeft"/>
            </w:pPr>
            <w:bookmarkStart w:id="37" w:name="_Hlk63689826"/>
            <w:r>
              <w:lastRenderedPageBreak/>
              <w:t>VoteCal Regulations</w:t>
            </w:r>
          </w:p>
        </w:tc>
        <w:tc>
          <w:tcPr>
            <w:tcW w:w="4230" w:type="dxa"/>
          </w:tcPr>
          <w:p w14:paraId="7D52D4FF" w14:textId="77777777" w:rsidR="001E6F3F" w:rsidRDefault="001E6F3F" w:rsidP="00C715A3">
            <w:pPr>
              <w:pStyle w:val="TableTextLeft"/>
            </w:pPr>
            <w:r>
              <w:t xml:space="preserve">These regulations </w:t>
            </w:r>
            <w:r w:rsidRPr="00D72E14">
              <w:t>establish standards and procedures for processing, transmitting, and maintaining voter registration records in a manner that conforms with the statewide voter r</w:t>
            </w:r>
            <w:r>
              <w:t>egistration system requirements.</w:t>
            </w:r>
          </w:p>
          <w:p w14:paraId="6DC22EA0" w14:textId="77777777" w:rsidR="001E6F3F" w:rsidRDefault="001E6F3F" w:rsidP="00C715A3">
            <w:pPr>
              <w:pStyle w:val="TableTextLeft"/>
            </w:pPr>
          </w:p>
        </w:tc>
        <w:tc>
          <w:tcPr>
            <w:tcW w:w="2095" w:type="dxa"/>
          </w:tcPr>
          <w:p w14:paraId="4D8390DB" w14:textId="05D021F9" w:rsidR="001E6F3F" w:rsidRDefault="001E6F3F" w:rsidP="00C715A3">
            <w:pPr>
              <w:pStyle w:val="VoteCalTableBody"/>
            </w:pPr>
            <w:r w:rsidRPr="00467342">
              <w:rPr>
                <w:rFonts w:cs="Arial"/>
              </w:rPr>
              <w:t>Link:</w:t>
            </w:r>
            <w:r>
              <w:t xml:space="preserve"> </w:t>
            </w:r>
            <w:hyperlink r:id="rId23" w:history="1">
              <w:r w:rsidRPr="0026015B">
                <w:rPr>
                  <w:rStyle w:val="Hyperlink"/>
                </w:rPr>
                <w:t>https://www.sos.ca.gov</w:t>
              </w:r>
              <w:r w:rsidRPr="0026015B">
                <w:rPr>
                  <w:rStyle w:val="Hyperlink"/>
                </w:rPr>
                <w:t>/</w:t>
              </w:r>
              <w:r w:rsidRPr="0026015B">
                <w:rPr>
                  <w:rStyle w:val="Hyperlink"/>
                </w:rPr>
                <w:t>administration/regulations/current-regulations</w:t>
              </w:r>
            </w:hyperlink>
          </w:p>
        </w:tc>
      </w:tr>
      <w:bookmarkEnd w:id="37"/>
      <w:tr w:rsidR="00382244" w:rsidRPr="00045C0C" w14:paraId="780AF0E5" w14:textId="77777777" w:rsidTr="00C62BFE">
        <w:trPr>
          <w:jc w:val="center"/>
        </w:trPr>
        <w:tc>
          <w:tcPr>
            <w:tcW w:w="2160" w:type="dxa"/>
          </w:tcPr>
          <w:p w14:paraId="39A2F871" w14:textId="77777777" w:rsidR="00382244" w:rsidRPr="00567F6E" w:rsidRDefault="00382244" w:rsidP="00C62BFE">
            <w:pPr>
              <w:pStyle w:val="VoteCalTableBody"/>
            </w:pPr>
            <w:r w:rsidRPr="00197D7C">
              <w:t>Advisories to County Elections Officials</w:t>
            </w:r>
          </w:p>
          <w:p w14:paraId="3C21E503" w14:textId="77777777" w:rsidR="00382244" w:rsidRDefault="00382244" w:rsidP="00C62BFE">
            <w:pPr>
              <w:pStyle w:val="TableTextLeft"/>
            </w:pPr>
          </w:p>
        </w:tc>
        <w:tc>
          <w:tcPr>
            <w:tcW w:w="4230" w:type="dxa"/>
          </w:tcPr>
          <w:p w14:paraId="7B5B7562" w14:textId="77777777" w:rsidR="00382244" w:rsidRDefault="00382244" w:rsidP="00C62BFE">
            <w:pPr>
              <w:pStyle w:val="NormalWeb"/>
              <w:shd w:val="clear" w:color="auto" w:fill="FFFFFF"/>
              <w:spacing w:before="0" w:beforeAutospacing="0" w:after="240" w:afterAutospacing="0"/>
              <w:rPr>
                <w:rFonts w:ascii="Arial" w:hAnsi="Arial" w:cs="Arial"/>
                <w:color w:val="000000"/>
                <w:sz w:val="20"/>
                <w:szCs w:val="20"/>
              </w:rPr>
            </w:pPr>
            <w:r>
              <w:rPr>
                <w:rFonts w:ascii="Arial" w:hAnsi="Arial" w:cs="Arial"/>
                <w:color w:val="000000"/>
                <w:sz w:val="20"/>
                <w:szCs w:val="20"/>
              </w:rPr>
              <w:t>The California Secretary of State periodically provides written guidance and information to the state's county elections officials to help ensure a smooth electoral process.</w:t>
            </w:r>
          </w:p>
          <w:p w14:paraId="7EB333DF" w14:textId="63E1CBAD" w:rsidR="00382244" w:rsidRDefault="00382244" w:rsidP="00C62BFE">
            <w:pPr>
              <w:pStyle w:val="NormalWeb"/>
              <w:shd w:val="clear" w:color="auto" w:fill="FFFFFF"/>
              <w:spacing w:before="0" w:beforeAutospacing="0" w:after="240" w:afterAutospacing="0"/>
              <w:rPr>
                <w:rFonts w:ascii="Arial" w:hAnsi="Arial" w:cs="Arial"/>
                <w:color w:val="000000"/>
                <w:sz w:val="20"/>
                <w:szCs w:val="20"/>
              </w:rPr>
            </w:pPr>
            <w:r>
              <w:rPr>
                <w:rFonts w:ascii="Arial" w:hAnsi="Arial" w:cs="Arial"/>
                <w:color w:val="000000"/>
                <w:sz w:val="20"/>
                <w:szCs w:val="20"/>
              </w:rPr>
              <w:t xml:space="preserve">The written advisories -- known as CCROVs since they are directed to </w:t>
            </w:r>
            <w:r w:rsidR="00384522">
              <w:rPr>
                <w:rFonts w:ascii="Arial" w:hAnsi="Arial" w:cs="Arial"/>
                <w:color w:val="000000"/>
                <w:sz w:val="20"/>
                <w:szCs w:val="20"/>
              </w:rPr>
              <w:t>c</w:t>
            </w:r>
            <w:r>
              <w:rPr>
                <w:rFonts w:ascii="Arial" w:hAnsi="Arial" w:cs="Arial"/>
                <w:color w:val="000000"/>
                <w:sz w:val="20"/>
                <w:szCs w:val="20"/>
              </w:rPr>
              <w:t>ounty Clerks &amp; Registrars of Voters -- are posted online shortly after they are provided to county elections officials</w:t>
            </w:r>
            <w:r w:rsidR="000D62B5">
              <w:rPr>
                <w:rFonts w:ascii="Arial" w:hAnsi="Arial" w:cs="Arial"/>
                <w:color w:val="000000"/>
                <w:sz w:val="20"/>
                <w:szCs w:val="20"/>
              </w:rPr>
              <w:t xml:space="preserve">.  </w:t>
            </w:r>
            <w:r>
              <w:rPr>
                <w:rFonts w:ascii="Arial" w:hAnsi="Arial" w:cs="Arial"/>
                <w:color w:val="000000"/>
                <w:sz w:val="20"/>
                <w:szCs w:val="20"/>
              </w:rPr>
              <w:t>Electronic copies of all CCROVs dating back to January 2, 2007, are posted at the provided link.</w:t>
            </w:r>
          </w:p>
          <w:p w14:paraId="3BD9FB35" w14:textId="0F452D8D" w:rsidR="00382244" w:rsidRPr="00D72E14" w:rsidRDefault="00382244" w:rsidP="00C62BFE">
            <w:pPr>
              <w:pStyle w:val="NormalWeb"/>
              <w:shd w:val="clear" w:color="auto" w:fill="FFFFFF"/>
              <w:spacing w:before="0" w:beforeAutospacing="0" w:after="240" w:afterAutospacing="0"/>
            </w:pPr>
            <w:r w:rsidRPr="00567F6E">
              <w:rPr>
                <w:rFonts w:ascii="Arial" w:hAnsi="Arial" w:cs="Arial"/>
                <w:color w:val="000000"/>
                <w:sz w:val="20"/>
                <w:szCs w:val="20"/>
              </w:rPr>
              <w:t xml:space="preserve">EMS vendors can try searching for “VoteCal” or any other more specific topic </w:t>
            </w:r>
            <w:r>
              <w:rPr>
                <w:rFonts w:ascii="Arial" w:hAnsi="Arial" w:cs="Arial"/>
                <w:color w:val="000000"/>
                <w:sz w:val="20"/>
                <w:szCs w:val="20"/>
              </w:rPr>
              <w:t xml:space="preserve">for VoteCal </w:t>
            </w:r>
            <w:r w:rsidR="00593FB7">
              <w:rPr>
                <w:rFonts w:ascii="Arial" w:hAnsi="Arial" w:cs="Arial"/>
                <w:color w:val="000000"/>
                <w:sz w:val="20"/>
                <w:szCs w:val="20"/>
              </w:rPr>
              <w:t>related</w:t>
            </w:r>
            <w:r>
              <w:rPr>
                <w:rFonts w:ascii="Arial" w:hAnsi="Arial" w:cs="Arial"/>
                <w:color w:val="000000"/>
                <w:sz w:val="20"/>
                <w:szCs w:val="20"/>
              </w:rPr>
              <w:t xml:space="preserve"> advisories </w:t>
            </w:r>
            <w:r w:rsidRPr="00567F6E">
              <w:rPr>
                <w:rFonts w:ascii="Arial" w:hAnsi="Arial" w:cs="Arial"/>
                <w:color w:val="000000"/>
                <w:sz w:val="20"/>
                <w:szCs w:val="20"/>
              </w:rPr>
              <w:t>in the “Search all Advisories” box.</w:t>
            </w:r>
          </w:p>
        </w:tc>
        <w:tc>
          <w:tcPr>
            <w:tcW w:w="2095" w:type="dxa"/>
          </w:tcPr>
          <w:p w14:paraId="36D3D7CF" w14:textId="13929385" w:rsidR="00287FF6" w:rsidRPr="00287FF6" w:rsidRDefault="00467342" w:rsidP="00287FF6">
            <w:pPr>
              <w:pStyle w:val="NormalWeb"/>
              <w:shd w:val="clear" w:color="auto" w:fill="FFFFFF"/>
              <w:spacing w:before="0" w:beforeAutospacing="0" w:after="240" w:afterAutospacing="0"/>
              <w:rPr>
                <w:rFonts w:ascii="Arial" w:hAnsi="Arial" w:cs="Arial"/>
                <w:color w:val="000000"/>
                <w:sz w:val="20"/>
                <w:szCs w:val="20"/>
              </w:rPr>
            </w:pPr>
            <w:r w:rsidRPr="00467342">
              <w:rPr>
                <w:rFonts w:ascii="Arial" w:hAnsi="Arial" w:cs="Arial"/>
                <w:color w:val="000000"/>
                <w:sz w:val="20"/>
                <w:szCs w:val="20"/>
              </w:rPr>
              <w:t>Link:</w:t>
            </w:r>
            <w:r>
              <w:t xml:space="preserve"> </w:t>
            </w:r>
            <w:hyperlink r:id="rId24" w:history="1">
              <w:r w:rsidR="0062018D" w:rsidRPr="0062018D">
                <w:rPr>
                  <w:rStyle w:val="Hyperlink"/>
                  <w:rFonts w:ascii="Arial" w:hAnsi="Arial" w:cs="Arial"/>
                  <w:sz w:val="20"/>
                  <w:szCs w:val="20"/>
                </w:rPr>
                <w:t>County Elections Officials Advisories</w:t>
              </w:r>
            </w:hyperlink>
          </w:p>
        </w:tc>
      </w:tr>
      <w:bookmarkEnd w:id="34"/>
      <w:bookmarkEnd w:id="36"/>
    </w:tbl>
    <w:p w14:paraId="56C87315" w14:textId="6249953A" w:rsidR="00382244" w:rsidRDefault="00382244" w:rsidP="00382244">
      <w:pPr>
        <w:pStyle w:val="VoteCalBodyText"/>
      </w:pPr>
    </w:p>
    <w:p w14:paraId="0FA055D1" w14:textId="7AD813C2" w:rsidR="00382244" w:rsidRDefault="00D158BD" w:rsidP="00382244">
      <w:r>
        <w:t xml:space="preserve">If the EMS </w:t>
      </w:r>
      <w:r w:rsidR="006F52CB">
        <w:t>v</w:t>
      </w:r>
      <w:r>
        <w:t>endor chooses to proceed, they m</w:t>
      </w:r>
      <w:r w:rsidR="00382244">
        <w:t xml:space="preserve">ust complete </w:t>
      </w:r>
      <w:r>
        <w:t>the</w:t>
      </w:r>
      <w:r w:rsidR="00382244">
        <w:t xml:space="preserve"> application to initiate the certification process and obtain SOS approval prior to</w:t>
      </w:r>
      <w:r>
        <w:t xml:space="preserve"> SOS providing access to all the remaining certification materials to begin </w:t>
      </w:r>
      <w:r w:rsidR="00382244">
        <w:t>the Planning phase.</w:t>
      </w:r>
    </w:p>
    <w:p w14:paraId="7301B9D7" w14:textId="3E047B0C" w:rsidR="005F6080" w:rsidRDefault="005F6080" w:rsidP="00382244"/>
    <w:p w14:paraId="450CF487" w14:textId="388842A2" w:rsidR="00C301EA" w:rsidRPr="00C301EA" w:rsidRDefault="00C301EA" w:rsidP="00C301EA">
      <w:pPr>
        <w:pStyle w:val="Heading3"/>
      </w:pPr>
      <w:bookmarkStart w:id="38" w:name="_Toc66445583"/>
      <w:r>
        <w:t>Application to Initiate the Certification Process</w:t>
      </w:r>
      <w:bookmarkEnd w:id="38"/>
    </w:p>
    <w:p w14:paraId="58A071C6" w14:textId="7D5F1DF3" w:rsidR="005F6080" w:rsidRPr="005F6080" w:rsidRDefault="005F6080" w:rsidP="005F6080">
      <w:pPr>
        <w:pStyle w:val="TableTextLeft"/>
        <w:rPr>
          <w:sz w:val="22"/>
          <w:szCs w:val="22"/>
        </w:rPr>
      </w:pPr>
      <w:r w:rsidRPr="005F6080">
        <w:rPr>
          <w:sz w:val="22"/>
          <w:szCs w:val="22"/>
        </w:rPr>
        <w:t xml:space="preserve">The application form is composed of the following five parts </w:t>
      </w:r>
      <w:r w:rsidR="00D25FD1">
        <w:rPr>
          <w:sz w:val="22"/>
          <w:szCs w:val="22"/>
        </w:rPr>
        <w:t xml:space="preserve">and </w:t>
      </w:r>
      <w:r w:rsidRPr="005F6080">
        <w:rPr>
          <w:sz w:val="22"/>
          <w:szCs w:val="22"/>
        </w:rPr>
        <w:t>one additional appendix</w:t>
      </w:r>
      <w:r w:rsidR="00D25FD1">
        <w:rPr>
          <w:sz w:val="22"/>
          <w:szCs w:val="22"/>
        </w:rPr>
        <w:t xml:space="preserve">.  The complete application to initiate the certification process must </w:t>
      </w:r>
      <w:r w:rsidR="00403BC4">
        <w:rPr>
          <w:sz w:val="22"/>
          <w:szCs w:val="22"/>
        </w:rPr>
        <w:t xml:space="preserve">be completed and </w:t>
      </w:r>
      <w:r w:rsidR="008D5E4E">
        <w:rPr>
          <w:sz w:val="22"/>
          <w:szCs w:val="22"/>
        </w:rPr>
        <w:t>emailed, with scanned signature,</w:t>
      </w:r>
      <w:r w:rsidR="00403BC4">
        <w:rPr>
          <w:sz w:val="22"/>
          <w:szCs w:val="22"/>
        </w:rPr>
        <w:t xml:space="preserve"> to </w:t>
      </w:r>
      <w:hyperlink r:id="rId25" w:history="1">
        <w:r w:rsidR="008D5E4E" w:rsidRPr="00104D5A">
          <w:rPr>
            <w:rStyle w:val="Hyperlink"/>
            <w:sz w:val="22"/>
            <w:szCs w:val="22"/>
          </w:rPr>
          <w:t>VoteCalEMSCertification@SOS.CA.gov</w:t>
        </w:r>
      </w:hyperlink>
      <w:r w:rsidR="008D5E4E">
        <w:rPr>
          <w:sz w:val="22"/>
          <w:szCs w:val="22"/>
        </w:rPr>
        <w:t xml:space="preserve"> </w:t>
      </w:r>
      <w:r w:rsidR="00D25FD1">
        <w:rPr>
          <w:sz w:val="22"/>
          <w:szCs w:val="22"/>
        </w:rPr>
        <w:t>to request initiation of the Planning phase. Please reference the application for the details</w:t>
      </w:r>
      <w:r w:rsidRPr="005F6080">
        <w:rPr>
          <w:sz w:val="22"/>
          <w:szCs w:val="22"/>
        </w:rPr>
        <w:t xml:space="preserve">: </w:t>
      </w:r>
    </w:p>
    <w:p w14:paraId="1E39B05E" w14:textId="29D5179E" w:rsidR="005F6080" w:rsidRPr="005F6080" w:rsidRDefault="005F6080" w:rsidP="00894295">
      <w:pPr>
        <w:pStyle w:val="TableTextLeft"/>
        <w:numPr>
          <w:ilvl w:val="0"/>
          <w:numId w:val="9"/>
        </w:numPr>
        <w:rPr>
          <w:sz w:val="22"/>
          <w:szCs w:val="22"/>
        </w:rPr>
      </w:pPr>
      <w:r w:rsidRPr="005F6080">
        <w:rPr>
          <w:sz w:val="22"/>
          <w:szCs w:val="22"/>
        </w:rPr>
        <w:t xml:space="preserve">Part 1 – </w:t>
      </w:r>
      <w:r w:rsidR="00D25FD1">
        <w:rPr>
          <w:sz w:val="22"/>
          <w:szCs w:val="22"/>
        </w:rPr>
        <w:t xml:space="preserve">EMS </w:t>
      </w:r>
      <w:r w:rsidRPr="005F6080">
        <w:rPr>
          <w:sz w:val="22"/>
          <w:szCs w:val="22"/>
        </w:rPr>
        <w:t xml:space="preserve">System Identification and Non-Disclosure </w:t>
      </w:r>
    </w:p>
    <w:p w14:paraId="262FCE28" w14:textId="77777777" w:rsidR="005F6080" w:rsidRPr="005F6080" w:rsidRDefault="005F6080" w:rsidP="00894295">
      <w:pPr>
        <w:pStyle w:val="TableTextLeft"/>
        <w:numPr>
          <w:ilvl w:val="0"/>
          <w:numId w:val="9"/>
        </w:numPr>
        <w:rPr>
          <w:sz w:val="22"/>
          <w:szCs w:val="22"/>
        </w:rPr>
      </w:pPr>
      <w:r w:rsidRPr="005F6080">
        <w:rPr>
          <w:sz w:val="22"/>
          <w:szCs w:val="22"/>
        </w:rPr>
        <w:t xml:space="preserve">Part 2 – Ownership &amp; Control </w:t>
      </w:r>
    </w:p>
    <w:p w14:paraId="13049D5D" w14:textId="77777777" w:rsidR="005F6080" w:rsidRPr="005F6080" w:rsidRDefault="005F6080" w:rsidP="00894295">
      <w:pPr>
        <w:pStyle w:val="TableTextLeft"/>
        <w:numPr>
          <w:ilvl w:val="0"/>
          <w:numId w:val="9"/>
        </w:numPr>
        <w:rPr>
          <w:sz w:val="22"/>
          <w:szCs w:val="22"/>
        </w:rPr>
      </w:pPr>
      <w:r w:rsidRPr="005F6080">
        <w:rPr>
          <w:sz w:val="22"/>
          <w:szCs w:val="22"/>
        </w:rPr>
        <w:t xml:space="preserve">Part 3 – References </w:t>
      </w:r>
    </w:p>
    <w:p w14:paraId="3315C18B" w14:textId="2E15A1BA" w:rsidR="005F6080" w:rsidRDefault="005F6080" w:rsidP="00894295">
      <w:pPr>
        <w:pStyle w:val="TableTextLeft"/>
        <w:numPr>
          <w:ilvl w:val="0"/>
          <w:numId w:val="9"/>
        </w:numPr>
        <w:rPr>
          <w:sz w:val="22"/>
          <w:szCs w:val="22"/>
        </w:rPr>
      </w:pPr>
      <w:r w:rsidRPr="005F6080">
        <w:rPr>
          <w:sz w:val="22"/>
          <w:szCs w:val="22"/>
        </w:rPr>
        <w:t xml:space="preserve">Part 4 – System Documentation Package </w:t>
      </w:r>
      <w:r w:rsidR="00403BC4">
        <w:rPr>
          <w:sz w:val="22"/>
          <w:szCs w:val="22"/>
        </w:rPr>
        <w:t>– For The application to initiate the certification process the following additional materials should be submitted with the application:</w:t>
      </w:r>
    </w:p>
    <w:p w14:paraId="270F796C" w14:textId="77777777" w:rsidR="00403BC4" w:rsidRPr="009D7AAE" w:rsidRDefault="00403BC4" w:rsidP="00894295">
      <w:pPr>
        <w:numPr>
          <w:ilvl w:val="1"/>
          <w:numId w:val="9"/>
        </w:numPr>
      </w:pPr>
      <w:r>
        <w:t xml:space="preserve">Current </w:t>
      </w:r>
      <w:r w:rsidRPr="009D7AAE">
        <w:t xml:space="preserve">System User Manual – Any documentation covering “how to” instructions for all EMS functionalities supplied to existing customers for use by the person(s) who </w:t>
      </w:r>
      <w:r>
        <w:t xml:space="preserve">are or </w:t>
      </w:r>
      <w:r w:rsidRPr="009D7AAE">
        <w:t xml:space="preserve">will </w:t>
      </w:r>
      <w:r>
        <w:t xml:space="preserve">be using </w:t>
      </w:r>
      <w:r w:rsidRPr="009D7AAE">
        <w:t>the system.</w:t>
      </w:r>
    </w:p>
    <w:p w14:paraId="17B1F78F" w14:textId="77777777" w:rsidR="00403BC4" w:rsidRPr="009D7AAE" w:rsidRDefault="00403BC4" w:rsidP="00894295">
      <w:pPr>
        <w:numPr>
          <w:ilvl w:val="1"/>
          <w:numId w:val="9"/>
        </w:numPr>
      </w:pPr>
      <w:r>
        <w:t xml:space="preserve">Current </w:t>
      </w:r>
      <w:r w:rsidRPr="009D7AAE">
        <w:t>Software System Design Document – Any documentation describing the logical design of the software, the various modules of the software, their functions, and their interrelationships with each other. This includes the database design, input formats, output layouts, human-machine interfaces, and external interfaces.</w:t>
      </w:r>
    </w:p>
    <w:p w14:paraId="6B083606" w14:textId="16A242DB" w:rsidR="00403BC4" w:rsidRPr="00403BC4" w:rsidRDefault="00403BC4" w:rsidP="00894295">
      <w:pPr>
        <w:numPr>
          <w:ilvl w:val="1"/>
          <w:numId w:val="9"/>
        </w:numPr>
      </w:pPr>
      <w:r>
        <w:lastRenderedPageBreak/>
        <w:t xml:space="preserve">Current </w:t>
      </w:r>
      <w:r w:rsidRPr="009D7AAE">
        <w:t>System Architecture Document - Document describing the logical representation of the system, consisting of system components, hosting solutions, systems developed, communication paths and end points that work together to implement the overall system.</w:t>
      </w:r>
    </w:p>
    <w:p w14:paraId="2E57EFF7" w14:textId="77777777" w:rsidR="005F6080" w:rsidRDefault="005F6080" w:rsidP="00894295">
      <w:pPr>
        <w:pStyle w:val="TableTextLeft"/>
        <w:numPr>
          <w:ilvl w:val="0"/>
          <w:numId w:val="9"/>
        </w:numPr>
        <w:rPr>
          <w:sz w:val="22"/>
          <w:szCs w:val="22"/>
        </w:rPr>
      </w:pPr>
      <w:r w:rsidRPr="005F6080">
        <w:rPr>
          <w:sz w:val="22"/>
          <w:szCs w:val="22"/>
        </w:rPr>
        <w:t>Part 5 – Attestation and Signatures</w:t>
      </w:r>
    </w:p>
    <w:p w14:paraId="4CF14D1B" w14:textId="5D58AFAA" w:rsidR="005F6080" w:rsidRPr="005F6080" w:rsidRDefault="005F6080" w:rsidP="00894295">
      <w:pPr>
        <w:pStyle w:val="TableTextLeft"/>
        <w:numPr>
          <w:ilvl w:val="0"/>
          <w:numId w:val="9"/>
        </w:numPr>
        <w:rPr>
          <w:sz w:val="22"/>
          <w:szCs w:val="22"/>
        </w:rPr>
      </w:pPr>
      <w:r w:rsidRPr="005F6080">
        <w:rPr>
          <w:sz w:val="22"/>
          <w:szCs w:val="22"/>
        </w:rPr>
        <w:t xml:space="preserve">Appendix A: Non-Disclosure Agreement  </w:t>
      </w:r>
    </w:p>
    <w:p w14:paraId="1508FD1C" w14:textId="77777777" w:rsidR="00382244" w:rsidRDefault="00382244" w:rsidP="00382244"/>
    <w:p w14:paraId="02A74590" w14:textId="01AC441A" w:rsidR="000517A0" w:rsidRDefault="00382244" w:rsidP="00382244">
      <w:pPr>
        <w:pStyle w:val="VoteCalBodyText"/>
      </w:pPr>
      <w:r>
        <w:t xml:space="preserve">Once the Application to </w:t>
      </w:r>
      <w:r w:rsidR="00D158BD">
        <w:t>initiate the c</w:t>
      </w:r>
      <w:r>
        <w:t>ertifi</w:t>
      </w:r>
      <w:r w:rsidR="00D158BD">
        <w:t xml:space="preserve">cation process </w:t>
      </w:r>
      <w:r>
        <w:t>is received from the EMS</w:t>
      </w:r>
      <w:r w:rsidR="00403BC4">
        <w:t xml:space="preserve"> vendor, the </w:t>
      </w:r>
      <w:r w:rsidR="00A31FE2">
        <w:t>ECM</w:t>
      </w:r>
      <w:r>
        <w:t xml:space="preserve"> will initiate and manage the evaluation of the EMS </w:t>
      </w:r>
      <w:r w:rsidR="00121C15">
        <w:t>v</w:t>
      </w:r>
      <w:r>
        <w:t>endors application</w:t>
      </w:r>
      <w:r w:rsidR="00ED377E">
        <w:t>,</w:t>
      </w:r>
      <w:r>
        <w:t xml:space="preserve"> including </w:t>
      </w:r>
      <w:r w:rsidR="00D158BD">
        <w:t xml:space="preserve">reviewing the </w:t>
      </w:r>
      <w:r w:rsidR="00593FB7">
        <w:t>application</w:t>
      </w:r>
      <w:r w:rsidR="00D158BD">
        <w:t xml:space="preserve"> and </w:t>
      </w:r>
      <w:r>
        <w:t>providing updates to the VoteC</w:t>
      </w:r>
      <w:r w:rsidR="00D158BD">
        <w:t>a</w:t>
      </w:r>
      <w:r>
        <w:t>l</w:t>
      </w:r>
      <w:r w:rsidR="00F3456E">
        <w:t xml:space="preserve"> </w:t>
      </w:r>
      <w:r>
        <w:t xml:space="preserve">Director and EMS </w:t>
      </w:r>
      <w:r w:rsidR="00A31FE2">
        <w:t>v</w:t>
      </w:r>
      <w:r>
        <w:t xml:space="preserve">endor.  The evaluation process will include review by the VoteCal Director, and any </w:t>
      </w:r>
      <w:r w:rsidR="00D158BD">
        <w:t xml:space="preserve">other </w:t>
      </w:r>
      <w:r>
        <w:t xml:space="preserve">VoteCal staff the VoteCal Director deems appropriate.  The VoteCal Director </w:t>
      </w:r>
      <w:r w:rsidR="00D158BD">
        <w:t>can</w:t>
      </w:r>
      <w:r>
        <w:t xml:space="preserve"> </w:t>
      </w:r>
      <w:r w:rsidR="00ED377E">
        <w:t xml:space="preserve">then </w:t>
      </w:r>
      <w:r w:rsidR="00D158BD">
        <w:t xml:space="preserve">provide approval by </w:t>
      </w:r>
      <w:r>
        <w:t>sign</w:t>
      </w:r>
      <w:r w:rsidR="00D158BD">
        <w:t>ing</w:t>
      </w:r>
      <w:r>
        <w:t xml:space="preserve"> the non</w:t>
      </w:r>
      <w:r w:rsidR="00593FB7">
        <w:t>-</w:t>
      </w:r>
      <w:r>
        <w:t>disclosure agreement included in the application</w:t>
      </w:r>
      <w:r w:rsidR="00D158BD">
        <w:t xml:space="preserve">. </w:t>
      </w:r>
    </w:p>
    <w:p w14:paraId="3820DA3E" w14:textId="71CFC6B1" w:rsidR="00C27E85" w:rsidRDefault="009D7AAE" w:rsidP="009D7AAE">
      <w:pPr>
        <w:pStyle w:val="Heading2"/>
      </w:pPr>
      <w:bookmarkStart w:id="39" w:name="_Toc66445584"/>
      <w:r>
        <w:t>Planning</w:t>
      </w:r>
      <w:bookmarkEnd w:id="39"/>
    </w:p>
    <w:p w14:paraId="6BAAD69D" w14:textId="4B41B1FE" w:rsidR="00ED377E" w:rsidRDefault="00ED377E" w:rsidP="00ED377E">
      <w:pPr>
        <w:pStyle w:val="VoteCalBodyText"/>
      </w:pPr>
      <w:r>
        <w:t xml:space="preserve">To start the Planning phase, the EMS Certification Manager will provide </w:t>
      </w:r>
      <w:r w:rsidR="00A8598E">
        <w:t>the SOS-</w:t>
      </w:r>
      <w:r>
        <w:t>approved application</w:t>
      </w:r>
      <w:r w:rsidR="005E08B4">
        <w:t xml:space="preserve"> </w:t>
      </w:r>
      <w:r>
        <w:t>to initiate the certification process</w:t>
      </w:r>
      <w:r w:rsidR="00403BC4">
        <w:t>,</w:t>
      </w:r>
      <w:r>
        <w:t xml:space="preserve"> to the EMS Vendor along with the additional VoteCal materials outlined below</w:t>
      </w:r>
      <w:r w:rsidR="00881EDC">
        <w:t xml:space="preserve"> in Table 3</w:t>
      </w:r>
      <w:r>
        <w:t>.  These materials are designed to, in combination with introduction materials</w:t>
      </w:r>
      <w:r w:rsidR="00403BC4">
        <w:t xml:space="preserve"> </w:t>
      </w:r>
      <w:r w:rsidR="00BB3B7B">
        <w:t xml:space="preserve">introduced in the prior section, </w:t>
      </w:r>
      <w:r>
        <w:t>fully define the interface between VoteCal and the counties EMS</w:t>
      </w:r>
      <w:r w:rsidR="00BB3B7B">
        <w:t>,</w:t>
      </w:r>
      <w:r>
        <w:t xml:space="preserve"> and provide the detail needed for EMS vendors to generate the required EMS certification deliverables and </w:t>
      </w:r>
      <w:r w:rsidR="00BB3B7B">
        <w:t>to remediate and/</w:t>
      </w:r>
      <w:r>
        <w:t xml:space="preserve">or develop their </w:t>
      </w:r>
      <w:r w:rsidR="00BB3B7B">
        <w:t xml:space="preserve">EMS </w:t>
      </w:r>
      <w:r>
        <w:t>application to conform to VoteCal standards.</w:t>
      </w:r>
      <w:r w:rsidR="00DE44CD">
        <w:t xml:space="preserve">  These materials will be updated at each subsequent major VoteCal release and be provide to all EMS vendors who have started this phase.</w:t>
      </w:r>
      <w:r>
        <w:t xml:space="preserve">  Below is a listing of these materials along with a description of what they are used for and the</w:t>
      </w:r>
      <w:r w:rsidR="00050781">
        <w:t>ir filename:</w:t>
      </w:r>
    </w:p>
    <w:p w14:paraId="13F833DB" w14:textId="77777777" w:rsidR="00ED377E" w:rsidRDefault="00ED377E" w:rsidP="00ED377E"/>
    <w:p w14:paraId="33EA24E9" w14:textId="7EF1D52B" w:rsidR="00ED377E" w:rsidRPr="000E49F2" w:rsidRDefault="00ED377E" w:rsidP="00ED377E">
      <w:pPr>
        <w:pStyle w:val="Caption"/>
        <w:rPr>
          <w:b w:val="0"/>
          <w:bCs/>
          <w:caps/>
          <w:noProof/>
        </w:rPr>
      </w:pPr>
      <w:bookmarkStart w:id="40" w:name="_Toc66445570"/>
      <w:r>
        <w:t xml:space="preserve">Table </w:t>
      </w:r>
      <w:r w:rsidR="005A6A7C">
        <w:fldChar w:fldCharType="begin"/>
      </w:r>
      <w:r w:rsidR="005A6A7C">
        <w:instrText xml:space="preserve"> SEQ Table \* ARABIC </w:instrText>
      </w:r>
      <w:r w:rsidR="005A6A7C">
        <w:fldChar w:fldCharType="separate"/>
      </w:r>
      <w:r w:rsidR="00F015F4">
        <w:rPr>
          <w:noProof/>
        </w:rPr>
        <w:t>4</w:t>
      </w:r>
      <w:r w:rsidR="005A6A7C">
        <w:rPr>
          <w:noProof/>
        </w:rPr>
        <w:fldChar w:fldCharType="end"/>
      </w:r>
      <w:r>
        <w:t xml:space="preserve"> – EMS Certification Materials</w:t>
      </w:r>
      <w:bookmarkEnd w:id="40"/>
    </w:p>
    <w:tbl>
      <w:tblPr>
        <w:tblW w:w="84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2160"/>
        <w:gridCol w:w="4230"/>
        <w:gridCol w:w="2095"/>
      </w:tblGrid>
      <w:tr w:rsidR="00ED377E" w:rsidRPr="003C5B48" w14:paraId="23770F8E" w14:textId="77777777" w:rsidTr="00A24735">
        <w:trPr>
          <w:tblHeader/>
          <w:jc w:val="center"/>
        </w:trPr>
        <w:tc>
          <w:tcPr>
            <w:tcW w:w="2160" w:type="dxa"/>
            <w:shd w:val="clear" w:color="auto" w:fill="C0C0C0"/>
          </w:tcPr>
          <w:p w14:paraId="3896DC02" w14:textId="77777777" w:rsidR="00ED377E" w:rsidRDefault="00ED377E" w:rsidP="00A24735">
            <w:pPr>
              <w:pStyle w:val="VoteCalTableHeader"/>
            </w:pPr>
            <w:r>
              <w:t>Title</w:t>
            </w:r>
          </w:p>
        </w:tc>
        <w:tc>
          <w:tcPr>
            <w:tcW w:w="4230" w:type="dxa"/>
            <w:shd w:val="clear" w:color="auto" w:fill="C0C0C0"/>
            <w:tcMar>
              <w:top w:w="101" w:type="dxa"/>
              <w:left w:w="115" w:type="dxa"/>
              <w:bottom w:w="101" w:type="dxa"/>
              <w:right w:w="115" w:type="dxa"/>
            </w:tcMar>
          </w:tcPr>
          <w:p w14:paraId="0E82F8A5" w14:textId="77777777" w:rsidR="00ED377E" w:rsidRPr="003C5B48" w:rsidRDefault="00ED377E" w:rsidP="00A24735">
            <w:pPr>
              <w:pStyle w:val="VoteCalTableHeader"/>
            </w:pPr>
            <w:r>
              <w:t>Description</w:t>
            </w:r>
          </w:p>
        </w:tc>
        <w:tc>
          <w:tcPr>
            <w:tcW w:w="2095" w:type="dxa"/>
            <w:shd w:val="clear" w:color="auto" w:fill="C0C0C0"/>
            <w:tcMar>
              <w:top w:w="101" w:type="dxa"/>
              <w:left w:w="115" w:type="dxa"/>
              <w:bottom w:w="101" w:type="dxa"/>
              <w:right w:w="115" w:type="dxa"/>
            </w:tcMar>
          </w:tcPr>
          <w:p w14:paraId="51898318" w14:textId="181B6502" w:rsidR="00ED377E" w:rsidRPr="003C5B48" w:rsidRDefault="00467342" w:rsidP="00A24735">
            <w:pPr>
              <w:pStyle w:val="VoteCalTableHeader"/>
            </w:pPr>
            <w:r>
              <w:t>File Name</w:t>
            </w:r>
          </w:p>
        </w:tc>
      </w:tr>
      <w:tr w:rsidR="00ED377E" w:rsidRPr="00045C0C" w14:paraId="19BE72B9" w14:textId="77777777" w:rsidTr="00A24735">
        <w:trPr>
          <w:jc w:val="center"/>
        </w:trPr>
        <w:tc>
          <w:tcPr>
            <w:tcW w:w="2160" w:type="dxa"/>
          </w:tcPr>
          <w:p w14:paraId="3BFE33B8" w14:textId="77777777" w:rsidR="00ED377E" w:rsidRPr="00D72E14" w:rsidRDefault="00ED377E" w:rsidP="00A24735">
            <w:pPr>
              <w:pStyle w:val="TableTextLeft"/>
            </w:pPr>
            <w:r w:rsidRPr="00D72E14">
              <w:t>Integration service documents</w:t>
            </w:r>
          </w:p>
        </w:tc>
        <w:tc>
          <w:tcPr>
            <w:tcW w:w="4230" w:type="dxa"/>
          </w:tcPr>
          <w:p w14:paraId="092759C5" w14:textId="77777777" w:rsidR="00ED377E" w:rsidRDefault="00ED377E" w:rsidP="00A24735">
            <w:pPr>
              <w:pStyle w:val="TableTextLeft"/>
            </w:pPr>
            <w:r w:rsidRPr="00D72E14">
              <w:t>These are the Integration service design documents describing the various web services that allow communication between VoteCal and an EMS.</w:t>
            </w:r>
          </w:p>
          <w:p w14:paraId="2212E0BA" w14:textId="5C326ECD" w:rsidR="005518C8" w:rsidRPr="00D11A7B" w:rsidRDefault="005518C8" w:rsidP="00A24735">
            <w:pPr>
              <w:pStyle w:val="TableTextLeft"/>
              <w:rPr>
                <w:i/>
              </w:rPr>
            </w:pPr>
            <w:r w:rsidRPr="00D11A7B">
              <w:rPr>
                <w:i/>
              </w:rPr>
              <w:t xml:space="preserve">Note: </w:t>
            </w:r>
            <w:r w:rsidRPr="006C411E">
              <w:rPr>
                <w:i/>
              </w:rPr>
              <w:t xml:space="preserve">Integration service documents available are those current as of </w:t>
            </w:r>
            <w:r w:rsidR="00227BBB" w:rsidRPr="006C411E">
              <w:rPr>
                <w:i/>
              </w:rPr>
              <w:t>2/2021</w:t>
            </w:r>
            <w:r w:rsidRPr="006C411E">
              <w:rPr>
                <w:i/>
              </w:rPr>
              <w:t>.</w:t>
            </w:r>
          </w:p>
        </w:tc>
        <w:tc>
          <w:tcPr>
            <w:tcW w:w="2095" w:type="dxa"/>
          </w:tcPr>
          <w:p w14:paraId="53986DF0" w14:textId="3C0E6CB7" w:rsidR="00287FF6" w:rsidRDefault="00ED377E" w:rsidP="00A24735">
            <w:pPr>
              <w:pStyle w:val="VoteCalTableBody"/>
            </w:pPr>
            <w:r>
              <w:t>“</w:t>
            </w:r>
            <w:r w:rsidR="00467342" w:rsidRPr="00467342">
              <w:t>VoteCal Integration Services_3-12-2021.zip</w:t>
            </w:r>
            <w:r>
              <w:t>”</w:t>
            </w:r>
          </w:p>
        </w:tc>
      </w:tr>
      <w:tr w:rsidR="00ED377E" w:rsidRPr="00045C0C" w14:paraId="2E9992A2" w14:textId="77777777" w:rsidTr="00A24735">
        <w:trPr>
          <w:jc w:val="center"/>
        </w:trPr>
        <w:tc>
          <w:tcPr>
            <w:tcW w:w="2160" w:type="dxa"/>
          </w:tcPr>
          <w:p w14:paraId="3A43D137" w14:textId="77777777" w:rsidR="00ED377E" w:rsidRPr="00AC553E" w:rsidRDefault="00ED377E" w:rsidP="00A24735">
            <w:pPr>
              <w:pStyle w:val="TableTextLeft"/>
            </w:pPr>
            <w:r w:rsidRPr="00D72E14">
              <w:t>VoteCal Integration service rules  </w:t>
            </w:r>
          </w:p>
        </w:tc>
        <w:tc>
          <w:tcPr>
            <w:tcW w:w="4230" w:type="dxa"/>
          </w:tcPr>
          <w:p w14:paraId="5D0965E7" w14:textId="77777777" w:rsidR="00ED377E" w:rsidRDefault="00ED377E" w:rsidP="00A24735">
            <w:pPr>
              <w:pStyle w:val="TableTextLeft"/>
            </w:pPr>
            <w:r w:rsidRPr="00D72E14">
              <w:t>These are rules that dictate what validations VoteCal will impose for each of the Integration services and their operation’s fields.</w:t>
            </w:r>
          </w:p>
          <w:p w14:paraId="56BDF2B0" w14:textId="116A2270" w:rsidR="005518C8" w:rsidRPr="00D11A7B" w:rsidRDefault="005518C8" w:rsidP="00A24735">
            <w:pPr>
              <w:pStyle w:val="TableTextLeft"/>
              <w:rPr>
                <w:i/>
              </w:rPr>
            </w:pPr>
            <w:r w:rsidRPr="00D11A7B">
              <w:rPr>
                <w:i/>
              </w:rPr>
              <w:t xml:space="preserve">Note: </w:t>
            </w:r>
            <w:r w:rsidRPr="006C411E">
              <w:rPr>
                <w:i/>
              </w:rPr>
              <w:t xml:space="preserve">VoteCal Integration service rules available are those current as of </w:t>
            </w:r>
            <w:r w:rsidR="00227BBB" w:rsidRPr="006C411E">
              <w:rPr>
                <w:i/>
              </w:rPr>
              <w:t>2/2021</w:t>
            </w:r>
            <w:r w:rsidRPr="006C411E">
              <w:rPr>
                <w:i/>
              </w:rPr>
              <w:t>.</w:t>
            </w:r>
          </w:p>
        </w:tc>
        <w:tc>
          <w:tcPr>
            <w:tcW w:w="2095" w:type="dxa"/>
          </w:tcPr>
          <w:p w14:paraId="2EB34638" w14:textId="76A1A00C" w:rsidR="00287FF6" w:rsidRDefault="00ED377E" w:rsidP="00A24735">
            <w:pPr>
              <w:pStyle w:val="VoteCalTableBody"/>
            </w:pPr>
            <w:r>
              <w:t>“</w:t>
            </w:r>
            <w:r w:rsidR="00467342" w:rsidRPr="00467342">
              <w:t>VoteCal Integration Rules_3-12-2021.zip</w:t>
            </w:r>
            <w:r>
              <w:t>”</w:t>
            </w:r>
          </w:p>
        </w:tc>
      </w:tr>
      <w:tr w:rsidR="009365F5" w:rsidRPr="00045C0C" w14:paraId="7648D30F" w14:textId="77777777" w:rsidTr="00A24735">
        <w:trPr>
          <w:jc w:val="center"/>
        </w:trPr>
        <w:tc>
          <w:tcPr>
            <w:tcW w:w="2160" w:type="dxa"/>
          </w:tcPr>
          <w:p w14:paraId="1BD5B666" w14:textId="4B803214" w:rsidR="009365F5" w:rsidRPr="00D72E14" w:rsidRDefault="009365F5" w:rsidP="00A24735">
            <w:pPr>
              <w:pStyle w:val="TableTextLeft"/>
            </w:pPr>
            <w:r w:rsidRPr="009365F5">
              <w:t>Interface Design Description</w:t>
            </w:r>
          </w:p>
        </w:tc>
        <w:tc>
          <w:tcPr>
            <w:tcW w:w="4230" w:type="dxa"/>
          </w:tcPr>
          <w:p w14:paraId="708CBC7F" w14:textId="77777777" w:rsidR="009365F5" w:rsidRDefault="009365F5" w:rsidP="00A24735">
            <w:pPr>
              <w:pStyle w:val="TableTextLeft"/>
            </w:pPr>
            <w:r>
              <w:t>The interface design defines the functional design of an exchange of information between VoteCal and other systems. This document provides detail about both inbound and outbound file structure, fields, validation as well as error handling and process logging.</w:t>
            </w:r>
          </w:p>
          <w:p w14:paraId="70C32A1D" w14:textId="2195B006" w:rsidR="009365F5" w:rsidRPr="00D72E14" w:rsidRDefault="009365F5" w:rsidP="00A24735">
            <w:pPr>
              <w:pStyle w:val="TableTextLeft"/>
            </w:pPr>
            <w:r w:rsidRPr="00D11A7B">
              <w:rPr>
                <w:i/>
              </w:rPr>
              <w:lastRenderedPageBreak/>
              <w:t xml:space="preserve">Note: </w:t>
            </w:r>
            <w:r w:rsidRPr="006C411E">
              <w:rPr>
                <w:i/>
              </w:rPr>
              <w:t xml:space="preserve">VoteCal Integration service rules available are those current as of </w:t>
            </w:r>
            <w:r>
              <w:rPr>
                <w:i/>
              </w:rPr>
              <w:t>4</w:t>
            </w:r>
            <w:r w:rsidRPr="006C411E">
              <w:rPr>
                <w:i/>
              </w:rPr>
              <w:t>/202</w:t>
            </w:r>
            <w:r>
              <w:rPr>
                <w:i/>
              </w:rPr>
              <w:t>0</w:t>
            </w:r>
            <w:r w:rsidRPr="006C411E">
              <w:rPr>
                <w:i/>
              </w:rPr>
              <w:t>.</w:t>
            </w:r>
          </w:p>
        </w:tc>
        <w:tc>
          <w:tcPr>
            <w:tcW w:w="2095" w:type="dxa"/>
          </w:tcPr>
          <w:p w14:paraId="0A338A2F" w14:textId="0624B071" w:rsidR="009365F5" w:rsidRDefault="009365F5" w:rsidP="00A24735">
            <w:pPr>
              <w:pStyle w:val="VoteCalTableBody"/>
            </w:pPr>
            <w:r>
              <w:lastRenderedPageBreak/>
              <w:t>“</w:t>
            </w:r>
            <w:r w:rsidRPr="009365F5">
              <w:t>II.3-dsd-idd_4-2020.docx</w:t>
            </w:r>
            <w:r>
              <w:t>”</w:t>
            </w:r>
          </w:p>
        </w:tc>
      </w:tr>
      <w:tr w:rsidR="00ED377E" w:rsidRPr="00045C0C" w14:paraId="62CDC16B" w14:textId="77777777" w:rsidTr="00A24735">
        <w:trPr>
          <w:jc w:val="center"/>
        </w:trPr>
        <w:tc>
          <w:tcPr>
            <w:tcW w:w="2160" w:type="dxa"/>
          </w:tcPr>
          <w:p w14:paraId="549B24D8" w14:textId="77777777" w:rsidR="00ED377E" w:rsidRPr="00AC553E" w:rsidRDefault="00ED377E" w:rsidP="00A24735">
            <w:pPr>
              <w:pStyle w:val="TableTextLeft"/>
            </w:pPr>
            <w:r w:rsidRPr="00D72E14">
              <w:t>Common Contracts documentation</w:t>
            </w:r>
          </w:p>
        </w:tc>
        <w:tc>
          <w:tcPr>
            <w:tcW w:w="4230" w:type="dxa"/>
          </w:tcPr>
          <w:p w14:paraId="7FB87F47" w14:textId="77777777" w:rsidR="00ED377E" w:rsidRDefault="00ED377E" w:rsidP="00A24735">
            <w:pPr>
              <w:pStyle w:val="TableTextLeft"/>
            </w:pPr>
            <w:r w:rsidRPr="00D72E14">
              <w:t>This document is a service design document describing the data and fault contracts used across all layers of the VoteCal system, including components that integration with EMSs.</w:t>
            </w:r>
          </w:p>
          <w:p w14:paraId="5EE1640F" w14:textId="37B3CF82" w:rsidR="009C5AC3" w:rsidRDefault="00D11A7B" w:rsidP="009C5AC3">
            <w:pPr>
              <w:pStyle w:val="TableTextLeft"/>
            </w:pPr>
            <w:r w:rsidRPr="00D25FD1">
              <w:rPr>
                <w:i/>
              </w:rPr>
              <w:t xml:space="preserve">Note: </w:t>
            </w:r>
            <w:r w:rsidRPr="002737DE">
              <w:rPr>
                <w:i/>
              </w:rPr>
              <w:t xml:space="preserve">VoteCal Common Contracts </w:t>
            </w:r>
            <w:r w:rsidRPr="00D25FD1">
              <w:rPr>
                <w:i/>
              </w:rPr>
              <w:t xml:space="preserve">available are those current as of </w:t>
            </w:r>
            <w:r w:rsidR="00227BBB">
              <w:rPr>
                <w:i/>
              </w:rPr>
              <w:t>2/2021</w:t>
            </w:r>
            <w:r w:rsidRPr="00D25FD1">
              <w:rPr>
                <w:i/>
              </w:rPr>
              <w:t>.</w:t>
            </w:r>
          </w:p>
        </w:tc>
        <w:tc>
          <w:tcPr>
            <w:tcW w:w="2095" w:type="dxa"/>
          </w:tcPr>
          <w:p w14:paraId="3131E93E" w14:textId="76C1DB16" w:rsidR="00287FF6" w:rsidRDefault="00ED377E" w:rsidP="00A24735">
            <w:pPr>
              <w:pStyle w:val="VoteCalTableBody"/>
            </w:pPr>
            <w:r>
              <w:t>“</w:t>
            </w:r>
            <w:r w:rsidR="00467342" w:rsidRPr="00467342">
              <w:t>vc-common-contracts_3-12-2021.docx</w:t>
            </w:r>
            <w:r>
              <w:t>”</w:t>
            </w:r>
          </w:p>
        </w:tc>
      </w:tr>
      <w:tr w:rsidR="00ED377E" w:rsidRPr="00045C0C" w14:paraId="759DF817" w14:textId="77777777" w:rsidTr="00A24735">
        <w:trPr>
          <w:jc w:val="center"/>
        </w:trPr>
        <w:tc>
          <w:tcPr>
            <w:tcW w:w="2160" w:type="dxa"/>
          </w:tcPr>
          <w:p w14:paraId="0A82142B" w14:textId="77777777" w:rsidR="00ED377E" w:rsidRPr="00AC553E" w:rsidRDefault="00ED377E" w:rsidP="00A24735">
            <w:pPr>
              <w:pStyle w:val="TableTextLeft"/>
            </w:pPr>
            <w:r w:rsidRPr="00D72E14">
              <w:t>Synchronization Hash Specs</w:t>
            </w:r>
          </w:p>
        </w:tc>
        <w:tc>
          <w:tcPr>
            <w:tcW w:w="4230" w:type="dxa"/>
          </w:tcPr>
          <w:p w14:paraId="3B4C777C" w14:textId="48BD51A4" w:rsidR="00ED377E" w:rsidRDefault="00ED377E" w:rsidP="00A24735">
            <w:pPr>
              <w:pStyle w:val="TableTextLeft"/>
            </w:pPr>
            <w:r w:rsidRPr="00D72E14">
              <w:t xml:space="preserve">This describes the process of using hashes to perform synchronization checks between VoteCal and the </w:t>
            </w:r>
            <w:r w:rsidR="00E17629">
              <w:t>c</w:t>
            </w:r>
            <w:r w:rsidRPr="00D72E14">
              <w:t>ounty implementation of the EMS.</w:t>
            </w:r>
          </w:p>
        </w:tc>
        <w:tc>
          <w:tcPr>
            <w:tcW w:w="2095" w:type="dxa"/>
          </w:tcPr>
          <w:p w14:paraId="69E0F182" w14:textId="57B2D9DA" w:rsidR="00ED377E" w:rsidRDefault="00ED377E" w:rsidP="00A24735">
            <w:pPr>
              <w:pStyle w:val="VoteCalTableBody"/>
            </w:pPr>
            <w:r>
              <w:t>“</w:t>
            </w:r>
            <w:r w:rsidR="00467342" w:rsidRPr="00467342">
              <w:t>vc-synchronization-hash-specs_</w:t>
            </w:r>
            <w:r w:rsidR="00467342">
              <w:t>3-12-2021</w:t>
            </w:r>
            <w:r w:rsidR="00467342" w:rsidRPr="00467342">
              <w:t>.xlsx</w:t>
            </w:r>
            <w:r>
              <w:t>”</w:t>
            </w:r>
          </w:p>
        </w:tc>
      </w:tr>
      <w:tr w:rsidR="00ED377E" w:rsidRPr="00045C0C" w14:paraId="1557A2C0" w14:textId="77777777" w:rsidTr="00A24735">
        <w:trPr>
          <w:jc w:val="center"/>
        </w:trPr>
        <w:tc>
          <w:tcPr>
            <w:tcW w:w="2160" w:type="dxa"/>
          </w:tcPr>
          <w:p w14:paraId="5089913C" w14:textId="252D0056" w:rsidR="00ED377E" w:rsidRPr="00AC553E" w:rsidRDefault="00ED377E" w:rsidP="00A24735">
            <w:pPr>
              <w:pStyle w:val="TableTextLeft"/>
            </w:pPr>
            <w:r w:rsidRPr="00CF7193">
              <w:t xml:space="preserve">VoteCal </w:t>
            </w:r>
            <w:r w:rsidR="00CF7193" w:rsidRPr="009F42FB">
              <w:t xml:space="preserve">dynamic link library </w:t>
            </w:r>
            <w:r w:rsidR="00CF7193">
              <w:t xml:space="preserve">(DLL) </w:t>
            </w:r>
            <w:r w:rsidR="00CF7193" w:rsidRPr="009F42FB">
              <w:t>file</w:t>
            </w:r>
            <w:r w:rsidR="00CF7193">
              <w:t>s</w:t>
            </w:r>
          </w:p>
        </w:tc>
        <w:tc>
          <w:tcPr>
            <w:tcW w:w="4230" w:type="dxa"/>
          </w:tcPr>
          <w:p w14:paraId="209D1EE7" w14:textId="77777777" w:rsidR="00ED377E" w:rsidRDefault="00155A28" w:rsidP="00155A28">
            <w:pPr>
              <w:pStyle w:val="TableTextLeft"/>
            </w:pPr>
            <w:r>
              <w:t xml:space="preserve">VoteCal </w:t>
            </w:r>
            <w:r w:rsidR="009F42FB" w:rsidRPr="009F42FB">
              <w:t>DLL</w:t>
            </w:r>
            <w:r w:rsidR="00CF7193">
              <w:t>s</w:t>
            </w:r>
            <w:r w:rsidR="009F42FB" w:rsidRPr="009F42FB">
              <w:t xml:space="preserve"> </w:t>
            </w:r>
            <w:r w:rsidR="00CF7193" w:rsidRPr="00155A28">
              <w:t>are file</w:t>
            </w:r>
            <w:r w:rsidR="002C0F12">
              <w:t>s</w:t>
            </w:r>
            <w:r w:rsidR="00CF7193" w:rsidRPr="00155A28">
              <w:t xml:space="preserve"> </w:t>
            </w:r>
            <w:r w:rsidR="009B5E0A">
              <w:rPr>
                <w:rStyle w:val="ilfuvd"/>
                <w:color w:val="222222"/>
              </w:rPr>
              <w:t>that</w:t>
            </w:r>
            <w:r>
              <w:rPr>
                <w:rStyle w:val="ilfuvd"/>
                <w:color w:val="222222"/>
              </w:rPr>
              <w:t xml:space="preserve"> </w:t>
            </w:r>
            <w:r w:rsidR="00ED377E" w:rsidRPr="00D72E14">
              <w:t>allow EMS vendors to create XML schema definition (XSD) for the 62 messages/payloads used for EMS inbound/outbound Messa</w:t>
            </w:r>
            <w:r w:rsidR="00ED377E">
              <w:t>ging.  These DLLs</w:t>
            </w:r>
            <w:r w:rsidR="00ED377E" w:rsidRPr="00D72E14">
              <w:t xml:space="preserve"> are provided to facilitate development of the EMS interface to VoteCal prior to the availability of a connection to a VoteCal test environment.</w:t>
            </w:r>
          </w:p>
          <w:p w14:paraId="264305E9" w14:textId="77777777" w:rsidR="00D11A7B" w:rsidRDefault="00D11A7B" w:rsidP="00155A28">
            <w:pPr>
              <w:pStyle w:val="TableTextLeft"/>
            </w:pPr>
          </w:p>
          <w:p w14:paraId="48959951" w14:textId="35204F98" w:rsidR="00D11A7B" w:rsidRDefault="00D11A7B" w:rsidP="00155A28">
            <w:pPr>
              <w:pStyle w:val="TableTextLeft"/>
            </w:pPr>
            <w:r w:rsidRPr="00D25FD1">
              <w:rPr>
                <w:i/>
              </w:rPr>
              <w:t xml:space="preserve">Note: </w:t>
            </w:r>
            <w:r w:rsidRPr="006C411E">
              <w:rPr>
                <w:i/>
              </w:rPr>
              <w:t>VoteCal DLLs available are those current as of 2/</w:t>
            </w:r>
            <w:r w:rsidR="00227BBB" w:rsidRPr="006C411E">
              <w:rPr>
                <w:i/>
              </w:rPr>
              <w:t>2021</w:t>
            </w:r>
            <w:r w:rsidRPr="006C411E">
              <w:rPr>
                <w:i/>
              </w:rPr>
              <w:t>.</w:t>
            </w:r>
          </w:p>
        </w:tc>
        <w:tc>
          <w:tcPr>
            <w:tcW w:w="2095" w:type="dxa"/>
          </w:tcPr>
          <w:p w14:paraId="3EAD31AD" w14:textId="03453AAB" w:rsidR="00ED377E" w:rsidRDefault="00ED377E" w:rsidP="00A24735">
            <w:pPr>
              <w:pStyle w:val="VoteCalTableBody"/>
            </w:pPr>
            <w:r>
              <w:t>“</w:t>
            </w:r>
            <w:r w:rsidR="001E6F3F" w:rsidRPr="001E6F3F">
              <w:t>VoteCal DLLs For EMS_2.6.13.5_3-2-2021.zip</w:t>
            </w:r>
            <w:r>
              <w:t>”</w:t>
            </w:r>
          </w:p>
        </w:tc>
      </w:tr>
      <w:tr w:rsidR="00ED377E" w:rsidRPr="00045C0C" w14:paraId="5F771465" w14:textId="77777777" w:rsidTr="00A24735">
        <w:trPr>
          <w:jc w:val="center"/>
        </w:trPr>
        <w:tc>
          <w:tcPr>
            <w:tcW w:w="2160" w:type="dxa"/>
          </w:tcPr>
          <w:p w14:paraId="27DDA1E4" w14:textId="57BDA96C" w:rsidR="00ED377E" w:rsidRDefault="00ED377E" w:rsidP="00A24735">
            <w:pPr>
              <w:pStyle w:val="TableTextLeft"/>
            </w:pPr>
            <w:r>
              <w:t>System Test Case</w:t>
            </w:r>
            <w:r w:rsidR="004614E2">
              <w:t xml:space="preserve"> Summary</w:t>
            </w:r>
          </w:p>
        </w:tc>
        <w:tc>
          <w:tcPr>
            <w:tcW w:w="4230" w:type="dxa"/>
          </w:tcPr>
          <w:p w14:paraId="729655F2" w14:textId="1800284A" w:rsidR="00ED377E" w:rsidRDefault="00ED377E" w:rsidP="00A24735">
            <w:pPr>
              <w:pStyle w:val="TableTextLeft"/>
            </w:pPr>
            <w:r>
              <w:t xml:space="preserve">This is a </w:t>
            </w:r>
            <w:r w:rsidR="004614E2">
              <w:t>summary</w:t>
            </w:r>
            <w:r>
              <w:t xml:space="preserve"> of system test cases that must be passed </w:t>
            </w:r>
            <w:r w:rsidR="00570FE0">
              <w:t>for</w:t>
            </w:r>
            <w:r>
              <w:t xml:space="preserve"> </w:t>
            </w:r>
            <w:r w:rsidR="00403BC4">
              <w:t>the EMS to attain certification.</w:t>
            </w:r>
          </w:p>
          <w:p w14:paraId="274A8637" w14:textId="77777777" w:rsidR="00403BC4" w:rsidRDefault="00403BC4" w:rsidP="00A24735">
            <w:pPr>
              <w:pStyle w:val="TableTextLeft"/>
            </w:pPr>
          </w:p>
          <w:p w14:paraId="7C98657E" w14:textId="069B69CA" w:rsidR="00403BC4" w:rsidRPr="00163966" w:rsidRDefault="00403BC4" w:rsidP="00A24735">
            <w:pPr>
              <w:pStyle w:val="TableTextLeft"/>
              <w:rPr>
                <w:i/>
              </w:rPr>
            </w:pPr>
            <w:r w:rsidRPr="006C411E">
              <w:rPr>
                <w:i/>
              </w:rPr>
              <w:t xml:space="preserve">Note: The SOS </w:t>
            </w:r>
            <w:r w:rsidR="00657EAE" w:rsidRPr="006C411E">
              <w:rPr>
                <w:i/>
              </w:rPr>
              <w:t xml:space="preserve">intends to </w:t>
            </w:r>
            <w:r w:rsidRPr="006C411E">
              <w:rPr>
                <w:i/>
              </w:rPr>
              <w:t>supplement the existing te</w:t>
            </w:r>
            <w:r w:rsidR="00657EAE" w:rsidRPr="006C411E">
              <w:rPr>
                <w:i/>
              </w:rPr>
              <w:t>st</w:t>
            </w:r>
            <w:r w:rsidRPr="006C411E">
              <w:rPr>
                <w:i/>
              </w:rPr>
              <w:t xml:space="preserve"> cases with</w:t>
            </w:r>
            <w:r w:rsidR="00657EAE" w:rsidRPr="006C411E">
              <w:rPr>
                <w:i/>
              </w:rPr>
              <w:t xml:space="preserve"> system</w:t>
            </w:r>
            <w:r w:rsidRPr="006C411E">
              <w:rPr>
                <w:i/>
              </w:rPr>
              <w:t xml:space="preserve"> test cases coving new and/or updated functionality since the implementation of VoteCal</w:t>
            </w:r>
            <w:r w:rsidR="004614E2">
              <w:rPr>
                <w:i/>
              </w:rPr>
              <w:t xml:space="preserve"> prior to execution of system testing.</w:t>
            </w:r>
          </w:p>
        </w:tc>
        <w:tc>
          <w:tcPr>
            <w:tcW w:w="2095" w:type="dxa"/>
          </w:tcPr>
          <w:p w14:paraId="7D7A7F6B" w14:textId="62D3893C" w:rsidR="00ED377E" w:rsidRDefault="00EE0929" w:rsidP="00A24735">
            <w:pPr>
              <w:pStyle w:val="VoteCalTableBody"/>
            </w:pPr>
            <w:r>
              <w:t>“</w:t>
            </w:r>
            <w:r w:rsidR="004614E2" w:rsidRPr="004614E2">
              <w:t>VoteCal System Test Scenario Summary.xlsx</w:t>
            </w:r>
            <w:r>
              <w:t>”</w:t>
            </w:r>
          </w:p>
        </w:tc>
      </w:tr>
    </w:tbl>
    <w:p w14:paraId="3D86789B" w14:textId="77777777" w:rsidR="00ED377E" w:rsidRPr="00053C95" w:rsidRDefault="00ED377E" w:rsidP="00ED377E"/>
    <w:p w14:paraId="632D3677" w14:textId="42ACF9D8" w:rsidR="00EA0770" w:rsidRDefault="009D7AAE" w:rsidP="00EA0770">
      <w:pPr>
        <w:rPr>
          <w:rFonts w:ascii="Calibri" w:hAnsi="Calibri"/>
        </w:rPr>
      </w:pPr>
      <w:r>
        <w:t>The EMS v</w:t>
      </w:r>
      <w:r w:rsidR="00883A7C">
        <w:t>endor must complete the following deliverables</w:t>
      </w:r>
      <w:r w:rsidR="009813B9">
        <w:t>/steps</w:t>
      </w:r>
      <w:r w:rsidR="00883A7C">
        <w:t xml:space="preserve">, and obtain SOS approval, </w:t>
      </w:r>
      <w:r w:rsidR="00EA0770">
        <w:t xml:space="preserve">before </w:t>
      </w:r>
      <w:r>
        <w:t>the</w:t>
      </w:r>
      <w:r w:rsidR="00A8598E">
        <w:t xml:space="preserve"> planning phase can be considered complete:</w:t>
      </w:r>
      <w:r w:rsidR="00716FE5">
        <w:t xml:space="preserve">  </w:t>
      </w:r>
    </w:p>
    <w:p w14:paraId="588F63B2" w14:textId="77777777" w:rsidR="00EA0770" w:rsidRDefault="00EA0770" w:rsidP="00EA0770"/>
    <w:p w14:paraId="0FF09628" w14:textId="00C24CA2" w:rsidR="00EA0770" w:rsidRDefault="00EA0770" w:rsidP="00481C06">
      <w:pPr>
        <w:numPr>
          <w:ilvl w:val="0"/>
          <w:numId w:val="18"/>
        </w:numPr>
      </w:pPr>
      <w:r>
        <w:t>Product Demo</w:t>
      </w:r>
    </w:p>
    <w:p w14:paraId="1BBD44FD" w14:textId="49689A13" w:rsidR="00EA0770" w:rsidRDefault="00EA0770" w:rsidP="00481C06">
      <w:pPr>
        <w:numPr>
          <w:ilvl w:val="0"/>
          <w:numId w:val="18"/>
        </w:numPr>
      </w:pPr>
      <w:r>
        <w:t xml:space="preserve">Deliverable 1: </w:t>
      </w:r>
      <w:r w:rsidR="00B01C7D">
        <w:rPr>
          <w:i/>
          <w:iCs/>
        </w:rPr>
        <w:t>Interim</w:t>
      </w:r>
      <w:r w:rsidR="00B01C7D">
        <w:t xml:space="preserve"> </w:t>
      </w:r>
      <w:r w:rsidR="005E08B4">
        <w:t>Work Breakdown Structure</w:t>
      </w:r>
      <w:r>
        <w:t xml:space="preserve"> </w:t>
      </w:r>
    </w:p>
    <w:p w14:paraId="470C6A30" w14:textId="13593E72" w:rsidR="00EA0770" w:rsidRDefault="00EA0770" w:rsidP="00481C06">
      <w:pPr>
        <w:numPr>
          <w:ilvl w:val="0"/>
          <w:numId w:val="18"/>
        </w:numPr>
      </w:pPr>
      <w:r>
        <w:t xml:space="preserve">Deliverable 2: </w:t>
      </w:r>
      <w:r w:rsidR="00CE094A">
        <w:rPr>
          <w:i/>
          <w:iCs/>
        </w:rPr>
        <w:t>Interim</w:t>
      </w:r>
      <w:r w:rsidR="00CE094A">
        <w:t xml:space="preserve"> </w:t>
      </w:r>
      <w:r>
        <w:t>Software System Design Document</w:t>
      </w:r>
    </w:p>
    <w:p w14:paraId="425289D4" w14:textId="738985A9" w:rsidR="00EA0770" w:rsidRDefault="00EA0770" w:rsidP="00481C06">
      <w:pPr>
        <w:numPr>
          <w:ilvl w:val="0"/>
          <w:numId w:val="18"/>
        </w:numPr>
      </w:pPr>
      <w:r>
        <w:t xml:space="preserve">Deliverable 3: </w:t>
      </w:r>
      <w:r w:rsidR="00B01C7D">
        <w:rPr>
          <w:i/>
          <w:iCs/>
        </w:rPr>
        <w:t>Interim</w:t>
      </w:r>
      <w:r w:rsidR="00B01C7D">
        <w:t xml:space="preserve"> </w:t>
      </w:r>
      <w:r>
        <w:t>System Architecture Document</w:t>
      </w:r>
    </w:p>
    <w:p w14:paraId="737E7469" w14:textId="4305ED13" w:rsidR="00EA0770" w:rsidRDefault="00EA0770" w:rsidP="00481C06">
      <w:pPr>
        <w:numPr>
          <w:ilvl w:val="0"/>
          <w:numId w:val="18"/>
        </w:numPr>
      </w:pPr>
      <w:r>
        <w:t xml:space="preserve">Deliverable 4: </w:t>
      </w:r>
      <w:r w:rsidR="00B01C7D">
        <w:rPr>
          <w:i/>
          <w:iCs/>
        </w:rPr>
        <w:t>Interim</w:t>
      </w:r>
      <w:r w:rsidR="00B01C7D">
        <w:t xml:space="preserve"> </w:t>
      </w:r>
      <w:r>
        <w:t>Performance Test Plan</w:t>
      </w:r>
    </w:p>
    <w:p w14:paraId="5544DDA6" w14:textId="12DCDD90" w:rsidR="00EA0770" w:rsidRDefault="00EA0770" w:rsidP="00481C06">
      <w:pPr>
        <w:numPr>
          <w:ilvl w:val="0"/>
          <w:numId w:val="18"/>
        </w:numPr>
      </w:pPr>
      <w:r>
        <w:t xml:space="preserve">Deliverable 5: </w:t>
      </w:r>
      <w:r w:rsidR="00B01C7D">
        <w:rPr>
          <w:i/>
          <w:iCs/>
        </w:rPr>
        <w:t>Interim</w:t>
      </w:r>
      <w:r w:rsidR="00B01C7D">
        <w:t xml:space="preserve"> </w:t>
      </w:r>
      <w:r>
        <w:t>Security Test Plan</w:t>
      </w:r>
    </w:p>
    <w:p w14:paraId="4DF80CBC" w14:textId="5DC61B29" w:rsidR="00EA0770" w:rsidRDefault="00EA0770" w:rsidP="00481C06">
      <w:pPr>
        <w:numPr>
          <w:ilvl w:val="0"/>
          <w:numId w:val="18"/>
        </w:numPr>
      </w:pPr>
      <w:r>
        <w:t xml:space="preserve">Deliverable 6: </w:t>
      </w:r>
      <w:r w:rsidR="00B01C7D">
        <w:rPr>
          <w:i/>
          <w:iCs/>
        </w:rPr>
        <w:t>Interim</w:t>
      </w:r>
      <w:r w:rsidR="00B01C7D">
        <w:t xml:space="preserve"> </w:t>
      </w:r>
      <w:r>
        <w:t>System Test Plan</w:t>
      </w:r>
    </w:p>
    <w:p w14:paraId="120E189C" w14:textId="50A8F756" w:rsidR="00EA0770" w:rsidRDefault="00EA0770" w:rsidP="00481C06">
      <w:pPr>
        <w:numPr>
          <w:ilvl w:val="0"/>
          <w:numId w:val="18"/>
        </w:numPr>
      </w:pPr>
      <w:r>
        <w:t xml:space="preserve">Deliverable 7: </w:t>
      </w:r>
      <w:r>
        <w:rPr>
          <w:i/>
          <w:iCs/>
        </w:rPr>
        <w:t>Interim</w:t>
      </w:r>
      <w:r>
        <w:t xml:space="preserve"> EMS Code </w:t>
      </w:r>
      <w:r w:rsidR="005E08B4">
        <w:t>D</w:t>
      </w:r>
      <w:r>
        <w:t>elivery</w:t>
      </w:r>
    </w:p>
    <w:p w14:paraId="2876B280" w14:textId="628248BB" w:rsidR="00500A18" w:rsidRDefault="00500A18" w:rsidP="00500A18"/>
    <w:p w14:paraId="3B2D2465" w14:textId="701FE1E7" w:rsidR="00500A18" w:rsidRDefault="000517A0" w:rsidP="00500A18">
      <w:r>
        <w:t xml:space="preserve">The remaining sub-sections below detail SOS’s expectations </w:t>
      </w:r>
      <w:r w:rsidR="00881EDC">
        <w:t>for each of these deliverables a</w:t>
      </w:r>
      <w:r>
        <w:t>t this phase of the project.</w:t>
      </w:r>
    </w:p>
    <w:p w14:paraId="155A4A03" w14:textId="16CF8094" w:rsidR="00500A18" w:rsidRDefault="00500A18" w:rsidP="00500A18">
      <w:pPr>
        <w:pStyle w:val="Heading3"/>
      </w:pPr>
      <w:bookmarkStart w:id="41" w:name="_Toc66445585"/>
      <w:r>
        <w:lastRenderedPageBreak/>
        <w:t xml:space="preserve">Deliverable 1: </w:t>
      </w:r>
      <w:r w:rsidR="0076480E">
        <w:t>Work Breakdown Structure</w:t>
      </w:r>
      <w:bookmarkEnd w:id="41"/>
      <w:r>
        <w:t xml:space="preserve"> </w:t>
      </w:r>
    </w:p>
    <w:p w14:paraId="3E7BAED3" w14:textId="32FDEC32" w:rsidR="0076480E" w:rsidRPr="000517A0" w:rsidRDefault="0076480E" w:rsidP="000517A0">
      <w:r>
        <w:t xml:space="preserve">The Work Breakdown </w:t>
      </w:r>
      <w:r w:rsidR="00CD3246">
        <w:t>S</w:t>
      </w:r>
      <w:r>
        <w:t xml:space="preserve">tructure </w:t>
      </w:r>
      <w:r w:rsidR="00D30884">
        <w:t xml:space="preserve">(WBS) </w:t>
      </w:r>
      <w:r>
        <w:t>is expected to describe a</w:t>
      </w:r>
      <w:r w:rsidR="00D965B2">
        <w:t xml:space="preserve"> </w:t>
      </w:r>
      <w:r w:rsidRPr="0076480E">
        <w:rPr>
          <w:rFonts w:hint="eastAsia"/>
        </w:rPr>
        <w:t xml:space="preserve">deliverable-oriented hierarchical decomposition of the work to be executed by the project team to accomplish the project objectives and create the required deliverables. </w:t>
      </w:r>
      <w:r w:rsidR="00050781">
        <w:t xml:space="preserve">The </w:t>
      </w:r>
      <w:r w:rsidRPr="0076480E">
        <w:rPr>
          <w:rFonts w:hint="eastAsia"/>
        </w:rPr>
        <w:t>WBS is</w:t>
      </w:r>
      <w:r w:rsidR="00050781">
        <w:t xml:space="preserve"> used for</w:t>
      </w:r>
      <w:r w:rsidRPr="0076480E">
        <w:rPr>
          <w:rFonts w:hint="eastAsia"/>
        </w:rPr>
        <w:t xml:space="preserve"> effective project planning, execution, controlling, monitoring, and reporting. All the work contained within the WBS is to be identified, estimated, scheduled, and budgeted.</w:t>
      </w:r>
    </w:p>
    <w:p w14:paraId="43D60D36" w14:textId="58D6CFA3" w:rsidR="00500A18" w:rsidRDefault="00500A18" w:rsidP="00500A18">
      <w:pPr>
        <w:pStyle w:val="Heading3"/>
      </w:pPr>
      <w:bookmarkStart w:id="42" w:name="_Toc66445586"/>
      <w:r>
        <w:t xml:space="preserve">Deliverable 2: </w:t>
      </w:r>
      <w:r w:rsidRPr="00500A18">
        <w:t>Interim</w:t>
      </w:r>
      <w:r>
        <w:t xml:space="preserve"> Software System Design Document</w:t>
      </w:r>
      <w:bookmarkEnd w:id="42"/>
    </w:p>
    <w:p w14:paraId="6554C50A" w14:textId="77777777" w:rsidR="00E75711" w:rsidRDefault="00167F89" w:rsidP="009F162C">
      <w:bookmarkStart w:id="43" w:name="_Hlk34220067"/>
      <w:r w:rsidRPr="00167F89">
        <w:t>The System Design Document </w:t>
      </w:r>
      <w:r w:rsidR="00E75711">
        <w:t>is expected to describe:</w:t>
      </w:r>
    </w:p>
    <w:p w14:paraId="29860A46" w14:textId="77777777" w:rsidR="00E75711" w:rsidRDefault="00167F89" w:rsidP="00481C06">
      <w:pPr>
        <w:pStyle w:val="ListParagraph"/>
        <w:numPr>
          <w:ilvl w:val="0"/>
          <w:numId w:val="17"/>
        </w:numPr>
      </w:pPr>
      <w:r w:rsidRPr="00167F89">
        <w:t xml:space="preserve">system requirements, </w:t>
      </w:r>
    </w:p>
    <w:p w14:paraId="3D028F9F" w14:textId="77777777" w:rsidR="00E75711" w:rsidRDefault="00167F89" w:rsidP="00481C06">
      <w:pPr>
        <w:pStyle w:val="ListParagraph"/>
        <w:numPr>
          <w:ilvl w:val="0"/>
          <w:numId w:val="17"/>
        </w:numPr>
      </w:pPr>
      <w:r w:rsidRPr="00167F89">
        <w:t>operating environment, </w:t>
      </w:r>
    </w:p>
    <w:p w14:paraId="6CBCBF2A" w14:textId="77777777" w:rsidR="00675B65" w:rsidRDefault="00167F89" w:rsidP="00481C06">
      <w:pPr>
        <w:pStyle w:val="ListParagraph"/>
        <w:numPr>
          <w:ilvl w:val="0"/>
          <w:numId w:val="17"/>
        </w:numPr>
      </w:pPr>
      <w:r w:rsidRPr="00167F89">
        <w:t xml:space="preserve">files and database design, </w:t>
      </w:r>
    </w:p>
    <w:p w14:paraId="687B731A" w14:textId="77777777" w:rsidR="00675B65" w:rsidRDefault="00167F89" w:rsidP="00481C06">
      <w:pPr>
        <w:pStyle w:val="ListParagraph"/>
        <w:numPr>
          <w:ilvl w:val="0"/>
          <w:numId w:val="17"/>
        </w:numPr>
      </w:pPr>
      <w:r w:rsidRPr="00167F89">
        <w:t xml:space="preserve">input formats, </w:t>
      </w:r>
    </w:p>
    <w:p w14:paraId="72E308BB" w14:textId="77777777" w:rsidR="00675B65" w:rsidRDefault="00167F89" w:rsidP="00481C06">
      <w:pPr>
        <w:pStyle w:val="ListParagraph"/>
        <w:numPr>
          <w:ilvl w:val="0"/>
          <w:numId w:val="17"/>
        </w:numPr>
      </w:pPr>
      <w:r w:rsidRPr="00167F89">
        <w:t xml:space="preserve">output layouts, </w:t>
      </w:r>
    </w:p>
    <w:p w14:paraId="3A893436" w14:textId="77777777" w:rsidR="00675B65" w:rsidRDefault="00167F89" w:rsidP="00481C06">
      <w:pPr>
        <w:pStyle w:val="ListParagraph"/>
        <w:numPr>
          <w:ilvl w:val="0"/>
          <w:numId w:val="17"/>
        </w:numPr>
      </w:pPr>
      <w:r w:rsidRPr="00167F89">
        <w:t xml:space="preserve">human-machine interfaces, </w:t>
      </w:r>
    </w:p>
    <w:p w14:paraId="782E9C27" w14:textId="77777777" w:rsidR="00675B65" w:rsidRDefault="00167F89" w:rsidP="00481C06">
      <w:pPr>
        <w:pStyle w:val="ListParagraph"/>
        <w:numPr>
          <w:ilvl w:val="0"/>
          <w:numId w:val="17"/>
        </w:numPr>
      </w:pPr>
      <w:r w:rsidRPr="00167F89">
        <w:t xml:space="preserve">detailed design, </w:t>
      </w:r>
    </w:p>
    <w:p w14:paraId="68E88503" w14:textId="77777777" w:rsidR="00675B65" w:rsidRDefault="00167F89" w:rsidP="00481C06">
      <w:pPr>
        <w:pStyle w:val="ListParagraph"/>
        <w:numPr>
          <w:ilvl w:val="0"/>
          <w:numId w:val="17"/>
        </w:numPr>
      </w:pPr>
      <w:r w:rsidRPr="00167F89">
        <w:t xml:space="preserve">processing logic, and </w:t>
      </w:r>
    </w:p>
    <w:p w14:paraId="611A9022" w14:textId="560F2ECD" w:rsidR="00675B65" w:rsidRDefault="00167F89" w:rsidP="00481C06">
      <w:pPr>
        <w:pStyle w:val="ListParagraph"/>
        <w:numPr>
          <w:ilvl w:val="0"/>
          <w:numId w:val="17"/>
        </w:numPr>
      </w:pPr>
      <w:r w:rsidRPr="00167F89">
        <w:t>external interfaces</w:t>
      </w:r>
      <w:r w:rsidR="00A6760C">
        <w:t xml:space="preserve"> for the EMS</w:t>
      </w:r>
      <w:r w:rsidRPr="000517A0">
        <w:t xml:space="preserve"> </w:t>
      </w:r>
    </w:p>
    <w:p w14:paraId="66A623F5" w14:textId="77777777" w:rsidR="00675B65" w:rsidRDefault="00675B65" w:rsidP="009F162C"/>
    <w:p w14:paraId="05C5AC55" w14:textId="00E18CA0" w:rsidR="00500A18" w:rsidRPr="000517A0" w:rsidRDefault="00FC1925" w:rsidP="009F162C">
      <w:r w:rsidRPr="000517A0">
        <w:t xml:space="preserve">This documentation should </w:t>
      </w:r>
      <w:r w:rsidR="00167F89">
        <w:t xml:space="preserve">also </w:t>
      </w:r>
      <w:r w:rsidRPr="000517A0">
        <w:t>clearly indicate the various modules of the software, their functions, and their inte</w:t>
      </w:r>
      <w:r w:rsidR="00167F89">
        <w:t>rrelationships with each other.</w:t>
      </w:r>
      <w:r w:rsidR="00675B65">
        <w:t xml:space="preserve">  </w:t>
      </w:r>
      <w:r w:rsidR="008D37B7" w:rsidRPr="000517A0">
        <w:t xml:space="preserve">At the end of the Planning phase the </w:t>
      </w:r>
      <w:r w:rsidR="007A6917" w:rsidRPr="000517A0">
        <w:t>Software</w:t>
      </w:r>
      <w:r w:rsidR="00500A18" w:rsidRPr="000517A0">
        <w:t xml:space="preserve"> </w:t>
      </w:r>
      <w:r w:rsidR="008D37B7" w:rsidRPr="000517A0">
        <w:t>System</w:t>
      </w:r>
      <w:r w:rsidR="00500A18" w:rsidRPr="000517A0">
        <w:t xml:space="preserve"> Design Document must </w:t>
      </w:r>
      <w:r w:rsidR="00167F89">
        <w:t>show coverage of at least</w:t>
      </w:r>
      <w:r w:rsidR="00500A18" w:rsidRPr="000517A0">
        <w:t xml:space="preserve"> </w:t>
      </w:r>
      <w:r w:rsidR="00500A18" w:rsidRPr="002737DE">
        <w:rPr>
          <w:b/>
          <w:bCs/>
        </w:rPr>
        <w:t>33%</w:t>
      </w:r>
      <w:r w:rsidR="00500A18" w:rsidRPr="008C37A6">
        <w:t xml:space="preserve"> </w:t>
      </w:r>
      <w:r w:rsidR="00500A18" w:rsidRPr="000517A0">
        <w:t xml:space="preserve">of </w:t>
      </w:r>
      <w:r w:rsidR="000517A0">
        <w:t xml:space="preserve">the </w:t>
      </w:r>
      <w:r w:rsidR="007E2A5E" w:rsidRPr="000517A0">
        <w:t>EMS Requirements</w:t>
      </w:r>
      <w:r w:rsidR="00500A18" w:rsidRPr="000517A0">
        <w:t>.</w:t>
      </w:r>
      <w:r w:rsidR="00A6760C">
        <w:t xml:space="preserve"> </w:t>
      </w:r>
      <w:r w:rsidR="009F162C" w:rsidRPr="000517A0">
        <w:t xml:space="preserve">The </w:t>
      </w:r>
      <w:r w:rsidR="007A6917" w:rsidRPr="000517A0">
        <w:t>Deliverable</w:t>
      </w:r>
      <w:r w:rsidR="009F162C" w:rsidRPr="000517A0">
        <w:t xml:space="preserve"> should </w:t>
      </w:r>
      <w:r w:rsidR="00167F89">
        <w:t>include</w:t>
      </w:r>
      <w:r w:rsidR="009F162C" w:rsidRPr="000517A0">
        <w:t xml:space="preserve"> a mapping from </w:t>
      </w:r>
      <w:r w:rsidR="007E2A5E" w:rsidRPr="000517A0">
        <w:t xml:space="preserve">EMS </w:t>
      </w:r>
      <w:r w:rsidR="009F162C" w:rsidRPr="000517A0">
        <w:t xml:space="preserve">requirement to the pages and/or sections </w:t>
      </w:r>
      <w:r w:rsidR="00CE6451" w:rsidRPr="000517A0">
        <w:t>in</w:t>
      </w:r>
      <w:r w:rsidR="009F162C" w:rsidRPr="000517A0">
        <w:t xml:space="preserve"> the design document</w:t>
      </w:r>
      <w:r w:rsidR="00CE6451" w:rsidRPr="000517A0">
        <w:t xml:space="preserve"> where the requirement is covered</w:t>
      </w:r>
      <w:r w:rsidR="009F162C" w:rsidRPr="000517A0">
        <w:t xml:space="preserve">.  </w:t>
      </w:r>
      <w:r w:rsidR="00D96434">
        <w:t xml:space="preserve">Coverage should include </w:t>
      </w:r>
      <w:r w:rsidR="007D492D">
        <w:t>s</w:t>
      </w:r>
      <w:r w:rsidR="009F162C" w:rsidRPr="000517A0">
        <w:t>creenshots</w:t>
      </w:r>
      <w:r w:rsidR="00167F89">
        <w:t xml:space="preserve">, data structures, </w:t>
      </w:r>
      <w:r w:rsidR="00D96434">
        <w:t xml:space="preserve">VoteCal integration services, </w:t>
      </w:r>
      <w:r w:rsidR="00167F89">
        <w:t xml:space="preserve">and data </w:t>
      </w:r>
      <w:r w:rsidR="00167F89" w:rsidRPr="000517A0">
        <w:t>field level specifications</w:t>
      </w:r>
      <w:r w:rsidR="00167F89">
        <w:t xml:space="preserve"> to be </w:t>
      </w:r>
      <w:r w:rsidR="009F162C" w:rsidRPr="000517A0">
        <w:t>used to meet the requirements</w:t>
      </w:r>
      <w:r w:rsidR="00D96434">
        <w:t>.</w:t>
      </w:r>
      <w:r w:rsidR="009F162C" w:rsidRPr="000517A0">
        <w:t xml:space="preserve">  References to the Common </w:t>
      </w:r>
      <w:r w:rsidR="006846FA">
        <w:t>C</w:t>
      </w:r>
      <w:r w:rsidR="009F162C" w:rsidRPr="000517A0">
        <w:t xml:space="preserve">ontracts document </w:t>
      </w:r>
      <w:r w:rsidR="00D96434">
        <w:t xml:space="preserve">can </w:t>
      </w:r>
      <w:r w:rsidR="009F162C" w:rsidRPr="000517A0">
        <w:t>be</w:t>
      </w:r>
      <w:r w:rsidR="00167F89">
        <w:t xml:space="preserve"> leveraged to provide </w:t>
      </w:r>
      <w:r w:rsidR="009F162C" w:rsidRPr="000517A0">
        <w:t>field level spe</w:t>
      </w:r>
      <w:r w:rsidR="00CE6451" w:rsidRPr="000517A0">
        <w:t>cifications</w:t>
      </w:r>
      <w:r w:rsidR="000517A0">
        <w:t xml:space="preserve"> </w:t>
      </w:r>
      <w:r w:rsidR="00D96434">
        <w:t xml:space="preserve">for the Software System Design Document </w:t>
      </w:r>
      <w:r w:rsidR="000517A0">
        <w:t xml:space="preserve">provided </w:t>
      </w:r>
      <w:r w:rsidR="00D96434">
        <w:t xml:space="preserve">one, </w:t>
      </w:r>
      <w:r w:rsidR="00CE6451" w:rsidRPr="000517A0">
        <w:t xml:space="preserve">the </w:t>
      </w:r>
      <w:r w:rsidR="008D37B7" w:rsidRPr="000517A0">
        <w:t xml:space="preserve">EMS vendor has mapped the </w:t>
      </w:r>
      <w:r w:rsidR="00D96434">
        <w:t xml:space="preserve">specific data </w:t>
      </w:r>
      <w:r w:rsidR="008D37B7" w:rsidRPr="000517A0">
        <w:t xml:space="preserve">contracts </w:t>
      </w:r>
      <w:r w:rsidR="00D96434">
        <w:t xml:space="preserve">and field level specifications within the </w:t>
      </w:r>
      <w:r w:rsidR="006846FA">
        <w:t xml:space="preserve">Common Contracts </w:t>
      </w:r>
      <w:r w:rsidR="00D96434">
        <w:t>document to the data f</w:t>
      </w:r>
      <w:r w:rsidR="008D37B7" w:rsidRPr="000517A0">
        <w:t>ield</w:t>
      </w:r>
      <w:r w:rsidR="00D96434">
        <w:t xml:space="preserve">s </w:t>
      </w:r>
      <w:r w:rsidR="009F162C" w:rsidRPr="000517A0">
        <w:t xml:space="preserve">included in the design </w:t>
      </w:r>
      <w:r w:rsidR="008D37B7" w:rsidRPr="000517A0">
        <w:t>document</w:t>
      </w:r>
      <w:r w:rsidR="00167F89">
        <w:t xml:space="preserve"> and </w:t>
      </w:r>
      <w:r w:rsidR="00D96434">
        <w:t xml:space="preserve">two, the </w:t>
      </w:r>
      <w:r w:rsidR="00167F89">
        <w:t xml:space="preserve">specifications for these fields </w:t>
      </w:r>
      <w:r w:rsidR="00A6760C">
        <w:t xml:space="preserve">within the EMS </w:t>
      </w:r>
      <w:r w:rsidR="00167F89">
        <w:t>are identical to VoteCal</w:t>
      </w:r>
      <w:r w:rsidR="00D96434">
        <w:t xml:space="preserve"> as documented in the </w:t>
      </w:r>
      <w:r w:rsidR="006846FA">
        <w:t xml:space="preserve">Common Contracts </w:t>
      </w:r>
      <w:r w:rsidR="00D96434">
        <w:t>document</w:t>
      </w:r>
      <w:r w:rsidR="008D37B7" w:rsidRPr="000517A0">
        <w:t>.</w:t>
      </w:r>
    </w:p>
    <w:bookmarkEnd w:id="43"/>
    <w:p w14:paraId="28356EBA" w14:textId="77777777" w:rsidR="009F162C" w:rsidRDefault="009F162C" w:rsidP="009F162C"/>
    <w:p w14:paraId="0B70F8F2" w14:textId="4C9BF930" w:rsidR="00500A18" w:rsidRDefault="00500A18" w:rsidP="00500A18">
      <w:pPr>
        <w:pStyle w:val="Heading3"/>
      </w:pPr>
      <w:bookmarkStart w:id="44" w:name="_Toc66445587"/>
      <w:r>
        <w:t>Deliverable 3: System Architecture Document</w:t>
      </w:r>
      <w:bookmarkEnd w:id="44"/>
    </w:p>
    <w:p w14:paraId="1DE38ABF" w14:textId="1DE9C81F" w:rsidR="00313EF8" w:rsidRPr="00E211E4" w:rsidRDefault="00E211E4" w:rsidP="00F23B4C">
      <w:pPr>
        <w:rPr>
          <w:color w:val="222222"/>
          <w:sz w:val="21"/>
          <w:szCs w:val="21"/>
          <w:shd w:val="clear" w:color="auto" w:fill="FFFFFF"/>
        </w:rPr>
      </w:pPr>
      <w:r w:rsidRPr="00E211E4">
        <w:rPr>
          <w:color w:val="222222"/>
          <w:sz w:val="21"/>
          <w:szCs w:val="21"/>
          <w:shd w:val="clear" w:color="auto" w:fill="FFFFFF"/>
        </w:rPr>
        <w:t>The </w:t>
      </w:r>
      <w:r w:rsidR="00311D90" w:rsidRPr="004202FB">
        <w:t xml:space="preserve">System Architecture Document </w:t>
      </w:r>
      <w:r w:rsidRPr="00E211E4">
        <w:rPr>
          <w:color w:val="222222"/>
          <w:sz w:val="21"/>
          <w:szCs w:val="21"/>
          <w:shd w:val="clear" w:color="auto" w:fill="FFFFFF"/>
        </w:rPr>
        <w:t xml:space="preserve">is </w:t>
      </w:r>
      <w:r w:rsidR="00E506CF">
        <w:rPr>
          <w:color w:val="222222"/>
          <w:sz w:val="21"/>
          <w:szCs w:val="21"/>
          <w:shd w:val="clear" w:color="auto" w:fill="FFFFFF"/>
        </w:rPr>
        <w:t xml:space="preserve">a </w:t>
      </w:r>
      <w:r w:rsidR="00E506CF">
        <w:rPr>
          <w:color w:val="222222"/>
          <w:shd w:val="clear" w:color="auto" w:fill="FFFFFF"/>
        </w:rPr>
        <w:t>conceptual model that defines the structure and behavior of the EMS </w:t>
      </w:r>
      <w:r w:rsidR="00E506CF" w:rsidRPr="00E506CF">
        <w:rPr>
          <w:color w:val="222222"/>
          <w:shd w:val="clear" w:color="auto" w:fill="FFFFFF"/>
        </w:rPr>
        <w:t>system</w:t>
      </w:r>
      <w:r w:rsidR="00E506CF">
        <w:rPr>
          <w:color w:val="222222"/>
          <w:shd w:val="clear" w:color="auto" w:fill="FFFFFF"/>
        </w:rPr>
        <w:t>.</w:t>
      </w:r>
      <w:r w:rsidRPr="00E506CF">
        <w:rPr>
          <w:color w:val="222222"/>
          <w:shd w:val="clear" w:color="auto" w:fill="FFFFFF"/>
        </w:rPr>
        <w:t xml:space="preserve"> </w:t>
      </w:r>
      <w:r w:rsidR="00E506CF">
        <w:rPr>
          <w:color w:val="222222"/>
          <w:shd w:val="clear" w:color="auto" w:fill="FFFFFF"/>
        </w:rPr>
        <w:t xml:space="preserve">The document should describe the EMS application’s </w:t>
      </w:r>
      <w:r>
        <w:rPr>
          <w:color w:val="222222"/>
          <w:sz w:val="21"/>
          <w:szCs w:val="21"/>
          <w:shd w:val="clear" w:color="auto" w:fill="FFFFFF"/>
        </w:rPr>
        <w:t xml:space="preserve">various </w:t>
      </w:r>
      <w:r w:rsidRPr="00E211E4">
        <w:rPr>
          <w:color w:val="222222"/>
          <w:sz w:val="21"/>
          <w:szCs w:val="21"/>
          <w:shd w:val="clear" w:color="auto" w:fill="FFFFFF"/>
        </w:rPr>
        <w:t>modules and components,</w:t>
      </w:r>
      <w:r>
        <w:rPr>
          <w:color w:val="222222"/>
          <w:sz w:val="21"/>
          <w:szCs w:val="21"/>
          <w:shd w:val="clear" w:color="auto" w:fill="FFFFFF"/>
        </w:rPr>
        <w:t xml:space="preserve"> </w:t>
      </w:r>
      <w:r w:rsidR="00313EF8">
        <w:rPr>
          <w:color w:val="222222"/>
          <w:sz w:val="21"/>
          <w:szCs w:val="21"/>
          <w:shd w:val="clear" w:color="auto" w:fill="FFFFFF"/>
        </w:rPr>
        <w:t xml:space="preserve">the relationships among those </w:t>
      </w:r>
      <w:r>
        <w:rPr>
          <w:color w:val="222222"/>
          <w:sz w:val="21"/>
          <w:szCs w:val="21"/>
          <w:shd w:val="clear" w:color="auto" w:fill="FFFFFF"/>
        </w:rPr>
        <w:t>m</w:t>
      </w:r>
      <w:r w:rsidR="00E506CF">
        <w:rPr>
          <w:color w:val="222222"/>
          <w:sz w:val="21"/>
          <w:szCs w:val="21"/>
          <w:shd w:val="clear" w:color="auto" w:fill="FFFFFF"/>
        </w:rPr>
        <w:t xml:space="preserve">odules and </w:t>
      </w:r>
      <w:r>
        <w:rPr>
          <w:color w:val="222222"/>
          <w:sz w:val="21"/>
          <w:szCs w:val="21"/>
          <w:shd w:val="clear" w:color="auto" w:fill="FFFFFF"/>
        </w:rPr>
        <w:t>components</w:t>
      </w:r>
      <w:r w:rsidR="00313EF8">
        <w:rPr>
          <w:color w:val="222222"/>
          <w:sz w:val="21"/>
          <w:szCs w:val="21"/>
          <w:shd w:val="clear" w:color="auto" w:fill="FFFFFF"/>
        </w:rPr>
        <w:t>, and the </w:t>
      </w:r>
      <w:hyperlink r:id="rId26" w:tooltip="wiktionary:rule" w:history="1">
        <w:r w:rsidR="00313EF8" w:rsidRPr="00E211E4">
          <w:rPr>
            <w:color w:val="222222"/>
            <w:sz w:val="21"/>
            <w:szCs w:val="21"/>
            <w:shd w:val="clear" w:color="auto" w:fill="FFFFFF"/>
          </w:rPr>
          <w:t>rules</w:t>
        </w:r>
      </w:hyperlink>
      <w:r w:rsidR="00313EF8">
        <w:rPr>
          <w:color w:val="222222"/>
          <w:sz w:val="21"/>
          <w:szCs w:val="21"/>
          <w:shd w:val="clear" w:color="auto" w:fill="FFFFFF"/>
        </w:rPr>
        <w:t> gov</w:t>
      </w:r>
      <w:r>
        <w:rPr>
          <w:color w:val="222222"/>
          <w:sz w:val="21"/>
          <w:szCs w:val="21"/>
          <w:shd w:val="clear" w:color="auto" w:fill="FFFFFF"/>
        </w:rPr>
        <w:t xml:space="preserve">erning those relationships. The </w:t>
      </w:r>
      <w:r w:rsidR="00313EF8">
        <w:rPr>
          <w:color w:val="222222"/>
          <w:sz w:val="21"/>
          <w:szCs w:val="21"/>
          <w:shd w:val="clear" w:color="auto" w:fill="FFFFFF"/>
        </w:rPr>
        <w:t xml:space="preserve">architecture </w:t>
      </w:r>
      <w:r w:rsidR="00A6760C">
        <w:rPr>
          <w:color w:val="222222"/>
          <w:sz w:val="21"/>
          <w:szCs w:val="21"/>
          <w:shd w:val="clear" w:color="auto" w:fill="FFFFFF"/>
        </w:rPr>
        <w:t xml:space="preserve">components described </w:t>
      </w:r>
      <w:r>
        <w:rPr>
          <w:color w:val="222222"/>
          <w:sz w:val="21"/>
          <w:szCs w:val="21"/>
          <w:shd w:val="clear" w:color="auto" w:fill="FFFFFF"/>
        </w:rPr>
        <w:t>should</w:t>
      </w:r>
      <w:r w:rsidR="00313EF8">
        <w:rPr>
          <w:color w:val="222222"/>
          <w:sz w:val="21"/>
          <w:szCs w:val="21"/>
          <w:shd w:val="clear" w:color="auto" w:fill="FFFFFF"/>
        </w:rPr>
        <w:t xml:space="preserve"> consist of </w:t>
      </w:r>
      <w:r>
        <w:rPr>
          <w:color w:val="222222"/>
          <w:sz w:val="21"/>
          <w:szCs w:val="21"/>
          <w:shd w:val="clear" w:color="auto" w:fill="FFFFFF"/>
        </w:rPr>
        <w:t xml:space="preserve">EMS </w:t>
      </w:r>
      <w:r w:rsidR="00313EF8">
        <w:rPr>
          <w:color w:val="222222"/>
          <w:sz w:val="21"/>
          <w:szCs w:val="21"/>
          <w:shd w:val="clear" w:color="auto" w:fill="FFFFFF"/>
        </w:rPr>
        <w:t>hardware, </w:t>
      </w:r>
      <w:hyperlink r:id="rId27" w:tooltip="Software" w:history="1">
        <w:r w:rsidR="00313EF8" w:rsidRPr="00E211E4">
          <w:rPr>
            <w:color w:val="222222"/>
            <w:sz w:val="21"/>
            <w:szCs w:val="21"/>
            <w:shd w:val="clear" w:color="auto" w:fill="FFFFFF"/>
          </w:rPr>
          <w:t>software</w:t>
        </w:r>
      </w:hyperlink>
      <w:r w:rsidR="00313EF8">
        <w:rPr>
          <w:color w:val="222222"/>
          <w:sz w:val="21"/>
          <w:szCs w:val="21"/>
          <w:shd w:val="clear" w:color="auto" w:fill="FFFFFF"/>
        </w:rPr>
        <w:t xml:space="preserve">, documentation, facilities, manual procedures, </w:t>
      </w:r>
      <w:r>
        <w:rPr>
          <w:color w:val="222222"/>
          <w:sz w:val="21"/>
          <w:szCs w:val="21"/>
          <w:shd w:val="clear" w:color="auto" w:fill="FFFFFF"/>
        </w:rPr>
        <w:t xml:space="preserve">system </w:t>
      </w:r>
      <w:r w:rsidR="00313EF8">
        <w:rPr>
          <w:color w:val="222222"/>
          <w:sz w:val="21"/>
          <w:szCs w:val="21"/>
          <w:shd w:val="clear" w:color="auto" w:fill="FFFFFF"/>
        </w:rPr>
        <w:t>roles</w:t>
      </w:r>
      <w:r>
        <w:rPr>
          <w:color w:val="222222"/>
          <w:sz w:val="21"/>
          <w:szCs w:val="21"/>
          <w:shd w:val="clear" w:color="auto" w:fill="FFFFFF"/>
        </w:rPr>
        <w:t xml:space="preserve"> and interface(s) between the VoteCal system</w:t>
      </w:r>
      <w:r w:rsidR="00E506CF">
        <w:rPr>
          <w:color w:val="222222"/>
          <w:sz w:val="21"/>
          <w:szCs w:val="21"/>
          <w:shd w:val="clear" w:color="auto" w:fill="FFFFFF"/>
        </w:rPr>
        <w:t>, other external interfaces,</w:t>
      </w:r>
      <w:r>
        <w:rPr>
          <w:color w:val="222222"/>
          <w:sz w:val="21"/>
          <w:szCs w:val="21"/>
          <w:shd w:val="clear" w:color="auto" w:fill="FFFFFF"/>
        </w:rPr>
        <w:t xml:space="preserve"> and its </w:t>
      </w:r>
      <w:hyperlink r:id="rId28" w:tooltip="User (computing)" w:history="1">
        <w:r w:rsidRPr="00E211E4">
          <w:rPr>
            <w:color w:val="222222"/>
          </w:rPr>
          <w:t>user</w:t>
        </w:r>
      </w:hyperlink>
      <w:r w:rsidRPr="00E211E4">
        <w:rPr>
          <w:color w:val="222222"/>
          <w:sz w:val="21"/>
          <w:szCs w:val="21"/>
          <w:shd w:val="clear" w:color="auto" w:fill="FFFFFF"/>
        </w:rPr>
        <w:t>s</w:t>
      </w:r>
      <w:r>
        <w:rPr>
          <w:color w:val="222222"/>
          <w:sz w:val="21"/>
          <w:szCs w:val="21"/>
          <w:shd w:val="clear" w:color="auto" w:fill="FFFFFF"/>
        </w:rPr>
        <w:t>.</w:t>
      </w:r>
      <w:r w:rsidR="00313EF8" w:rsidRPr="00E211E4">
        <w:rPr>
          <w:color w:val="222222"/>
          <w:sz w:val="21"/>
          <w:szCs w:val="21"/>
          <w:shd w:val="clear" w:color="auto" w:fill="FFFFFF"/>
        </w:rPr>
        <w:t xml:space="preserve"> </w:t>
      </w:r>
    </w:p>
    <w:p w14:paraId="49AC1DFD" w14:textId="77777777" w:rsidR="00167F89" w:rsidRDefault="00167F89" w:rsidP="00F23B4C">
      <w:pPr>
        <w:rPr>
          <w:color w:val="222222"/>
          <w:shd w:val="clear" w:color="auto" w:fill="FFFFFF"/>
        </w:rPr>
      </w:pPr>
    </w:p>
    <w:p w14:paraId="07DF41FC" w14:textId="27D41A39" w:rsidR="00F23B4C" w:rsidRPr="000517A0" w:rsidRDefault="004202FB" w:rsidP="00F23B4C">
      <w:r>
        <w:t xml:space="preserve">The </w:t>
      </w:r>
      <w:r w:rsidRPr="004202FB">
        <w:t xml:space="preserve">System Architecture Document </w:t>
      </w:r>
      <w:r>
        <w:t xml:space="preserve">is </w:t>
      </w:r>
      <w:r w:rsidR="00F23B4C" w:rsidRPr="000517A0">
        <w:t>expected to describe the logical representation of the system, consisting of system components, systems developed, communication paths and end points, that work together to implement t</w:t>
      </w:r>
      <w:r w:rsidR="000517A0">
        <w:t>he overall Election Management S</w:t>
      </w:r>
      <w:r w:rsidR="00F23B4C" w:rsidRPr="000517A0">
        <w:t>ystem.</w:t>
      </w:r>
      <w:r w:rsidR="001F713D" w:rsidRPr="000517A0">
        <w:t xml:space="preserve"> Bel</w:t>
      </w:r>
      <w:r w:rsidR="000517A0">
        <w:t>ow</w:t>
      </w:r>
      <w:r w:rsidR="001F713D" w:rsidRPr="000517A0">
        <w:t xml:space="preserve"> is an example document outline:</w:t>
      </w:r>
    </w:p>
    <w:p w14:paraId="551C72EA" w14:textId="530C06CD" w:rsidR="001F713D" w:rsidRDefault="001F713D" w:rsidP="00F23B4C">
      <w:pPr>
        <w:rPr>
          <w:sz w:val="20"/>
          <w:szCs w:val="20"/>
        </w:rPr>
      </w:pPr>
    </w:p>
    <w:p w14:paraId="00C7441A" w14:textId="77777777" w:rsidR="00D76FC6" w:rsidRPr="001F713D" w:rsidRDefault="00D76FC6" w:rsidP="00481C06">
      <w:pPr>
        <w:numPr>
          <w:ilvl w:val="0"/>
          <w:numId w:val="14"/>
        </w:numPr>
      </w:pPr>
      <w:r w:rsidRPr="001F713D">
        <w:t>Introduction</w:t>
      </w:r>
      <w:r w:rsidRPr="001F713D">
        <w:tab/>
      </w:r>
      <w:r w:rsidRPr="001F713D">
        <w:tab/>
      </w:r>
    </w:p>
    <w:p w14:paraId="778C4C18" w14:textId="77777777" w:rsidR="00D76FC6" w:rsidRPr="001F713D" w:rsidRDefault="00D76FC6" w:rsidP="00481C06">
      <w:pPr>
        <w:numPr>
          <w:ilvl w:val="0"/>
          <w:numId w:val="14"/>
        </w:numPr>
      </w:pPr>
      <w:r w:rsidRPr="001F713D">
        <w:t>Methodology</w:t>
      </w:r>
      <w:r w:rsidRPr="001F713D">
        <w:tab/>
      </w:r>
      <w:r w:rsidRPr="001F713D">
        <w:tab/>
      </w:r>
    </w:p>
    <w:p w14:paraId="5C502CD4" w14:textId="77777777" w:rsidR="00D76FC6" w:rsidRPr="001F713D" w:rsidRDefault="00D76FC6" w:rsidP="00481C06">
      <w:pPr>
        <w:numPr>
          <w:ilvl w:val="0"/>
          <w:numId w:val="14"/>
        </w:numPr>
      </w:pPr>
      <w:r w:rsidRPr="001F713D">
        <w:t>Logical Design</w:t>
      </w:r>
      <w:r w:rsidRPr="001F713D">
        <w:tab/>
      </w:r>
      <w:r w:rsidRPr="001F713D">
        <w:tab/>
      </w:r>
    </w:p>
    <w:p w14:paraId="0AD4ACFE" w14:textId="77777777" w:rsidR="00D76FC6" w:rsidRPr="001F713D" w:rsidRDefault="00D76FC6" w:rsidP="00481C06">
      <w:pPr>
        <w:numPr>
          <w:ilvl w:val="0"/>
          <w:numId w:val="14"/>
        </w:numPr>
      </w:pPr>
      <w:r w:rsidRPr="001F713D">
        <w:lastRenderedPageBreak/>
        <w:t>Technical Design</w:t>
      </w:r>
    </w:p>
    <w:p w14:paraId="1BFD35F0" w14:textId="77777777" w:rsidR="00D76FC6" w:rsidRPr="001F713D" w:rsidRDefault="00D76FC6" w:rsidP="00481C06">
      <w:pPr>
        <w:numPr>
          <w:ilvl w:val="1"/>
          <w:numId w:val="14"/>
        </w:numPr>
      </w:pPr>
      <w:r w:rsidRPr="001F713D">
        <w:t>Presentation Layer</w:t>
      </w:r>
    </w:p>
    <w:p w14:paraId="5C0AEB5D" w14:textId="77777777" w:rsidR="00D76FC6" w:rsidRPr="001F713D" w:rsidRDefault="00D76FC6" w:rsidP="00481C06">
      <w:pPr>
        <w:numPr>
          <w:ilvl w:val="1"/>
          <w:numId w:val="14"/>
        </w:numPr>
      </w:pPr>
      <w:r w:rsidRPr="001F713D">
        <w:t>Service Layer</w:t>
      </w:r>
    </w:p>
    <w:p w14:paraId="29F42AF3" w14:textId="77777777" w:rsidR="00D76FC6" w:rsidRPr="001F713D" w:rsidRDefault="00D76FC6" w:rsidP="00481C06">
      <w:pPr>
        <w:numPr>
          <w:ilvl w:val="2"/>
          <w:numId w:val="14"/>
        </w:numPr>
      </w:pPr>
      <w:r w:rsidRPr="001F713D">
        <w:t>Integration Services</w:t>
      </w:r>
    </w:p>
    <w:p w14:paraId="17206FCA" w14:textId="77777777" w:rsidR="00D76FC6" w:rsidRPr="001F713D" w:rsidRDefault="00D76FC6" w:rsidP="00481C06">
      <w:pPr>
        <w:numPr>
          <w:ilvl w:val="2"/>
          <w:numId w:val="14"/>
        </w:numPr>
      </w:pPr>
      <w:r w:rsidRPr="001F713D">
        <w:t>Business Services</w:t>
      </w:r>
    </w:p>
    <w:p w14:paraId="526D651C" w14:textId="77777777" w:rsidR="00D76FC6" w:rsidRPr="001F713D" w:rsidRDefault="00D76FC6" w:rsidP="00481C06">
      <w:pPr>
        <w:numPr>
          <w:ilvl w:val="2"/>
          <w:numId w:val="14"/>
        </w:numPr>
      </w:pPr>
      <w:r w:rsidRPr="001F713D">
        <w:t>Common Services</w:t>
      </w:r>
    </w:p>
    <w:p w14:paraId="49CCBD03" w14:textId="77777777" w:rsidR="00D76FC6" w:rsidRPr="001F713D" w:rsidRDefault="00D76FC6" w:rsidP="00481C06">
      <w:pPr>
        <w:numPr>
          <w:ilvl w:val="2"/>
          <w:numId w:val="14"/>
        </w:numPr>
      </w:pPr>
      <w:r w:rsidRPr="001F713D">
        <w:t>Technical Services</w:t>
      </w:r>
    </w:p>
    <w:p w14:paraId="4E7BEDC3" w14:textId="77777777" w:rsidR="00D76FC6" w:rsidRPr="001F713D" w:rsidRDefault="00D76FC6" w:rsidP="00481C06">
      <w:pPr>
        <w:numPr>
          <w:ilvl w:val="2"/>
          <w:numId w:val="14"/>
        </w:numPr>
      </w:pPr>
      <w:r w:rsidRPr="001F713D">
        <w:t>Security Services</w:t>
      </w:r>
    </w:p>
    <w:p w14:paraId="035D2B3C" w14:textId="77777777" w:rsidR="00D76FC6" w:rsidRPr="001F713D" w:rsidRDefault="00D76FC6" w:rsidP="00481C06">
      <w:pPr>
        <w:numPr>
          <w:ilvl w:val="1"/>
          <w:numId w:val="14"/>
        </w:numPr>
      </w:pPr>
      <w:r w:rsidRPr="001F713D">
        <w:t>Information Layer</w:t>
      </w:r>
    </w:p>
    <w:p w14:paraId="285044A9" w14:textId="77777777" w:rsidR="00D76FC6" w:rsidRPr="001F713D" w:rsidRDefault="00D76FC6" w:rsidP="00481C06">
      <w:pPr>
        <w:numPr>
          <w:ilvl w:val="2"/>
          <w:numId w:val="14"/>
        </w:numPr>
      </w:pPr>
      <w:r w:rsidRPr="001F713D">
        <w:t>Data Services</w:t>
      </w:r>
    </w:p>
    <w:p w14:paraId="2A66D326" w14:textId="67DC99DC" w:rsidR="00D76FC6" w:rsidRPr="001F713D" w:rsidRDefault="00D76FC6" w:rsidP="00481C06">
      <w:pPr>
        <w:numPr>
          <w:ilvl w:val="3"/>
          <w:numId w:val="14"/>
        </w:numPr>
      </w:pPr>
      <w:r w:rsidRPr="001F713D">
        <w:t xml:space="preserve">Object to Relational Mapping </w:t>
      </w:r>
      <w:r w:rsidR="006F178B">
        <w:t>F</w:t>
      </w:r>
      <w:r w:rsidR="006F178B" w:rsidRPr="001F713D">
        <w:t>ramework</w:t>
      </w:r>
    </w:p>
    <w:p w14:paraId="45BF24C8" w14:textId="59291686" w:rsidR="00D76FC6" w:rsidRPr="001F713D" w:rsidRDefault="00D76FC6" w:rsidP="00481C06">
      <w:pPr>
        <w:numPr>
          <w:ilvl w:val="2"/>
          <w:numId w:val="14"/>
        </w:numPr>
      </w:pPr>
      <w:r w:rsidRPr="001F713D">
        <w:t xml:space="preserve">Transactional </w:t>
      </w:r>
      <w:r w:rsidR="006F178B">
        <w:t>D</w:t>
      </w:r>
      <w:r w:rsidR="006F178B" w:rsidRPr="001F713D">
        <w:t xml:space="preserve">ata </w:t>
      </w:r>
      <w:r w:rsidR="006F178B">
        <w:t>M</w:t>
      </w:r>
      <w:r w:rsidR="006F178B" w:rsidRPr="001F713D">
        <w:t>odel</w:t>
      </w:r>
    </w:p>
    <w:p w14:paraId="50F2ED8A" w14:textId="718B164B" w:rsidR="00D76FC6" w:rsidRPr="001F713D" w:rsidRDefault="00D76FC6" w:rsidP="00481C06">
      <w:pPr>
        <w:numPr>
          <w:ilvl w:val="2"/>
          <w:numId w:val="14"/>
        </w:numPr>
      </w:pPr>
      <w:r w:rsidRPr="001F713D">
        <w:t>Non-</w:t>
      </w:r>
      <w:r w:rsidR="006F178B">
        <w:t>S</w:t>
      </w:r>
      <w:r w:rsidR="006F178B" w:rsidRPr="001F713D">
        <w:t xml:space="preserve">tructured </w:t>
      </w:r>
      <w:r w:rsidRPr="001F713D">
        <w:t xml:space="preserve">and </w:t>
      </w:r>
      <w:r w:rsidR="006F178B">
        <w:t>D</w:t>
      </w:r>
      <w:r w:rsidR="006F178B" w:rsidRPr="001F713D">
        <w:t xml:space="preserve">ocument </w:t>
      </w:r>
      <w:r w:rsidR="006F178B">
        <w:t>S</w:t>
      </w:r>
      <w:r w:rsidR="006F178B" w:rsidRPr="001F713D">
        <w:t>torage</w:t>
      </w:r>
    </w:p>
    <w:p w14:paraId="128F9BA8" w14:textId="77777777" w:rsidR="00D76FC6" w:rsidRPr="001F713D" w:rsidRDefault="00D76FC6" w:rsidP="00481C06">
      <w:pPr>
        <w:numPr>
          <w:ilvl w:val="2"/>
          <w:numId w:val="14"/>
        </w:numPr>
      </w:pPr>
      <w:r w:rsidRPr="001F713D">
        <w:t xml:space="preserve">Reporting </w:t>
      </w:r>
    </w:p>
    <w:p w14:paraId="2A532B50" w14:textId="77777777" w:rsidR="00D76FC6" w:rsidRPr="001F713D" w:rsidRDefault="00D76FC6" w:rsidP="00481C06">
      <w:pPr>
        <w:numPr>
          <w:ilvl w:val="1"/>
          <w:numId w:val="14"/>
        </w:numPr>
      </w:pPr>
      <w:r w:rsidRPr="001F713D">
        <w:t>Integration Layer</w:t>
      </w:r>
    </w:p>
    <w:p w14:paraId="53B16724" w14:textId="77777777" w:rsidR="00D76FC6" w:rsidRPr="001F713D" w:rsidRDefault="00D76FC6" w:rsidP="00481C06">
      <w:pPr>
        <w:numPr>
          <w:ilvl w:val="2"/>
          <w:numId w:val="14"/>
        </w:numPr>
      </w:pPr>
      <w:r w:rsidRPr="001F713D">
        <w:t>Integration Design Patterns</w:t>
      </w:r>
    </w:p>
    <w:p w14:paraId="57CEAA11" w14:textId="77777777" w:rsidR="00D76FC6" w:rsidRPr="001F713D" w:rsidRDefault="00D76FC6" w:rsidP="00481C06">
      <w:pPr>
        <w:numPr>
          <w:ilvl w:val="2"/>
          <w:numId w:val="14"/>
        </w:numPr>
      </w:pPr>
      <w:r w:rsidRPr="001F713D">
        <w:t>Service Bus Framework</w:t>
      </w:r>
    </w:p>
    <w:p w14:paraId="146C492B" w14:textId="49E58E1D" w:rsidR="00D76FC6" w:rsidRPr="001F713D" w:rsidRDefault="000517A0" w:rsidP="00481C06">
      <w:pPr>
        <w:numPr>
          <w:ilvl w:val="2"/>
          <w:numId w:val="14"/>
        </w:numPr>
      </w:pPr>
      <w:r>
        <w:t>EMS</w:t>
      </w:r>
      <w:r w:rsidR="00D76FC6" w:rsidRPr="001F713D">
        <w:t xml:space="preserve"> to SOS VoteCal </w:t>
      </w:r>
      <w:r w:rsidR="006F178B">
        <w:t>M</w:t>
      </w:r>
      <w:r w:rsidR="006F178B" w:rsidRPr="001F713D">
        <w:t xml:space="preserve">essage </w:t>
      </w:r>
      <w:r w:rsidR="006F178B">
        <w:t>T</w:t>
      </w:r>
      <w:r w:rsidR="00D76FC6" w:rsidRPr="001F713D">
        <w:t>ransformations</w:t>
      </w:r>
    </w:p>
    <w:p w14:paraId="193FC599" w14:textId="0689BFFC" w:rsidR="00D76FC6" w:rsidRPr="001F713D" w:rsidRDefault="00D76FC6" w:rsidP="00481C06">
      <w:pPr>
        <w:numPr>
          <w:ilvl w:val="2"/>
          <w:numId w:val="14"/>
        </w:numPr>
      </w:pPr>
      <w:r w:rsidRPr="001F713D">
        <w:t xml:space="preserve">SOS VoteCal </w:t>
      </w:r>
      <w:r w:rsidR="00942E53">
        <w:t>R</w:t>
      </w:r>
      <w:r w:rsidRPr="001F713D">
        <w:t>eplies</w:t>
      </w:r>
    </w:p>
    <w:p w14:paraId="3E8C434B" w14:textId="51260ED7" w:rsidR="00D76FC6" w:rsidRPr="001F713D" w:rsidRDefault="00D76FC6" w:rsidP="00481C06">
      <w:pPr>
        <w:numPr>
          <w:ilvl w:val="3"/>
          <w:numId w:val="14"/>
        </w:numPr>
      </w:pPr>
      <w:r w:rsidRPr="001F713D">
        <w:t xml:space="preserve">SOS VoteCal </w:t>
      </w:r>
      <w:r w:rsidR="00942E53">
        <w:t>P</w:t>
      </w:r>
      <w:r w:rsidR="00942E53" w:rsidRPr="001F713D">
        <w:t xml:space="preserve">ayload </w:t>
      </w:r>
      <w:r w:rsidRPr="001F713D">
        <w:t xml:space="preserve">to </w:t>
      </w:r>
      <w:r w:rsidR="000517A0">
        <w:t>EMS</w:t>
      </w:r>
      <w:r w:rsidRPr="001F713D">
        <w:t xml:space="preserve"> </w:t>
      </w:r>
      <w:r w:rsidR="00942E53">
        <w:t>M</w:t>
      </w:r>
      <w:r w:rsidR="00942E53" w:rsidRPr="001F713D">
        <w:t xml:space="preserve">essage </w:t>
      </w:r>
      <w:r w:rsidR="00942E53">
        <w:t>T</w:t>
      </w:r>
      <w:r w:rsidRPr="001F713D">
        <w:t>ransformation</w:t>
      </w:r>
    </w:p>
    <w:p w14:paraId="25FE5D61" w14:textId="77777777" w:rsidR="00D76FC6" w:rsidRPr="001F713D" w:rsidRDefault="00D76FC6" w:rsidP="00481C06">
      <w:pPr>
        <w:numPr>
          <w:ilvl w:val="3"/>
          <w:numId w:val="14"/>
        </w:numPr>
      </w:pPr>
      <w:r w:rsidRPr="001F713D">
        <w:t>Reply Message Processing</w:t>
      </w:r>
    </w:p>
    <w:p w14:paraId="2A511081" w14:textId="3C142B9E" w:rsidR="00D76FC6" w:rsidRPr="001F713D" w:rsidRDefault="00D76FC6" w:rsidP="00481C06">
      <w:pPr>
        <w:numPr>
          <w:ilvl w:val="3"/>
          <w:numId w:val="14"/>
        </w:numPr>
      </w:pPr>
      <w:r w:rsidRPr="001F713D">
        <w:t xml:space="preserve">Error </w:t>
      </w:r>
      <w:r w:rsidR="00942E53">
        <w:t>P</w:t>
      </w:r>
      <w:r w:rsidRPr="001F713D">
        <w:t>rocessing</w:t>
      </w:r>
    </w:p>
    <w:p w14:paraId="02F2FC89" w14:textId="77777777" w:rsidR="00D76FC6" w:rsidRPr="001F713D" w:rsidRDefault="00D76FC6" w:rsidP="00481C06">
      <w:pPr>
        <w:numPr>
          <w:ilvl w:val="4"/>
          <w:numId w:val="14"/>
        </w:numPr>
      </w:pPr>
      <w:r w:rsidRPr="001F713D">
        <w:t>Logging</w:t>
      </w:r>
    </w:p>
    <w:p w14:paraId="0F6DCB54" w14:textId="77777777" w:rsidR="001F713D" w:rsidRPr="00373959" w:rsidRDefault="001F713D" w:rsidP="00F23B4C"/>
    <w:p w14:paraId="080B1B02" w14:textId="6944B346" w:rsidR="00500A18" w:rsidRDefault="00500A18" w:rsidP="00500A18">
      <w:pPr>
        <w:pStyle w:val="Heading3"/>
      </w:pPr>
      <w:bookmarkStart w:id="45" w:name="_Toc66445588"/>
      <w:r>
        <w:t>Deliverable 4: Performance Test Plan</w:t>
      </w:r>
      <w:bookmarkEnd w:id="45"/>
    </w:p>
    <w:p w14:paraId="3F2B190C" w14:textId="35A6BF66" w:rsidR="00A241FB" w:rsidRPr="000517A0" w:rsidRDefault="000517A0" w:rsidP="009F162C">
      <w:r>
        <w:t>T</w:t>
      </w:r>
      <w:r w:rsidR="00FC1925" w:rsidRPr="000517A0">
        <w:t xml:space="preserve">he performance test plan </w:t>
      </w:r>
      <w:r>
        <w:t xml:space="preserve">is expected to </w:t>
      </w:r>
      <w:r w:rsidR="00BB3B7B">
        <w:t>describe</w:t>
      </w:r>
      <w:r w:rsidR="0077211C" w:rsidRPr="000517A0">
        <w:t xml:space="preserve"> the testing that will be </w:t>
      </w:r>
      <w:r w:rsidR="007A6917" w:rsidRPr="000517A0">
        <w:t>completed</w:t>
      </w:r>
      <w:r w:rsidR="0077211C" w:rsidRPr="000517A0">
        <w:t xml:space="preserve"> to </w:t>
      </w:r>
      <w:r w:rsidR="00A241FB" w:rsidRPr="000517A0">
        <w:t>ensure that the EMS will function uninterrupted and efficiently under periods of high usage (typically coinciding with a California election)</w:t>
      </w:r>
      <w:r w:rsidR="0077211C" w:rsidRPr="000517A0">
        <w:t xml:space="preserve">.  </w:t>
      </w:r>
      <w:r w:rsidR="00A241FB" w:rsidRPr="000517A0">
        <w:t xml:space="preserve">The types of </w:t>
      </w:r>
      <w:r w:rsidR="007A6917" w:rsidRPr="000517A0">
        <w:t>performance</w:t>
      </w:r>
      <w:r w:rsidR="00A241FB" w:rsidRPr="000517A0">
        <w:t xml:space="preserve"> testing that should be addressed are as follows: </w:t>
      </w:r>
    </w:p>
    <w:p w14:paraId="793D2D18" w14:textId="42EB5920" w:rsidR="00A241FB" w:rsidRPr="000517A0" w:rsidRDefault="00A241FB" w:rsidP="00481C06">
      <w:pPr>
        <w:pStyle w:val="ListParagraph"/>
        <w:numPr>
          <w:ilvl w:val="0"/>
          <w:numId w:val="13"/>
        </w:numPr>
      </w:pPr>
      <w:r w:rsidRPr="000517A0">
        <w:t xml:space="preserve">Load testing </w:t>
      </w:r>
      <w:r w:rsidR="006E6B35">
        <w:t>–</w:t>
      </w:r>
      <w:r w:rsidR="00206B0F">
        <w:t xml:space="preserve"> </w:t>
      </w:r>
      <w:r w:rsidR="006E6B35">
        <w:t>A test of m</w:t>
      </w:r>
      <w:r w:rsidR="00206B0F">
        <w:t>ultiple users or test process emulat</w:t>
      </w:r>
      <w:r w:rsidR="006E6B35">
        <w:t>ing</w:t>
      </w:r>
      <w:r w:rsidR="00206B0F">
        <w:t xml:space="preserve"> peak demands</w:t>
      </w:r>
      <w:r w:rsidR="006E6B35">
        <w:t>.</w:t>
      </w:r>
    </w:p>
    <w:p w14:paraId="3AF7EB07" w14:textId="61FFCB0C" w:rsidR="00A241FB" w:rsidRPr="000517A0" w:rsidRDefault="00A241FB" w:rsidP="00481C06">
      <w:pPr>
        <w:pStyle w:val="ListParagraph"/>
        <w:numPr>
          <w:ilvl w:val="0"/>
          <w:numId w:val="13"/>
        </w:numPr>
      </w:pPr>
      <w:r w:rsidRPr="000517A0">
        <w:t xml:space="preserve">Stress testing </w:t>
      </w:r>
      <w:r w:rsidR="00206B0F">
        <w:t>– Go</w:t>
      </w:r>
      <w:r w:rsidR="006E6B35">
        <w:t>ing</w:t>
      </w:r>
      <w:r w:rsidR="00206B0F">
        <w:t xml:space="preserve"> beyond</w:t>
      </w:r>
      <w:r w:rsidR="006E6B35">
        <w:t xml:space="preserve"> system limitations to identify actual limitations.</w:t>
      </w:r>
    </w:p>
    <w:p w14:paraId="54004861" w14:textId="196EEED8" w:rsidR="00A241FB" w:rsidRPr="000517A0" w:rsidRDefault="00A241FB" w:rsidP="00481C06">
      <w:pPr>
        <w:pStyle w:val="ListParagraph"/>
        <w:numPr>
          <w:ilvl w:val="0"/>
          <w:numId w:val="13"/>
        </w:numPr>
      </w:pPr>
      <w:r w:rsidRPr="000517A0">
        <w:t>Endurance testing</w:t>
      </w:r>
      <w:r w:rsidR="006E6B35">
        <w:t xml:space="preserve"> – Test a high volume for an extended </w:t>
      </w:r>
      <w:proofErr w:type="gramStart"/>
      <w:r w:rsidR="006E6B35">
        <w:t>period of time</w:t>
      </w:r>
      <w:proofErr w:type="gramEnd"/>
      <w:r w:rsidR="006E6B35">
        <w:t>.</w:t>
      </w:r>
    </w:p>
    <w:p w14:paraId="29E58D1A" w14:textId="400F03BB" w:rsidR="00A241FB" w:rsidRPr="000517A0" w:rsidRDefault="00A241FB" w:rsidP="00481C06">
      <w:pPr>
        <w:pStyle w:val="ListParagraph"/>
        <w:numPr>
          <w:ilvl w:val="0"/>
          <w:numId w:val="13"/>
        </w:numPr>
      </w:pPr>
      <w:r w:rsidRPr="000517A0">
        <w:t>Resilience testing</w:t>
      </w:r>
      <w:r w:rsidR="006E6B35">
        <w:t xml:space="preserve"> – Test loss of connectivity and service disruption.</w:t>
      </w:r>
    </w:p>
    <w:p w14:paraId="6662EC72" w14:textId="518E11AA" w:rsidR="00A241FB" w:rsidRPr="000517A0" w:rsidRDefault="00A241FB" w:rsidP="00481C06">
      <w:pPr>
        <w:pStyle w:val="ListParagraph"/>
        <w:numPr>
          <w:ilvl w:val="0"/>
          <w:numId w:val="13"/>
        </w:numPr>
      </w:pPr>
      <w:r w:rsidRPr="000517A0">
        <w:t>Recovery testing</w:t>
      </w:r>
      <w:r w:rsidR="006E6B35">
        <w:t xml:space="preserve"> – Test how the system recovers following crashes and/or HW failures.</w:t>
      </w:r>
    </w:p>
    <w:p w14:paraId="68848EBB" w14:textId="77777777" w:rsidR="00A241FB" w:rsidRPr="000517A0" w:rsidRDefault="00A241FB" w:rsidP="009F162C"/>
    <w:p w14:paraId="20298A0A" w14:textId="720E7E68" w:rsidR="000517A0" w:rsidRDefault="00A241FB" w:rsidP="009F162C">
      <w:bookmarkStart w:id="46" w:name="_Hlk65485268"/>
      <w:r w:rsidRPr="000517A0">
        <w:t xml:space="preserve">The Performance </w:t>
      </w:r>
      <w:r w:rsidR="00CD3246">
        <w:t>T</w:t>
      </w:r>
      <w:r w:rsidRPr="000517A0">
        <w:t xml:space="preserve">est </w:t>
      </w:r>
      <w:r w:rsidR="00CD3246">
        <w:t>P</w:t>
      </w:r>
      <w:r w:rsidRPr="000517A0">
        <w:t>lan should</w:t>
      </w:r>
      <w:r w:rsidR="0077211C" w:rsidRPr="000517A0">
        <w:t xml:space="preserve"> </w:t>
      </w:r>
      <w:r w:rsidR="003403A1" w:rsidRPr="000517A0">
        <w:t xml:space="preserve">also </w:t>
      </w:r>
      <w:r w:rsidR="0077211C" w:rsidRPr="000517A0">
        <w:t>include a listing of all the performance requirements</w:t>
      </w:r>
      <w:r w:rsidRPr="000517A0">
        <w:t xml:space="preserve">, listed below and/or </w:t>
      </w:r>
      <w:r w:rsidR="0077211C" w:rsidRPr="000517A0">
        <w:t>agreed to between the SOS and the EMS vendor</w:t>
      </w:r>
      <w:r w:rsidRPr="000517A0">
        <w:t xml:space="preserve">, along with the testing approach that will be followed to ensure that all </w:t>
      </w:r>
      <w:r w:rsidR="003403A1" w:rsidRPr="000517A0">
        <w:t xml:space="preserve">these </w:t>
      </w:r>
      <w:r w:rsidRPr="000517A0">
        <w:t>requirements are met</w:t>
      </w:r>
      <w:r w:rsidR="0077211C" w:rsidRPr="000517A0">
        <w:t xml:space="preserve">.   </w:t>
      </w:r>
    </w:p>
    <w:bookmarkEnd w:id="46"/>
    <w:p w14:paraId="5E3C01B0" w14:textId="77777777" w:rsidR="000517A0" w:rsidRDefault="000517A0" w:rsidP="009F162C"/>
    <w:p w14:paraId="0B9E71AE" w14:textId="431142F3" w:rsidR="009F162C" w:rsidRPr="000517A0" w:rsidRDefault="00A241FB" w:rsidP="009F162C">
      <w:r w:rsidRPr="000517A0">
        <w:t xml:space="preserve">Performance test cases and </w:t>
      </w:r>
      <w:r w:rsidR="00FD7CFD">
        <w:t>test</w:t>
      </w:r>
      <w:r w:rsidRPr="000517A0">
        <w:t xml:space="preserve"> results are not required at this point in the process</w:t>
      </w:r>
      <w:r w:rsidR="003403A1" w:rsidRPr="000517A0">
        <w:t xml:space="preserve">. </w:t>
      </w:r>
      <w:r w:rsidRPr="000517A0">
        <w:t xml:space="preserve"> </w:t>
      </w:r>
      <w:r w:rsidR="003403A1" w:rsidRPr="000517A0">
        <w:t xml:space="preserve">Performance test cases will be required at the </w:t>
      </w:r>
      <w:r w:rsidRPr="000517A0">
        <w:t xml:space="preserve">completion of the </w:t>
      </w:r>
      <w:r w:rsidR="0087253D" w:rsidRPr="000517A0">
        <w:t>Internal Development / Testing phase</w:t>
      </w:r>
      <w:r w:rsidR="003403A1" w:rsidRPr="000517A0">
        <w:t xml:space="preserve"> and performance test results will be required at the end of the System Testing phase</w:t>
      </w:r>
      <w:r w:rsidRPr="000517A0">
        <w:t xml:space="preserve">.  </w:t>
      </w:r>
    </w:p>
    <w:p w14:paraId="2B4ACE86" w14:textId="77777777" w:rsidR="00FC1925" w:rsidRPr="00BB1EF8" w:rsidRDefault="00FC1925" w:rsidP="009F162C">
      <w:pPr>
        <w:rPr>
          <w:sz w:val="20"/>
          <w:szCs w:val="20"/>
        </w:rPr>
      </w:pPr>
    </w:p>
    <w:p w14:paraId="5B5043EF" w14:textId="392B3D7E" w:rsidR="009F162C" w:rsidRDefault="009F162C" w:rsidP="009F162C">
      <w:pPr>
        <w:rPr>
          <w:rFonts w:eastAsiaTheme="minorHAnsi"/>
        </w:rPr>
      </w:pPr>
      <w:r>
        <w:rPr>
          <w:rFonts w:eastAsiaTheme="minorHAnsi"/>
        </w:rPr>
        <w:t>The perfo</w:t>
      </w:r>
      <w:r w:rsidR="00A241FB">
        <w:rPr>
          <w:rFonts w:eastAsiaTheme="minorHAnsi"/>
        </w:rPr>
        <w:t>rmance</w:t>
      </w:r>
      <w:r>
        <w:rPr>
          <w:rFonts w:eastAsiaTheme="minorHAnsi"/>
        </w:rPr>
        <w:t xml:space="preserve"> </w:t>
      </w:r>
      <w:r w:rsidR="007E2A5E">
        <w:rPr>
          <w:rFonts w:eastAsiaTheme="minorHAnsi"/>
        </w:rPr>
        <w:t xml:space="preserve">requirements </w:t>
      </w:r>
      <w:r>
        <w:rPr>
          <w:rFonts w:eastAsiaTheme="minorHAnsi"/>
        </w:rPr>
        <w:t>that must</w:t>
      </w:r>
      <w:r w:rsidR="00A241FB">
        <w:rPr>
          <w:rFonts w:eastAsiaTheme="minorHAnsi"/>
        </w:rPr>
        <w:t>, at a minimum,</w:t>
      </w:r>
      <w:r>
        <w:rPr>
          <w:rFonts w:eastAsiaTheme="minorHAnsi"/>
        </w:rPr>
        <w:t xml:space="preserve"> be </w:t>
      </w:r>
      <w:r w:rsidR="003403A1">
        <w:rPr>
          <w:rFonts w:eastAsiaTheme="minorHAnsi"/>
        </w:rPr>
        <w:t xml:space="preserve">included and </w:t>
      </w:r>
      <w:r w:rsidR="007E2A5E">
        <w:rPr>
          <w:rFonts w:eastAsiaTheme="minorHAnsi"/>
        </w:rPr>
        <w:t xml:space="preserve">covered by </w:t>
      </w:r>
      <w:r w:rsidR="00A241FB">
        <w:rPr>
          <w:rFonts w:eastAsiaTheme="minorHAnsi"/>
        </w:rPr>
        <w:t xml:space="preserve">the planned </w:t>
      </w:r>
      <w:r w:rsidR="007E2A5E">
        <w:rPr>
          <w:rFonts w:eastAsiaTheme="minorHAnsi"/>
        </w:rPr>
        <w:t>performance testing</w:t>
      </w:r>
      <w:r>
        <w:rPr>
          <w:rFonts w:eastAsiaTheme="minorHAnsi"/>
        </w:rPr>
        <w:t xml:space="preserve"> </w:t>
      </w:r>
      <w:r w:rsidR="003403A1">
        <w:rPr>
          <w:rFonts w:eastAsiaTheme="minorHAnsi"/>
        </w:rPr>
        <w:t xml:space="preserve">approach </w:t>
      </w:r>
      <w:r>
        <w:rPr>
          <w:rFonts w:eastAsiaTheme="minorHAnsi"/>
        </w:rPr>
        <w:t>a</w:t>
      </w:r>
      <w:r w:rsidR="007E2A5E">
        <w:rPr>
          <w:rFonts w:eastAsiaTheme="minorHAnsi"/>
        </w:rPr>
        <w:t xml:space="preserve">re as </w:t>
      </w:r>
      <w:r>
        <w:rPr>
          <w:rFonts w:eastAsiaTheme="minorHAnsi"/>
        </w:rPr>
        <w:t>follows:</w:t>
      </w:r>
    </w:p>
    <w:p w14:paraId="7000DC04" w14:textId="20D17996" w:rsidR="007E2A5E" w:rsidRDefault="007E2A5E" w:rsidP="007E2A5E">
      <w:pPr>
        <w:pStyle w:val="Caption"/>
      </w:pPr>
      <w:bookmarkStart w:id="47" w:name="_Toc66445571"/>
      <w:r>
        <w:lastRenderedPageBreak/>
        <w:t xml:space="preserve">Table </w:t>
      </w:r>
      <w:r w:rsidR="005A6A7C">
        <w:fldChar w:fldCharType="begin"/>
      </w:r>
      <w:r w:rsidR="005A6A7C">
        <w:instrText xml:space="preserve"> SEQ Table \* ARABIC </w:instrText>
      </w:r>
      <w:r w:rsidR="005A6A7C">
        <w:fldChar w:fldCharType="separate"/>
      </w:r>
      <w:r w:rsidR="00F015F4">
        <w:rPr>
          <w:noProof/>
        </w:rPr>
        <w:t>5</w:t>
      </w:r>
      <w:r w:rsidR="005A6A7C">
        <w:rPr>
          <w:noProof/>
        </w:rPr>
        <w:fldChar w:fldCharType="end"/>
      </w:r>
      <w:r>
        <w:t xml:space="preserve"> – Performance </w:t>
      </w:r>
      <w:r w:rsidR="00A97155">
        <w:t>Requirements</w:t>
      </w:r>
      <w:bookmarkEnd w:id="47"/>
    </w:p>
    <w:tbl>
      <w:tblPr>
        <w:tblW w:w="9460" w:type="dxa"/>
        <w:tblLook w:val="04A0" w:firstRow="1" w:lastRow="0" w:firstColumn="1" w:lastColumn="0" w:noHBand="0" w:noVBand="1"/>
      </w:tblPr>
      <w:tblGrid>
        <w:gridCol w:w="2000"/>
        <w:gridCol w:w="7460"/>
      </w:tblGrid>
      <w:tr w:rsidR="00BB1EF8" w:rsidRPr="00BB1EF8" w14:paraId="48896502" w14:textId="77777777" w:rsidTr="00BB1EF8">
        <w:trPr>
          <w:trHeight w:val="336"/>
        </w:trPr>
        <w:tc>
          <w:tcPr>
            <w:tcW w:w="2000" w:type="dxa"/>
            <w:tcBorders>
              <w:top w:val="single" w:sz="4" w:space="0" w:color="4472C4"/>
              <w:left w:val="single" w:sz="4" w:space="0" w:color="4472C4"/>
              <w:bottom w:val="single" w:sz="4" w:space="0" w:color="000000"/>
              <w:right w:val="nil"/>
            </w:tcBorders>
            <w:shd w:val="clear" w:color="auto" w:fill="auto"/>
            <w:noWrap/>
            <w:hideMark/>
          </w:tcPr>
          <w:p w14:paraId="19AD5DDB" w14:textId="77777777" w:rsidR="00BB1EF8" w:rsidRPr="00BB1EF8" w:rsidRDefault="00BB1EF8" w:rsidP="00BB1EF8">
            <w:pPr>
              <w:rPr>
                <w:rFonts w:ascii="Segoe UI" w:hAnsi="Segoe UI" w:cs="Segoe UI"/>
                <w:b/>
                <w:bCs/>
              </w:rPr>
            </w:pPr>
            <w:r w:rsidRPr="00BB1EF8">
              <w:rPr>
                <w:rFonts w:ascii="Segoe UI" w:hAnsi="Segoe UI" w:cs="Segoe UI"/>
                <w:b/>
                <w:bCs/>
              </w:rPr>
              <w:t>Requirement #</w:t>
            </w:r>
          </w:p>
        </w:tc>
        <w:tc>
          <w:tcPr>
            <w:tcW w:w="7460" w:type="dxa"/>
            <w:tcBorders>
              <w:top w:val="single" w:sz="4" w:space="0" w:color="4472C4"/>
              <w:left w:val="nil"/>
              <w:bottom w:val="single" w:sz="4" w:space="0" w:color="000000"/>
              <w:right w:val="single" w:sz="4" w:space="0" w:color="4472C4"/>
            </w:tcBorders>
            <w:shd w:val="clear" w:color="auto" w:fill="auto"/>
            <w:noWrap/>
            <w:hideMark/>
          </w:tcPr>
          <w:p w14:paraId="2AF65E38" w14:textId="77777777" w:rsidR="00BB1EF8" w:rsidRPr="00BB1EF8" w:rsidRDefault="00BB1EF8" w:rsidP="00BB1EF8">
            <w:pPr>
              <w:rPr>
                <w:rFonts w:ascii="Segoe UI" w:hAnsi="Segoe UI" w:cs="Segoe UI"/>
                <w:b/>
                <w:bCs/>
              </w:rPr>
            </w:pPr>
            <w:r w:rsidRPr="00BB1EF8">
              <w:rPr>
                <w:rFonts w:ascii="Segoe UI" w:hAnsi="Segoe UI" w:cs="Segoe UI"/>
                <w:b/>
                <w:bCs/>
              </w:rPr>
              <w:t>Requirement Description</w:t>
            </w:r>
          </w:p>
        </w:tc>
      </w:tr>
      <w:tr w:rsidR="00BB1EF8" w:rsidRPr="00BB1EF8" w14:paraId="02255AC1" w14:textId="77777777" w:rsidTr="00BB1EF8">
        <w:trPr>
          <w:trHeight w:val="672"/>
        </w:trPr>
        <w:tc>
          <w:tcPr>
            <w:tcW w:w="2000" w:type="dxa"/>
            <w:tcBorders>
              <w:top w:val="nil"/>
              <w:left w:val="single" w:sz="4" w:space="0" w:color="4472C4"/>
              <w:bottom w:val="nil"/>
              <w:right w:val="nil"/>
            </w:tcBorders>
            <w:shd w:val="clear" w:color="D9D9D9" w:fill="D9D9D9"/>
            <w:hideMark/>
          </w:tcPr>
          <w:p w14:paraId="59F4CF52" w14:textId="77777777" w:rsidR="00BB1EF8" w:rsidRPr="006A759F" w:rsidRDefault="00BB1EF8" w:rsidP="00BB1EF8">
            <w:r w:rsidRPr="006A759F">
              <w:t>P1</w:t>
            </w:r>
          </w:p>
        </w:tc>
        <w:tc>
          <w:tcPr>
            <w:tcW w:w="7460" w:type="dxa"/>
            <w:tcBorders>
              <w:top w:val="nil"/>
              <w:left w:val="nil"/>
              <w:bottom w:val="nil"/>
              <w:right w:val="single" w:sz="4" w:space="0" w:color="4472C4"/>
            </w:tcBorders>
            <w:shd w:val="clear" w:color="D9D9D9" w:fill="D9D9D9"/>
            <w:hideMark/>
          </w:tcPr>
          <w:p w14:paraId="1FC27593" w14:textId="51381B33" w:rsidR="00BB1EF8" w:rsidRPr="006A759F" w:rsidRDefault="00BB1EF8" w:rsidP="00BB1EF8">
            <w:r w:rsidRPr="006A759F">
              <w:t xml:space="preserve">The </w:t>
            </w:r>
            <w:bookmarkStart w:id="48" w:name="_Hlk65485437"/>
            <w:r w:rsidRPr="006A759F">
              <w:t>EMS must support and maintain fifteen hundred (1500) concurrent users at a time for a county</w:t>
            </w:r>
            <w:bookmarkEnd w:id="48"/>
            <w:r w:rsidRPr="006A759F">
              <w:t xml:space="preserve"> (</w:t>
            </w:r>
            <w:proofErr w:type="gramStart"/>
            <w:r w:rsidRPr="006A759F">
              <w:t>e.g.</w:t>
            </w:r>
            <w:proofErr w:type="gramEnd"/>
            <w:r w:rsidRPr="006A759F">
              <w:t xml:space="preserve"> L.A.).</w:t>
            </w:r>
          </w:p>
        </w:tc>
      </w:tr>
      <w:tr w:rsidR="00BB1EF8" w:rsidRPr="00BB1EF8" w14:paraId="2CF3598A" w14:textId="77777777" w:rsidTr="00BB1EF8">
        <w:trPr>
          <w:trHeight w:val="1344"/>
        </w:trPr>
        <w:tc>
          <w:tcPr>
            <w:tcW w:w="2000" w:type="dxa"/>
            <w:tcBorders>
              <w:top w:val="nil"/>
              <w:left w:val="single" w:sz="4" w:space="0" w:color="4472C4"/>
              <w:bottom w:val="nil"/>
              <w:right w:val="nil"/>
            </w:tcBorders>
            <w:shd w:val="clear" w:color="auto" w:fill="auto"/>
            <w:hideMark/>
          </w:tcPr>
          <w:p w14:paraId="6E174320" w14:textId="77777777" w:rsidR="00BB1EF8" w:rsidRPr="006A759F" w:rsidRDefault="00BB1EF8" w:rsidP="00BB1EF8">
            <w:r w:rsidRPr="006A759F">
              <w:t>P2</w:t>
            </w:r>
          </w:p>
        </w:tc>
        <w:tc>
          <w:tcPr>
            <w:tcW w:w="7460" w:type="dxa"/>
            <w:tcBorders>
              <w:top w:val="nil"/>
              <w:left w:val="nil"/>
              <w:bottom w:val="nil"/>
              <w:right w:val="single" w:sz="4" w:space="0" w:color="4472C4"/>
            </w:tcBorders>
            <w:shd w:val="clear" w:color="auto" w:fill="auto"/>
            <w:hideMark/>
          </w:tcPr>
          <w:p w14:paraId="0D77187E" w14:textId="1DA5E697" w:rsidR="00BB1EF8" w:rsidRPr="006A759F" w:rsidRDefault="00BB1EF8" w:rsidP="00BB1EF8">
            <w:r w:rsidRPr="006A759F">
              <w:t>After the receipt of the Official List from VoteCal, The EMS must support processing VoteCal Official List (</w:t>
            </w:r>
            <w:proofErr w:type="gramStart"/>
            <w:r w:rsidRPr="006A759F">
              <w:t>i.e.</w:t>
            </w:r>
            <w:proofErr w:type="gramEnd"/>
            <w:r w:rsidRPr="006A759F">
              <w:t xml:space="preserve"> Compare county and VoteCal data, determine differences, and reason) at the rate of one million (1,000,000) records every 10 minutes for a county (e.g. L.A.).</w:t>
            </w:r>
          </w:p>
        </w:tc>
      </w:tr>
      <w:tr w:rsidR="00BB1EF8" w:rsidRPr="00BB1EF8" w14:paraId="13EB1F1B" w14:textId="77777777" w:rsidTr="00BB1EF8">
        <w:trPr>
          <w:trHeight w:val="2352"/>
        </w:trPr>
        <w:tc>
          <w:tcPr>
            <w:tcW w:w="2000" w:type="dxa"/>
            <w:tcBorders>
              <w:top w:val="nil"/>
              <w:left w:val="single" w:sz="4" w:space="0" w:color="4472C4"/>
              <w:bottom w:val="nil"/>
              <w:right w:val="nil"/>
            </w:tcBorders>
            <w:shd w:val="clear" w:color="D9D9D9" w:fill="D9D9D9"/>
            <w:hideMark/>
          </w:tcPr>
          <w:p w14:paraId="0EBECCB7" w14:textId="77777777" w:rsidR="00BB1EF8" w:rsidRPr="006A759F" w:rsidRDefault="00BB1EF8" w:rsidP="00BB1EF8">
            <w:r w:rsidRPr="006A759F">
              <w:t>P3</w:t>
            </w:r>
          </w:p>
        </w:tc>
        <w:tc>
          <w:tcPr>
            <w:tcW w:w="7460" w:type="dxa"/>
            <w:tcBorders>
              <w:top w:val="nil"/>
              <w:left w:val="nil"/>
              <w:bottom w:val="nil"/>
              <w:right w:val="single" w:sz="4" w:space="0" w:color="4472C4"/>
            </w:tcBorders>
            <w:shd w:val="clear" w:color="D9D9D9" w:fill="D9D9D9"/>
            <w:hideMark/>
          </w:tcPr>
          <w:p w14:paraId="48C04A31" w14:textId="06E13A83" w:rsidR="00BB1EF8" w:rsidRPr="006A759F" w:rsidRDefault="00BD4D02" w:rsidP="00BB1EF8">
            <w:r w:rsidRPr="006A759F">
              <w:t>The EMS</w:t>
            </w:r>
            <w:r w:rsidR="00BB1EF8" w:rsidRPr="006A759F">
              <w:t xml:space="preserve"> must support the following sustained transaction volumes concurrently for a county (</w:t>
            </w:r>
            <w:proofErr w:type="gramStart"/>
            <w:r w:rsidR="00BB1EF8" w:rsidRPr="006A759F">
              <w:t>e.g.</w:t>
            </w:r>
            <w:proofErr w:type="gramEnd"/>
            <w:r w:rsidR="00BB1EF8" w:rsidRPr="006A759F">
              <w:t xml:space="preserve"> L.A.):</w:t>
            </w:r>
            <w:r w:rsidR="00BB1EF8" w:rsidRPr="006A759F">
              <w:br/>
              <w:t>• One hundred (100) county transactions (e.g., data transmittal of new and updated voter registration data, search for existing records, statewide data retrieval for a record) every one minute;</w:t>
            </w:r>
            <w:r w:rsidR="00BB1EF8" w:rsidRPr="006A759F">
              <w:br/>
              <w:t>• Receive 100 hundred (100) electronic notifications such as New Voter, Resolve UID, DMV Voter Registration every one minute;</w:t>
            </w:r>
          </w:p>
        </w:tc>
      </w:tr>
      <w:tr w:rsidR="00BB1EF8" w:rsidRPr="00BB1EF8" w14:paraId="39E4ACD4" w14:textId="77777777" w:rsidTr="00BB1EF8">
        <w:trPr>
          <w:trHeight w:val="1344"/>
        </w:trPr>
        <w:tc>
          <w:tcPr>
            <w:tcW w:w="2000" w:type="dxa"/>
            <w:tcBorders>
              <w:top w:val="nil"/>
              <w:left w:val="single" w:sz="4" w:space="0" w:color="4472C4"/>
              <w:bottom w:val="nil"/>
              <w:right w:val="nil"/>
            </w:tcBorders>
            <w:shd w:val="clear" w:color="auto" w:fill="auto"/>
            <w:hideMark/>
          </w:tcPr>
          <w:p w14:paraId="3E151877" w14:textId="77777777" w:rsidR="00BB1EF8" w:rsidRPr="006A759F" w:rsidRDefault="00BB1EF8" w:rsidP="00BB1EF8">
            <w:r w:rsidRPr="006A759F">
              <w:t>P4</w:t>
            </w:r>
          </w:p>
        </w:tc>
        <w:tc>
          <w:tcPr>
            <w:tcW w:w="7460" w:type="dxa"/>
            <w:tcBorders>
              <w:top w:val="nil"/>
              <w:left w:val="nil"/>
              <w:bottom w:val="nil"/>
              <w:right w:val="single" w:sz="4" w:space="0" w:color="4472C4"/>
            </w:tcBorders>
            <w:shd w:val="clear" w:color="auto" w:fill="auto"/>
            <w:hideMark/>
          </w:tcPr>
          <w:p w14:paraId="4A5855E9" w14:textId="34EA4217" w:rsidR="00BB1EF8" w:rsidRPr="006A759F" w:rsidRDefault="00BD4D02" w:rsidP="00BB1EF8">
            <w:r w:rsidRPr="006A759F">
              <w:t>The EMS</w:t>
            </w:r>
            <w:r w:rsidR="00BB1EF8" w:rsidRPr="006A759F">
              <w:t xml:space="preserve"> must support six million (6,000,000) voter records as implemented for a county (</w:t>
            </w:r>
            <w:proofErr w:type="gramStart"/>
            <w:r w:rsidR="00BB1EF8" w:rsidRPr="006A759F">
              <w:t>e.g.</w:t>
            </w:r>
            <w:proofErr w:type="gramEnd"/>
            <w:r w:rsidR="00BB1EF8" w:rsidRPr="006A759F">
              <w:t xml:space="preserve"> LA). </w:t>
            </w:r>
            <w:r w:rsidRPr="006A759F">
              <w:t xml:space="preserve">The </w:t>
            </w:r>
            <w:proofErr w:type="gramStart"/>
            <w:r w:rsidRPr="006A759F">
              <w:t>EMS</w:t>
            </w:r>
            <w:r w:rsidR="00BB1EF8" w:rsidRPr="006A759F">
              <w:t xml:space="preserve">  must</w:t>
            </w:r>
            <w:proofErr w:type="gramEnd"/>
            <w:r w:rsidR="00BB1EF8" w:rsidRPr="006A759F">
              <w:t xml:space="preserve"> be able to scale to ten million (10,000,000) voter records with the addition of </w:t>
            </w:r>
            <w:r w:rsidR="00A56EE4">
              <w:t>h</w:t>
            </w:r>
            <w:r w:rsidR="00A56EE4" w:rsidRPr="006A759F">
              <w:t>ardware</w:t>
            </w:r>
            <w:r w:rsidR="00BB1EF8" w:rsidRPr="006A759F">
              <w:t xml:space="preserve">, operating system and </w:t>
            </w:r>
            <w:r w:rsidR="00A56EE4">
              <w:t>t</w:t>
            </w:r>
            <w:r w:rsidR="00A56EE4" w:rsidRPr="006A759F">
              <w:t xml:space="preserve">hird </w:t>
            </w:r>
            <w:r w:rsidR="00A56EE4">
              <w:t>p</w:t>
            </w:r>
            <w:r w:rsidR="00A56EE4" w:rsidRPr="006A759F">
              <w:t xml:space="preserve">arty </w:t>
            </w:r>
            <w:r w:rsidR="00A56EE4">
              <w:t>s</w:t>
            </w:r>
            <w:r w:rsidR="00A56EE4" w:rsidRPr="006A759F">
              <w:t xml:space="preserve">oftware </w:t>
            </w:r>
            <w:r w:rsidR="00BB1EF8" w:rsidRPr="006A759F">
              <w:t>licenses only for a county (e.g. L.A.)</w:t>
            </w:r>
          </w:p>
        </w:tc>
      </w:tr>
      <w:tr w:rsidR="00BB1EF8" w:rsidRPr="00BB1EF8" w14:paraId="11580AE5" w14:textId="77777777" w:rsidTr="00BB1EF8">
        <w:trPr>
          <w:trHeight w:val="672"/>
        </w:trPr>
        <w:tc>
          <w:tcPr>
            <w:tcW w:w="2000" w:type="dxa"/>
            <w:tcBorders>
              <w:top w:val="nil"/>
              <w:left w:val="single" w:sz="4" w:space="0" w:color="4472C4"/>
              <w:bottom w:val="nil"/>
              <w:right w:val="nil"/>
            </w:tcBorders>
            <w:shd w:val="clear" w:color="D9D9D9" w:fill="D9D9D9"/>
            <w:hideMark/>
          </w:tcPr>
          <w:p w14:paraId="14C70B0C" w14:textId="77777777" w:rsidR="00BB1EF8" w:rsidRPr="006A759F" w:rsidRDefault="00BB1EF8" w:rsidP="00BB1EF8">
            <w:r w:rsidRPr="006A759F">
              <w:t>P5</w:t>
            </w:r>
          </w:p>
        </w:tc>
        <w:tc>
          <w:tcPr>
            <w:tcW w:w="7460" w:type="dxa"/>
            <w:tcBorders>
              <w:top w:val="nil"/>
              <w:left w:val="nil"/>
              <w:bottom w:val="nil"/>
              <w:right w:val="single" w:sz="4" w:space="0" w:color="4472C4"/>
            </w:tcBorders>
            <w:shd w:val="clear" w:color="D9D9D9" w:fill="D9D9D9"/>
            <w:hideMark/>
          </w:tcPr>
          <w:p w14:paraId="32FF9085" w14:textId="0DE201E6" w:rsidR="00BB1EF8" w:rsidRPr="006A759F" w:rsidRDefault="00BD4D02" w:rsidP="00BB1EF8">
            <w:r w:rsidRPr="006A759F">
              <w:t>The EMS</w:t>
            </w:r>
            <w:r w:rsidR="00BB1EF8" w:rsidRPr="006A759F">
              <w:t xml:space="preserve"> must provide the capacity to store an average of ten (10) affidavit images and ten (10) signature images for each voter for a county (</w:t>
            </w:r>
            <w:proofErr w:type="gramStart"/>
            <w:r w:rsidR="00BB1EF8" w:rsidRPr="006A759F">
              <w:t>e.g.</w:t>
            </w:r>
            <w:proofErr w:type="gramEnd"/>
            <w:r w:rsidR="00BB1EF8" w:rsidRPr="006A759F">
              <w:t xml:space="preserve"> L.A.).</w:t>
            </w:r>
          </w:p>
        </w:tc>
      </w:tr>
      <w:tr w:rsidR="00BB1EF8" w:rsidRPr="00BB1EF8" w14:paraId="00F9807F" w14:textId="77777777" w:rsidTr="00BB1EF8">
        <w:trPr>
          <w:trHeight w:val="1344"/>
        </w:trPr>
        <w:tc>
          <w:tcPr>
            <w:tcW w:w="2000" w:type="dxa"/>
            <w:tcBorders>
              <w:top w:val="nil"/>
              <w:left w:val="single" w:sz="4" w:space="0" w:color="4472C4"/>
              <w:bottom w:val="nil"/>
              <w:right w:val="nil"/>
            </w:tcBorders>
            <w:shd w:val="clear" w:color="auto" w:fill="auto"/>
            <w:hideMark/>
          </w:tcPr>
          <w:p w14:paraId="79A6BF17" w14:textId="77777777" w:rsidR="00BB1EF8" w:rsidRPr="006A759F" w:rsidRDefault="00BB1EF8" w:rsidP="00BB1EF8">
            <w:r w:rsidRPr="006A759F">
              <w:t>P6</w:t>
            </w:r>
          </w:p>
        </w:tc>
        <w:tc>
          <w:tcPr>
            <w:tcW w:w="7460" w:type="dxa"/>
            <w:tcBorders>
              <w:top w:val="nil"/>
              <w:left w:val="nil"/>
              <w:bottom w:val="nil"/>
              <w:right w:val="single" w:sz="4" w:space="0" w:color="4472C4"/>
            </w:tcBorders>
            <w:shd w:val="clear" w:color="auto" w:fill="auto"/>
            <w:hideMark/>
          </w:tcPr>
          <w:p w14:paraId="0CFDD5A3" w14:textId="19F64A3E" w:rsidR="00BB1EF8" w:rsidRPr="006A759F" w:rsidRDefault="00BD4D02" w:rsidP="00BB1EF8">
            <w:r w:rsidRPr="006A759F">
              <w:t>The EMS</w:t>
            </w:r>
            <w:r w:rsidR="00BB1EF8" w:rsidRPr="006A759F">
              <w:t xml:space="preserve"> system must automatically process at a rate of less than one minute per California Online Voter Registrations (COVR) transactions from the time the transaction is received at EMS </w:t>
            </w:r>
            <w:r w:rsidR="00A56EE4">
              <w:t>q</w:t>
            </w:r>
            <w:r w:rsidR="00BB1EF8" w:rsidRPr="006A759F">
              <w:t xml:space="preserve">ueue. Processing of the transaction includes validation checks, address correction, </w:t>
            </w:r>
            <w:proofErr w:type="spellStart"/>
            <w:r w:rsidR="00BB1EF8" w:rsidRPr="006A759F">
              <w:t>precincting</w:t>
            </w:r>
            <w:proofErr w:type="spellEnd"/>
            <w:r w:rsidR="00BB1EF8" w:rsidRPr="006A759F">
              <w:t>, and so on.</w:t>
            </w:r>
          </w:p>
        </w:tc>
      </w:tr>
      <w:tr w:rsidR="00BB1EF8" w:rsidRPr="00BB1EF8" w14:paraId="447D146D" w14:textId="77777777" w:rsidTr="00BB1EF8">
        <w:trPr>
          <w:trHeight w:val="1344"/>
        </w:trPr>
        <w:tc>
          <w:tcPr>
            <w:tcW w:w="2000" w:type="dxa"/>
            <w:tcBorders>
              <w:top w:val="nil"/>
              <w:left w:val="single" w:sz="4" w:space="0" w:color="4472C4"/>
              <w:bottom w:val="nil"/>
              <w:right w:val="nil"/>
            </w:tcBorders>
            <w:shd w:val="clear" w:color="D9D9D9" w:fill="D9D9D9"/>
            <w:hideMark/>
          </w:tcPr>
          <w:p w14:paraId="7EC3370A" w14:textId="77777777" w:rsidR="00BB1EF8" w:rsidRPr="006A759F" w:rsidRDefault="00BB1EF8" w:rsidP="00BB1EF8">
            <w:r w:rsidRPr="006A759F">
              <w:t>P7</w:t>
            </w:r>
          </w:p>
        </w:tc>
        <w:tc>
          <w:tcPr>
            <w:tcW w:w="7460" w:type="dxa"/>
            <w:tcBorders>
              <w:top w:val="nil"/>
              <w:left w:val="nil"/>
              <w:bottom w:val="nil"/>
              <w:right w:val="single" w:sz="4" w:space="0" w:color="4472C4"/>
            </w:tcBorders>
            <w:shd w:val="clear" w:color="D9D9D9" w:fill="D9D9D9"/>
            <w:hideMark/>
          </w:tcPr>
          <w:p w14:paraId="22236F99" w14:textId="188AF6DB" w:rsidR="00BB1EF8" w:rsidRPr="006A759F" w:rsidRDefault="00BB1EF8" w:rsidP="00BB1EF8">
            <w:r w:rsidRPr="006A759F">
              <w:t xml:space="preserve">As the recipient of electronic notification to send county data for Synchronization Check, </w:t>
            </w:r>
            <w:r w:rsidR="00BD4D02" w:rsidRPr="006A759F">
              <w:t>The EMS</w:t>
            </w:r>
            <w:r w:rsidRPr="006A759F">
              <w:t xml:space="preserve"> must send to VoteCal the hash values of Voter and District &amp; Precinct at the rate of one million (1,000,000) records every five (5) minutes. </w:t>
            </w:r>
          </w:p>
        </w:tc>
      </w:tr>
      <w:tr w:rsidR="00BB1EF8" w:rsidRPr="00BB1EF8" w14:paraId="386E0F7D" w14:textId="77777777" w:rsidTr="00BB1EF8">
        <w:trPr>
          <w:trHeight w:val="1008"/>
        </w:trPr>
        <w:tc>
          <w:tcPr>
            <w:tcW w:w="2000" w:type="dxa"/>
            <w:tcBorders>
              <w:top w:val="nil"/>
              <w:left w:val="single" w:sz="4" w:space="0" w:color="4472C4"/>
              <w:bottom w:val="nil"/>
              <w:right w:val="nil"/>
            </w:tcBorders>
            <w:shd w:val="clear" w:color="auto" w:fill="auto"/>
            <w:hideMark/>
          </w:tcPr>
          <w:p w14:paraId="0D857D41" w14:textId="77777777" w:rsidR="00BB1EF8" w:rsidRPr="006A759F" w:rsidRDefault="00BB1EF8" w:rsidP="00BB1EF8">
            <w:r w:rsidRPr="006A759F">
              <w:t>P8</w:t>
            </w:r>
          </w:p>
        </w:tc>
        <w:tc>
          <w:tcPr>
            <w:tcW w:w="7460" w:type="dxa"/>
            <w:tcBorders>
              <w:top w:val="nil"/>
              <w:left w:val="nil"/>
              <w:bottom w:val="nil"/>
              <w:right w:val="single" w:sz="4" w:space="0" w:color="4472C4"/>
            </w:tcBorders>
            <w:shd w:val="clear" w:color="auto" w:fill="auto"/>
            <w:hideMark/>
          </w:tcPr>
          <w:p w14:paraId="5522F06B" w14:textId="262CEA3B" w:rsidR="00BB1EF8" w:rsidRPr="006A759F" w:rsidRDefault="00BB1EF8" w:rsidP="00BB1EF8">
            <w:r w:rsidRPr="006A759F">
              <w:t xml:space="preserve">At the receipt of Synchronization result, </w:t>
            </w:r>
            <w:r w:rsidR="00BD4D02" w:rsidRPr="006A759F">
              <w:t>The EMS</w:t>
            </w:r>
            <w:r w:rsidRPr="006A759F">
              <w:t xml:space="preserve"> must process (</w:t>
            </w:r>
            <w:proofErr w:type="gramStart"/>
            <w:r w:rsidRPr="006A759F">
              <w:t>i.e.</w:t>
            </w:r>
            <w:proofErr w:type="gramEnd"/>
            <w:r w:rsidRPr="006A759F">
              <w:t xml:space="preserve"> compare VoteCal with </w:t>
            </w:r>
            <w:r w:rsidR="00E17629">
              <w:t>c</w:t>
            </w:r>
            <w:r w:rsidRPr="006A759F">
              <w:t xml:space="preserve">ounty data, determine different, and reason) result at the rate one million (1,000,000) records every five (5) minutes. </w:t>
            </w:r>
          </w:p>
        </w:tc>
      </w:tr>
      <w:tr w:rsidR="00BB1EF8" w:rsidRPr="00BB1EF8" w14:paraId="55225096" w14:textId="77777777" w:rsidTr="00BB1EF8">
        <w:trPr>
          <w:trHeight w:val="672"/>
        </w:trPr>
        <w:tc>
          <w:tcPr>
            <w:tcW w:w="2000" w:type="dxa"/>
            <w:tcBorders>
              <w:top w:val="nil"/>
              <w:left w:val="single" w:sz="4" w:space="0" w:color="4472C4"/>
              <w:bottom w:val="nil"/>
              <w:right w:val="nil"/>
            </w:tcBorders>
            <w:shd w:val="clear" w:color="D9D9D9" w:fill="D9D9D9"/>
            <w:hideMark/>
          </w:tcPr>
          <w:p w14:paraId="71550759" w14:textId="77777777" w:rsidR="00BB1EF8" w:rsidRPr="006A759F" w:rsidRDefault="00BB1EF8" w:rsidP="00BB1EF8">
            <w:r w:rsidRPr="006A759F">
              <w:t>P9</w:t>
            </w:r>
          </w:p>
        </w:tc>
        <w:tc>
          <w:tcPr>
            <w:tcW w:w="7460" w:type="dxa"/>
            <w:tcBorders>
              <w:top w:val="nil"/>
              <w:left w:val="nil"/>
              <w:bottom w:val="nil"/>
              <w:right w:val="single" w:sz="4" w:space="0" w:color="4472C4"/>
            </w:tcBorders>
            <w:shd w:val="clear" w:color="D9D9D9" w:fill="D9D9D9"/>
            <w:hideMark/>
          </w:tcPr>
          <w:p w14:paraId="6607D279" w14:textId="5F858F53" w:rsidR="00BB1EF8" w:rsidRPr="006A759F" w:rsidRDefault="00BD4D02" w:rsidP="00BB1EF8">
            <w:r w:rsidRPr="006A759F">
              <w:t>The EMS</w:t>
            </w:r>
            <w:r w:rsidR="00BB1EF8" w:rsidRPr="006A759F">
              <w:t xml:space="preserve"> system send to VoteCal concurrently one thousand (1000) district-precinct mapping continuously in 5 minutes.</w:t>
            </w:r>
          </w:p>
        </w:tc>
      </w:tr>
      <w:tr w:rsidR="00BB1EF8" w:rsidRPr="00BB1EF8" w14:paraId="387115C9" w14:textId="77777777" w:rsidTr="00BB1EF8">
        <w:trPr>
          <w:trHeight w:val="1008"/>
        </w:trPr>
        <w:tc>
          <w:tcPr>
            <w:tcW w:w="2000" w:type="dxa"/>
            <w:tcBorders>
              <w:top w:val="nil"/>
              <w:left w:val="single" w:sz="4" w:space="0" w:color="4472C4"/>
              <w:bottom w:val="nil"/>
              <w:right w:val="nil"/>
            </w:tcBorders>
            <w:shd w:val="clear" w:color="auto" w:fill="auto"/>
            <w:hideMark/>
          </w:tcPr>
          <w:p w14:paraId="207A6229" w14:textId="77777777" w:rsidR="00BB1EF8" w:rsidRPr="006A759F" w:rsidRDefault="00BB1EF8" w:rsidP="00BB1EF8">
            <w:r w:rsidRPr="006A759F">
              <w:t>P10</w:t>
            </w:r>
          </w:p>
        </w:tc>
        <w:tc>
          <w:tcPr>
            <w:tcW w:w="7460" w:type="dxa"/>
            <w:tcBorders>
              <w:top w:val="nil"/>
              <w:left w:val="nil"/>
              <w:bottom w:val="nil"/>
              <w:right w:val="single" w:sz="4" w:space="0" w:color="4472C4"/>
            </w:tcBorders>
            <w:shd w:val="clear" w:color="auto" w:fill="auto"/>
            <w:hideMark/>
          </w:tcPr>
          <w:p w14:paraId="1214864E" w14:textId="7A66C1D3" w:rsidR="00BB1EF8" w:rsidRPr="006A759F" w:rsidRDefault="00BD4D02" w:rsidP="00BB1EF8">
            <w:r w:rsidRPr="006A759F">
              <w:t>The EMS</w:t>
            </w:r>
            <w:r w:rsidR="00BB1EF8" w:rsidRPr="006A759F">
              <w:t xml:space="preserve"> system send to VoteCal concurrently five hundred thousand (500,000) voter participation, </w:t>
            </w:r>
            <w:proofErr w:type="spellStart"/>
            <w:r w:rsidR="00BB1EF8" w:rsidRPr="006A759F">
              <w:t>vbm</w:t>
            </w:r>
            <w:proofErr w:type="spellEnd"/>
            <w:r w:rsidR="00BB1EF8" w:rsidRPr="006A759F">
              <w:t xml:space="preserve"> ballots, and provisional ballots continuously in fifteen (15) minutes.</w:t>
            </w:r>
          </w:p>
        </w:tc>
      </w:tr>
      <w:tr w:rsidR="00BB1EF8" w:rsidRPr="00BB1EF8" w14:paraId="6389AF68" w14:textId="77777777" w:rsidTr="00BB1EF8">
        <w:trPr>
          <w:trHeight w:val="2688"/>
        </w:trPr>
        <w:tc>
          <w:tcPr>
            <w:tcW w:w="2000" w:type="dxa"/>
            <w:tcBorders>
              <w:top w:val="nil"/>
              <w:left w:val="single" w:sz="4" w:space="0" w:color="4472C4"/>
              <w:bottom w:val="nil"/>
              <w:right w:val="nil"/>
            </w:tcBorders>
            <w:shd w:val="clear" w:color="D9D9D9" w:fill="D9D9D9"/>
            <w:hideMark/>
          </w:tcPr>
          <w:p w14:paraId="655D8361" w14:textId="77777777" w:rsidR="00BB1EF8" w:rsidRPr="006A759F" w:rsidRDefault="00BB1EF8" w:rsidP="00BB1EF8">
            <w:r w:rsidRPr="006A759F">
              <w:lastRenderedPageBreak/>
              <w:t>P11</w:t>
            </w:r>
          </w:p>
        </w:tc>
        <w:tc>
          <w:tcPr>
            <w:tcW w:w="7460" w:type="dxa"/>
            <w:tcBorders>
              <w:top w:val="nil"/>
              <w:left w:val="nil"/>
              <w:bottom w:val="nil"/>
              <w:right w:val="single" w:sz="4" w:space="0" w:color="4472C4"/>
            </w:tcBorders>
            <w:shd w:val="clear" w:color="D9D9D9" w:fill="D9D9D9"/>
            <w:hideMark/>
          </w:tcPr>
          <w:p w14:paraId="4F860564" w14:textId="7C2A88FE" w:rsidR="00BB1EF8" w:rsidRPr="006A759F" w:rsidRDefault="00BB1EF8" w:rsidP="00BB1EF8">
            <w:r w:rsidRPr="006A759F">
              <w:t>For local EMS searches using exact-match criteria on two (2) or more individually identifying data attributes (e.g., combination of Last Name, Data of Birth, First Name)</w:t>
            </w:r>
            <w:r w:rsidR="00BD4D02" w:rsidRPr="006A759F">
              <w:t xml:space="preserve"> The EMS</w:t>
            </w:r>
            <w:r w:rsidRPr="006A759F">
              <w:t xml:space="preserve"> must return results within the following time frames: </w:t>
            </w:r>
            <w:r w:rsidRPr="006A759F">
              <w:br/>
              <w:t>• 90% of the searches complete in less than one (1) second;</w:t>
            </w:r>
            <w:r w:rsidRPr="006A759F">
              <w:br/>
              <w:t>• 98% of the searches complete in less than two (2) seconds; and</w:t>
            </w:r>
            <w:r w:rsidRPr="006A759F">
              <w:br/>
              <w:t>• 100% of searches complete in less than (5) seconds.</w:t>
            </w:r>
            <w:r w:rsidRPr="006A759F">
              <w:br/>
              <w:t>Note: Local EMS search only looks at county records.</w:t>
            </w:r>
          </w:p>
        </w:tc>
      </w:tr>
      <w:tr w:rsidR="00BB1EF8" w:rsidRPr="00BB1EF8" w14:paraId="09B28DBF" w14:textId="77777777" w:rsidTr="00BB1EF8">
        <w:trPr>
          <w:trHeight w:val="672"/>
        </w:trPr>
        <w:tc>
          <w:tcPr>
            <w:tcW w:w="2000" w:type="dxa"/>
            <w:tcBorders>
              <w:top w:val="nil"/>
              <w:left w:val="single" w:sz="4" w:space="0" w:color="4472C4"/>
              <w:bottom w:val="nil"/>
              <w:right w:val="nil"/>
            </w:tcBorders>
            <w:shd w:val="clear" w:color="auto" w:fill="auto"/>
            <w:hideMark/>
          </w:tcPr>
          <w:p w14:paraId="341B2011" w14:textId="77777777" w:rsidR="00BB1EF8" w:rsidRPr="006A759F" w:rsidRDefault="00BB1EF8" w:rsidP="00BB1EF8">
            <w:r w:rsidRPr="006A759F">
              <w:t>P12</w:t>
            </w:r>
          </w:p>
        </w:tc>
        <w:tc>
          <w:tcPr>
            <w:tcW w:w="7460" w:type="dxa"/>
            <w:tcBorders>
              <w:top w:val="nil"/>
              <w:left w:val="nil"/>
              <w:bottom w:val="nil"/>
              <w:right w:val="single" w:sz="4" w:space="0" w:color="4472C4"/>
            </w:tcBorders>
            <w:shd w:val="clear" w:color="auto" w:fill="auto"/>
            <w:hideMark/>
          </w:tcPr>
          <w:p w14:paraId="0FAA0C9D" w14:textId="6A865091" w:rsidR="00BB1EF8" w:rsidRPr="006A759F" w:rsidRDefault="00BB1EF8" w:rsidP="00BB1EF8">
            <w:r w:rsidRPr="006A759F">
              <w:t>The EMS must allow the county to back up EMS data and configurations for all EMS county components on periodic basis.</w:t>
            </w:r>
          </w:p>
        </w:tc>
      </w:tr>
      <w:tr w:rsidR="00BB1EF8" w:rsidRPr="00BB1EF8" w14:paraId="3C58DC70" w14:textId="77777777" w:rsidTr="00BB1EF8">
        <w:trPr>
          <w:trHeight w:val="1008"/>
        </w:trPr>
        <w:tc>
          <w:tcPr>
            <w:tcW w:w="2000" w:type="dxa"/>
            <w:tcBorders>
              <w:top w:val="nil"/>
              <w:left w:val="single" w:sz="4" w:space="0" w:color="4472C4"/>
              <w:bottom w:val="nil"/>
              <w:right w:val="nil"/>
            </w:tcBorders>
            <w:shd w:val="clear" w:color="D9D9D9" w:fill="D9D9D9"/>
            <w:hideMark/>
          </w:tcPr>
          <w:p w14:paraId="21F4A065" w14:textId="77777777" w:rsidR="00BB1EF8" w:rsidRPr="006A759F" w:rsidRDefault="00BB1EF8" w:rsidP="00BB1EF8">
            <w:r w:rsidRPr="006A759F">
              <w:t>P13</w:t>
            </w:r>
          </w:p>
        </w:tc>
        <w:tc>
          <w:tcPr>
            <w:tcW w:w="7460" w:type="dxa"/>
            <w:tcBorders>
              <w:top w:val="nil"/>
              <w:left w:val="nil"/>
              <w:bottom w:val="nil"/>
              <w:right w:val="single" w:sz="4" w:space="0" w:color="4472C4"/>
            </w:tcBorders>
            <w:shd w:val="clear" w:color="D9D9D9" w:fill="D9D9D9"/>
            <w:hideMark/>
          </w:tcPr>
          <w:p w14:paraId="40BA0B86" w14:textId="5BDDFB95" w:rsidR="00BB1EF8" w:rsidRPr="006A759F" w:rsidRDefault="00BB1EF8" w:rsidP="00BB1EF8">
            <w:r w:rsidRPr="006A759F">
              <w:t xml:space="preserve">The EMS must provide the ability to restore data, systems, and/or county configurations of the counties EMS from a backup within a mutually agreeable timeframe between the county, </w:t>
            </w:r>
            <w:r w:rsidR="00F353EA" w:rsidRPr="006A759F">
              <w:t>SOS,</w:t>
            </w:r>
            <w:r w:rsidRPr="006A759F">
              <w:t xml:space="preserve"> and EMS </w:t>
            </w:r>
            <w:r w:rsidR="006F52CB">
              <w:t>v</w:t>
            </w:r>
            <w:r w:rsidRPr="006A759F">
              <w:t>endor.</w:t>
            </w:r>
          </w:p>
        </w:tc>
      </w:tr>
      <w:tr w:rsidR="00BB1EF8" w:rsidRPr="00BB1EF8" w14:paraId="0E2158F8" w14:textId="77777777" w:rsidTr="00F3456E">
        <w:trPr>
          <w:trHeight w:val="1746"/>
        </w:trPr>
        <w:tc>
          <w:tcPr>
            <w:tcW w:w="2000" w:type="dxa"/>
            <w:tcBorders>
              <w:top w:val="nil"/>
              <w:left w:val="single" w:sz="4" w:space="0" w:color="4472C4"/>
              <w:bottom w:val="nil"/>
              <w:right w:val="nil"/>
            </w:tcBorders>
            <w:shd w:val="clear" w:color="auto" w:fill="auto"/>
            <w:hideMark/>
          </w:tcPr>
          <w:p w14:paraId="380D767A" w14:textId="77777777" w:rsidR="00BB1EF8" w:rsidRPr="006A759F" w:rsidRDefault="00BB1EF8" w:rsidP="00BB1EF8">
            <w:r w:rsidRPr="006A759F">
              <w:t>P14</w:t>
            </w:r>
          </w:p>
        </w:tc>
        <w:tc>
          <w:tcPr>
            <w:tcW w:w="7460" w:type="dxa"/>
            <w:tcBorders>
              <w:top w:val="nil"/>
              <w:left w:val="nil"/>
              <w:bottom w:val="nil"/>
              <w:right w:val="single" w:sz="4" w:space="0" w:color="4472C4"/>
            </w:tcBorders>
            <w:shd w:val="clear" w:color="auto" w:fill="auto"/>
            <w:hideMark/>
          </w:tcPr>
          <w:p w14:paraId="7786EC3A" w14:textId="19E58532" w:rsidR="00BB1EF8" w:rsidRPr="006A759F" w:rsidRDefault="00BB1EF8" w:rsidP="00BB1EF8">
            <w:r w:rsidRPr="006A759F">
              <w:t>When network connectivity to VoteCal is down or the VoteCal application is unavailable the EMS application must continue to operate with minimal impacts to the end user outside those that require direct connectivity to VoteCal. Once VoteCal is and/or connectivity is available the EMS should be able to resume processing EMS messages and, transactions that have been queued during these time periods.</w:t>
            </w:r>
          </w:p>
        </w:tc>
      </w:tr>
      <w:tr w:rsidR="00BB1EF8" w:rsidRPr="00BB1EF8" w14:paraId="151C2705" w14:textId="77777777" w:rsidTr="00BB1EF8">
        <w:trPr>
          <w:trHeight w:val="1008"/>
        </w:trPr>
        <w:tc>
          <w:tcPr>
            <w:tcW w:w="2000" w:type="dxa"/>
            <w:tcBorders>
              <w:top w:val="nil"/>
              <w:left w:val="single" w:sz="4" w:space="0" w:color="4472C4"/>
              <w:bottom w:val="nil"/>
              <w:right w:val="nil"/>
            </w:tcBorders>
            <w:shd w:val="clear" w:color="D9D9D9" w:fill="D9D9D9"/>
            <w:hideMark/>
          </w:tcPr>
          <w:p w14:paraId="305EEB26" w14:textId="77777777" w:rsidR="00BB1EF8" w:rsidRPr="006A759F" w:rsidRDefault="00BB1EF8" w:rsidP="00BB1EF8">
            <w:r w:rsidRPr="006A759F">
              <w:t>P15</w:t>
            </w:r>
          </w:p>
        </w:tc>
        <w:tc>
          <w:tcPr>
            <w:tcW w:w="7460" w:type="dxa"/>
            <w:tcBorders>
              <w:top w:val="nil"/>
              <w:left w:val="nil"/>
              <w:bottom w:val="nil"/>
              <w:right w:val="single" w:sz="4" w:space="0" w:color="4472C4"/>
            </w:tcBorders>
            <w:shd w:val="clear" w:color="D9D9D9" w:fill="D9D9D9"/>
            <w:hideMark/>
          </w:tcPr>
          <w:p w14:paraId="446FEE77" w14:textId="41090401" w:rsidR="00BB1EF8" w:rsidRPr="006A759F" w:rsidRDefault="00BB1EF8" w:rsidP="00BB1EF8">
            <w:r w:rsidRPr="006A759F">
              <w:t>If the EMS application becomes unavailable it should later be able to resume processing EMS messages and transactions that have been queued, once the EMS application is again available.</w:t>
            </w:r>
          </w:p>
        </w:tc>
      </w:tr>
      <w:tr w:rsidR="00BB1EF8" w:rsidRPr="00BB1EF8" w14:paraId="78462A4C" w14:textId="77777777" w:rsidTr="00197D7C">
        <w:trPr>
          <w:trHeight w:val="672"/>
        </w:trPr>
        <w:tc>
          <w:tcPr>
            <w:tcW w:w="2000" w:type="dxa"/>
            <w:tcBorders>
              <w:top w:val="nil"/>
              <w:left w:val="single" w:sz="4" w:space="0" w:color="4472C4"/>
              <w:bottom w:val="nil"/>
              <w:right w:val="nil"/>
            </w:tcBorders>
            <w:shd w:val="clear" w:color="auto" w:fill="auto"/>
            <w:hideMark/>
          </w:tcPr>
          <w:p w14:paraId="7411B1D8" w14:textId="77777777" w:rsidR="00BB1EF8" w:rsidRPr="006A759F" w:rsidRDefault="00BB1EF8" w:rsidP="00BB1EF8">
            <w:r w:rsidRPr="006A759F">
              <w:t>P16</w:t>
            </w:r>
          </w:p>
        </w:tc>
        <w:tc>
          <w:tcPr>
            <w:tcW w:w="7460" w:type="dxa"/>
            <w:tcBorders>
              <w:top w:val="nil"/>
              <w:left w:val="nil"/>
              <w:bottom w:val="nil"/>
              <w:right w:val="single" w:sz="4" w:space="0" w:color="4472C4"/>
            </w:tcBorders>
            <w:shd w:val="clear" w:color="auto" w:fill="auto"/>
            <w:hideMark/>
          </w:tcPr>
          <w:p w14:paraId="65E0B329" w14:textId="7D2589C3" w:rsidR="00BB1EF8" w:rsidRPr="006A759F" w:rsidRDefault="00BB1EF8" w:rsidP="00BB1EF8">
            <w:r w:rsidRPr="006A759F">
              <w:t>The EMS must provide transactional integrity for data and must be able to report back when a trans</w:t>
            </w:r>
            <w:r w:rsidR="005E08B4">
              <w:t>action</w:t>
            </w:r>
            <w:r w:rsidRPr="006A759F">
              <w:t xml:space="preserve"> fails.</w:t>
            </w:r>
          </w:p>
        </w:tc>
      </w:tr>
      <w:tr w:rsidR="00197D7C" w:rsidRPr="00BB1EF8" w14:paraId="7877349D" w14:textId="77777777" w:rsidTr="00197D7C">
        <w:trPr>
          <w:trHeight w:val="672"/>
        </w:trPr>
        <w:tc>
          <w:tcPr>
            <w:tcW w:w="2000" w:type="dxa"/>
            <w:tcBorders>
              <w:top w:val="nil"/>
              <w:left w:val="single" w:sz="4" w:space="0" w:color="4472C4"/>
              <w:bottom w:val="single" w:sz="4" w:space="0" w:color="4472C4"/>
              <w:right w:val="nil"/>
            </w:tcBorders>
            <w:shd w:val="clear" w:color="auto" w:fill="D9D9D9" w:themeFill="background1" w:themeFillShade="D9"/>
          </w:tcPr>
          <w:p w14:paraId="7AA6FB0C" w14:textId="3425E1C3" w:rsidR="00197D7C" w:rsidRPr="006A759F" w:rsidRDefault="00197D7C" w:rsidP="00BB1EF8">
            <w:r>
              <w:t>P17</w:t>
            </w:r>
          </w:p>
        </w:tc>
        <w:tc>
          <w:tcPr>
            <w:tcW w:w="7460" w:type="dxa"/>
            <w:tcBorders>
              <w:top w:val="nil"/>
              <w:left w:val="nil"/>
              <w:bottom w:val="single" w:sz="4" w:space="0" w:color="4472C4"/>
              <w:right w:val="single" w:sz="4" w:space="0" w:color="4472C4"/>
            </w:tcBorders>
            <w:shd w:val="clear" w:color="auto" w:fill="D9D9D9" w:themeFill="background1" w:themeFillShade="D9"/>
          </w:tcPr>
          <w:p w14:paraId="72F9E947" w14:textId="5DCF2971" w:rsidR="00197D7C" w:rsidRPr="006A759F" w:rsidRDefault="00197D7C" w:rsidP="00BB1EF8">
            <w:r>
              <w:t xml:space="preserve">The EMS must maintain an SLA of 99.95% uptime or as otherwise mutually agreed to by impacted counties, the </w:t>
            </w:r>
            <w:proofErr w:type="gramStart"/>
            <w:r>
              <w:t>SOS</w:t>
            </w:r>
            <w:proofErr w:type="gramEnd"/>
            <w:r>
              <w:t xml:space="preserve"> and the EMS </w:t>
            </w:r>
            <w:r w:rsidR="00FE591E">
              <w:t>v</w:t>
            </w:r>
            <w:r>
              <w:t>endor.</w:t>
            </w:r>
          </w:p>
        </w:tc>
      </w:tr>
    </w:tbl>
    <w:p w14:paraId="76816122" w14:textId="45D13848" w:rsidR="00BB1EF8" w:rsidRDefault="00BB1EF8" w:rsidP="00BB1EF8"/>
    <w:p w14:paraId="48A05D23" w14:textId="77777777" w:rsidR="009F162C" w:rsidRDefault="009F162C" w:rsidP="009F162C">
      <w:pPr>
        <w:rPr>
          <w:rFonts w:eastAsiaTheme="minorHAnsi"/>
        </w:rPr>
      </w:pPr>
    </w:p>
    <w:p w14:paraId="2D17CCF5" w14:textId="386E91DD" w:rsidR="00500A18" w:rsidRDefault="00500A18" w:rsidP="00500A18">
      <w:pPr>
        <w:pStyle w:val="Heading3"/>
      </w:pPr>
      <w:bookmarkStart w:id="49" w:name="_Toc66445589"/>
      <w:r>
        <w:t>Deliverable 5: Security Test Plan</w:t>
      </w:r>
      <w:bookmarkEnd w:id="49"/>
    </w:p>
    <w:p w14:paraId="776841AA" w14:textId="6F75C63D" w:rsidR="002E245E" w:rsidRDefault="006A759F" w:rsidP="00FB0A0D">
      <w:bookmarkStart w:id="50" w:name="_Hlk17798311"/>
      <w:r w:rsidRPr="006A759F">
        <w:t>T</w:t>
      </w:r>
      <w:r w:rsidR="00551F6D" w:rsidRPr="006A759F">
        <w:t>he SOS expects</w:t>
      </w:r>
      <w:r>
        <w:t xml:space="preserve"> that the Security test plan be developed to </w:t>
      </w:r>
      <w:r w:rsidR="002E245E">
        <w:t xml:space="preserve">specifically </w:t>
      </w:r>
      <w:r>
        <w:t xml:space="preserve">address </w:t>
      </w:r>
      <w:r w:rsidR="00551F6D" w:rsidRPr="006A759F">
        <w:t xml:space="preserve">each of items included </w:t>
      </w:r>
      <w:r w:rsidR="000F743F" w:rsidRPr="006A759F">
        <w:t>within the VoteCal Draft Regulations document, section “</w:t>
      </w:r>
      <w:r w:rsidR="00AF7EBC">
        <w:t>19064</w:t>
      </w:r>
      <w:r w:rsidR="000F743F" w:rsidRPr="006A759F">
        <w:t>. County Security”</w:t>
      </w:r>
      <w:r w:rsidR="00AE571A">
        <w:t xml:space="preserve"> </w:t>
      </w:r>
      <w:r w:rsidR="006C0510">
        <w:t>included below.</w:t>
      </w:r>
      <w:r w:rsidR="000F743F" w:rsidRPr="006A759F">
        <w:t xml:space="preserve"> </w:t>
      </w:r>
      <w:bookmarkStart w:id="51" w:name="_Hlk15890625"/>
      <w:r>
        <w:t>D</w:t>
      </w:r>
      <w:r w:rsidR="000F743F" w:rsidRPr="006A759F">
        <w:t xml:space="preserve">etailed </w:t>
      </w:r>
      <w:r w:rsidR="00551F6D" w:rsidRPr="006A759F">
        <w:t>description</w:t>
      </w:r>
      <w:r w:rsidR="00FB0A0D" w:rsidRPr="006A759F">
        <w:t>s</w:t>
      </w:r>
      <w:r w:rsidR="00551F6D" w:rsidRPr="006A759F">
        <w:t xml:space="preserve"> of the </w:t>
      </w:r>
      <w:r w:rsidR="00FC48EC">
        <w:t>s</w:t>
      </w:r>
      <w:r w:rsidR="00551F6D" w:rsidRPr="006A759F">
        <w:t xml:space="preserve">ecurity </w:t>
      </w:r>
      <w:r w:rsidR="00AE571A">
        <w:t>approach</w:t>
      </w:r>
      <w:r w:rsidR="00551F6D" w:rsidRPr="006A759F">
        <w:t xml:space="preserve"> that </w:t>
      </w:r>
      <w:r w:rsidR="000F743F" w:rsidRPr="006A759F">
        <w:t xml:space="preserve">the EMS’s vendor will have in place </w:t>
      </w:r>
      <w:r w:rsidR="00FB0A0D" w:rsidRPr="006A759F">
        <w:t xml:space="preserve">to </w:t>
      </w:r>
      <w:r w:rsidR="006C0510">
        <w:t xml:space="preserve">enable the county to meet each of </w:t>
      </w:r>
      <w:r w:rsidR="00FB0A0D" w:rsidRPr="006A759F">
        <w:t>these regulations</w:t>
      </w:r>
      <w:r>
        <w:t xml:space="preserve"> </w:t>
      </w:r>
      <w:r w:rsidR="006C0510">
        <w:t xml:space="preserve">is expected to be described in detail.  </w:t>
      </w:r>
      <w:bookmarkEnd w:id="51"/>
      <w:r w:rsidR="002E245E">
        <w:t xml:space="preserve">Security </w:t>
      </w:r>
      <w:r>
        <w:t xml:space="preserve">Test </w:t>
      </w:r>
      <w:r w:rsidR="00AE571A">
        <w:t>C</w:t>
      </w:r>
      <w:r>
        <w:t>ases</w:t>
      </w:r>
      <w:r w:rsidR="00FB0A0D" w:rsidRPr="006A759F">
        <w:t xml:space="preserve"> </w:t>
      </w:r>
      <w:r w:rsidR="00AE571A">
        <w:t xml:space="preserve">are </w:t>
      </w:r>
      <w:r>
        <w:t xml:space="preserve">not </w:t>
      </w:r>
      <w:r w:rsidR="00FB0A0D" w:rsidRPr="006A759F">
        <w:t>required at this point in the process</w:t>
      </w:r>
      <w:r w:rsidR="006C0510">
        <w:t xml:space="preserve"> but will </w:t>
      </w:r>
      <w:r w:rsidR="00FB0A0D" w:rsidRPr="006A759F">
        <w:t>be required at the completion of the Internal Developm</w:t>
      </w:r>
      <w:r w:rsidR="002E245E">
        <w:t>ent / Testing phase</w:t>
      </w:r>
      <w:r w:rsidR="006C0510">
        <w:t>. Additionally</w:t>
      </w:r>
      <w:r w:rsidR="008F42FA">
        <w:t>,</w:t>
      </w:r>
      <w:r w:rsidR="006C0510">
        <w:t xml:space="preserve"> </w:t>
      </w:r>
      <w:r w:rsidR="00AE571A">
        <w:t xml:space="preserve">security </w:t>
      </w:r>
      <w:r w:rsidR="002E245E">
        <w:t xml:space="preserve">test </w:t>
      </w:r>
      <w:r w:rsidR="00FB0A0D" w:rsidRPr="006A759F">
        <w:t>results will be required at the completion of the System</w:t>
      </w:r>
      <w:r w:rsidR="006C0510">
        <w:t xml:space="preserve"> </w:t>
      </w:r>
      <w:r>
        <w:t>T</w:t>
      </w:r>
      <w:r w:rsidR="00FB0A0D" w:rsidRPr="006A759F">
        <w:t>esting phase.</w:t>
      </w:r>
    </w:p>
    <w:p w14:paraId="0E3F85AF" w14:textId="62F79C52" w:rsidR="00023E9F" w:rsidRDefault="00023E9F" w:rsidP="00FB0A0D"/>
    <w:p w14:paraId="65350368" w14:textId="3D35D352" w:rsidR="00C43468" w:rsidRDefault="00F015F4" w:rsidP="00C43468">
      <w:pPr>
        <w:pStyle w:val="Caption"/>
      </w:pPr>
      <w:bookmarkStart w:id="52" w:name="_Toc66445572"/>
      <w:r>
        <w:t xml:space="preserve">Table </w:t>
      </w:r>
      <w:r>
        <w:fldChar w:fldCharType="begin"/>
      </w:r>
      <w:r>
        <w:instrText xml:space="preserve"> SEQ Table \* ARABIC </w:instrText>
      </w:r>
      <w:r>
        <w:fldChar w:fldCharType="separate"/>
      </w:r>
      <w:r>
        <w:rPr>
          <w:noProof/>
        </w:rPr>
        <w:t>6</w:t>
      </w:r>
      <w:r>
        <w:rPr>
          <w:noProof/>
        </w:rPr>
        <w:fldChar w:fldCharType="end"/>
      </w:r>
      <w:r>
        <w:t xml:space="preserve"> – </w:t>
      </w:r>
      <w:r w:rsidR="006C0510">
        <w:t xml:space="preserve">County </w:t>
      </w:r>
      <w:r w:rsidR="00C43468">
        <w:t>Security Requirements</w:t>
      </w:r>
      <w:bookmarkEnd w:id="52"/>
    </w:p>
    <w:p w14:paraId="5034ED99" w14:textId="77777777" w:rsidR="00C43468" w:rsidRDefault="00C43468" w:rsidP="00FB0A0D"/>
    <w:tbl>
      <w:tblPr>
        <w:tblStyle w:val="TableGrid"/>
        <w:tblW w:w="0" w:type="auto"/>
        <w:tblLook w:val="04A0" w:firstRow="1" w:lastRow="0" w:firstColumn="1" w:lastColumn="0" w:noHBand="0" w:noVBand="1"/>
      </w:tblPr>
      <w:tblGrid>
        <w:gridCol w:w="9350"/>
      </w:tblGrid>
      <w:tr w:rsidR="00023E9F" w14:paraId="042C2071" w14:textId="77777777" w:rsidTr="00023E9F">
        <w:tc>
          <w:tcPr>
            <w:tcW w:w="9350" w:type="dxa"/>
          </w:tcPr>
          <w:p w14:paraId="46A21165" w14:textId="0AFA9AE7" w:rsidR="00687905" w:rsidRPr="00CD3246" w:rsidRDefault="00462D51" w:rsidP="00513D14">
            <w:pPr>
              <w:pStyle w:val="Heading4"/>
              <w:outlineLvl w:val="3"/>
            </w:pPr>
            <w:r w:rsidRPr="00CD3246">
              <w:lastRenderedPageBreak/>
              <w:t>19064</w:t>
            </w:r>
            <w:r w:rsidR="00687905" w:rsidRPr="00CD3246">
              <w:t>. County Security</w:t>
            </w:r>
            <w:r w:rsidR="00687905" w:rsidRPr="00CD3246">
              <w:rPr>
                <w:bCs/>
              </w:rPr>
              <w:t xml:space="preserve"> </w:t>
            </w:r>
          </w:p>
          <w:p w14:paraId="72F3743A" w14:textId="4B55D6BD" w:rsidR="00462D51" w:rsidRDefault="00462D51" w:rsidP="00481C06">
            <w:pPr>
              <w:pStyle w:val="ListParagraph"/>
              <w:numPr>
                <w:ilvl w:val="0"/>
                <w:numId w:val="24"/>
              </w:numPr>
            </w:pPr>
            <w:r w:rsidRPr="00CD3246">
              <w:rPr>
                <w:rFonts w:cs="Arial"/>
              </w:rPr>
              <w:t>Each county shall protect the confidentiality, integrity, and availability of the data and the election information system authorized to process, store, and transmit voter registration data. This system shall utilize system</w:t>
            </w:r>
            <w:r>
              <w:t xml:space="preserve"> hardening and resilient architecture by means of redundancy, high availability, or other fault-tolerant methodologies.</w:t>
            </w:r>
          </w:p>
          <w:p w14:paraId="00BECBC3" w14:textId="4EB3684D" w:rsidR="00462D51" w:rsidRDefault="00462D51" w:rsidP="00481C06">
            <w:pPr>
              <w:pStyle w:val="ListParagraph"/>
              <w:numPr>
                <w:ilvl w:val="0"/>
                <w:numId w:val="24"/>
              </w:numPr>
            </w:pPr>
            <w:r>
              <w:t>Each county shall provide annual privacy and security awareness training to all staff and contractors, if any, utilizing its county voter registration and election information system in accordance with State Administrative Manual sections 5320 – 5320.2 and the Information Practices Act of 1977 (Civil Code section 1798, et seq.).</w:t>
            </w:r>
          </w:p>
          <w:p w14:paraId="707DA01B" w14:textId="77777777" w:rsidR="00462D51" w:rsidRDefault="00462D51" w:rsidP="00481C06">
            <w:pPr>
              <w:pStyle w:val="ListParagraph"/>
              <w:numPr>
                <w:ilvl w:val="0"/>
                <w:numId w:val="24"/>
              </w:numPr>
            </w:pPr>
            <w:r>
              <w:t xml:space="preserve">Each county shall complete a security assessment of its election information system prior to a statewide primary election. The security assessment shall evaluate the: </w:t>
            </w:r>
          </w:p>
          <w:p w14:paraId="329BA087" w14:textId="5C715AF5" w:rsidR="00462D51" w:rsidRDefault="00462D51" w:rsidP="00481C06">
            <w:pPr>
              <w:pStyle w:val="ListParagraph"/>
              <w:numPr>
                <w:ilvl w:val="0"/>
                <w:numId w:val="28"/>
              </w:numPr>
            </w:pPr>
            <w:r>
              <w:t>Active management (inventory, tracking, and correction) of all hardware devices on the network so that only authorized devices are given access, and unauthorized and unmanaged devices are found and prevented from gaining access.</w:t>
            </w:r>
          </w:p>
          <w:p w14:paraId="176A26B9" w14:textId="44504F80" w:rsidR="00462D51" w:rsidRDefault="00462D51" w:rsidP="00481C06">
            <w:pPr>
              <w:pStyle w:val="ListParagraph"/>
              <w:numPr>
                <w:ilvl w:val="0"/>
                <w:numId w:val="28"/>
              </w:numPr>
            </w:pPr>
            <w:r>
              <w:t>Active management (inventory, tracking, and correction) of all software on the network so that only authorized software is installed and can execute, and unauthorized and unmanaged software is found and prevented from installation or execution.</w:t>
            </w:r>
          </w:p>
          <w:p w14:paraId="5E5C57B7" w14:textId="147ED397" w:rsidR="00462D51" w:rsidRDefault="00462D51" w:rsidP="00481C06">
            <w:pPr>
              <w:pStyle w:val="ListParagraph"/>
              <w:numPr>
                <w:ilvl w:val="0"/>
                <w:numId w:val="28"/>
              </w:numPr>
            </w:pPr>
            <w:r>
              <w:t xml:space="preserve">Establishment, implementation, and active management (tracking, reporting, and correction) of the security configuration of laptops, servers, and workstations </w:t>
            </w:r>
            <w:proofErr w:type="gramStart"/>
            <w:r>
              <w:t>in order to</w:t>
            </w:r>
            <w:proofErr w:type="gramEnd"/>
            <w:r>
              <w:t xml:space="preserve"> prevent attackers from exploiting vulnerable services and settings.</w:t>
            </w:r>
          </w:p>
          <w:p w14:paraId="179DFB23" w14:textId="5FE94DB3" w:rsidR="00462D51" w:rsidRDefault="00462D51" w:rsidP="00481C06">
            <w:pPr>
              <w:pStyle w:val="ListParagraph"/>
              <w:numPr>
                <w:ilvl w:val="0"/>
                <w:numId w:val="28"/>
              </w:numPr>
            </w:pPr>
            <w:r>
              <w:t xml:space="preserve">Continuous acquisition, assessment, and action on new threats </w:t>
            </w:r>
            <w:proofErr w:type="gramStart"/>
            <w:r>
              <w:t>in order to</w:t>
            </w:r>
            <w:proofErr w:type="gramEnd"/>
            <w:r>
              <w:t xml:space="preserve"> identify vulnerabilities, and to remediate and minimize opportunity for attacks.</w:t>
            </w:r>
          </w:p>
          <w:p w14:paraId="22B81BDF" w14:textId="5C8A7748" w:rsidR="00462D51" w:rsidRDefault="00462D51" w:rsidP="00481C06">
            <w:pPr>
              <w:pStyle w:val="ListParagraph"/>
              <w:numPr>
                <w:ilvl w:val="0"/>
                <w:numId w:val="28"/>
              </w:numPr>
            </w:pPr>
            <w:r>
              <w:t>Tracking, control, prevention, and correction of the use, assignment, and configuration of administrative privileges on computers, networks, and applications.</w:t>
            </w:r>
          </w:p>
          <w:p w14:paraId="0C120FA9" w14:textId="2464C215" w:rsidR="00462D51" w:rsidRDefault="00462D51" w:rsidP="00481C06">
            <w:pPr>
              <w:pStyle w:val="ListParagraph"/>
              <w:numPr>
                <w:ilvl w:val="0"/>
                <w:numId w:val="28"/>
              </w:numPr>
            </w:pPr>
            <w:r>
              <w:t>Collection, active management, and analysis of audit logs of events that could help detect, understand, or recover from an attack.</w:t>
            </w:r>
          </w:p>
          <w:p w14:paraId="2BEF6B1C" w14:textId="7FCEF3EC" w:rsidR="00462D51" w:rsidRDefault="00462D51" w:rsidP="00481C06">
            <w:pPr>
              <w:pStyle w:val="ListParagraph"/>
              <w:numPr>
                <w:ilvl w:val="0"/>
                <w:numId w:val="28"/>
              </w:numPr>
            </w:pPr>
            <w:r>
              <w:t>Minimization of opportunities for attackers to manipulate human behavior through their interaction with web browsers and e-mail systems.</w:t>
            </w:r>
          </w:p>
          <w:p w14:paraId="1AECEB2A" w14:textId="1AD30D29" w:rsidR="00462D51" w:rsidRDefault="00462D51" w:rsidP="00481C06">
            <w:pPr>
              <w:pStyle w:val="ListParagraph"/>
              <w:numPr>
                <w:ilvl w:val="0"/>
                <w:numId w:val="28"/>
              </w:numPr>
            </w:pPr>
            <w:r>
              <w:t>Control of the installation, spread, and execution of malicious code at multiple points in the election information system, while optimizing the use of automation to enable rapid updating of defense, data gathering, and corrective action.</w:t>
            </w:r>
          </w:p>
          <w:p w14:paraId="0E066382" w14:textId="50B096EA" w:rsidR="00462D51" w:rsidRDefault="00462D51" w:rsidP="00481C06">
            <w:pPr>
              <w:pStyle w:val="ListParagraph"/>
              <w:numPr>
                <w:ilvl w:val="0"/>
                <w:numId w:val="28"/>
              </w:numPr>
            </w:pPr>
            <w:r>
              <w:t xml:space="preserve">Active management (tracking, control, and correction) of the ongoing operational use of ports, protocols, and services on networked devices </w:t>
            </w:r>
            <w:proofErr w:type="gramStart"/>
            <w:r>
              <w:t>in order to</w:t>
            </w:r>
            <w:proofErr w:type="gramEnd"/>
            <w:r>
              <w:t xml:space="preserve"> minimize vulnerabilities available for attack.</w:t>
            </w:r>
          </w:p>
          <w:p w14:paraId="26241D03" w14:textId="76CFF96E" w:rsidR="00462D51" w:rsidRDefault="00462D51" w:rsidP="00481C06">
            <w:pPr>
              <w:pStyle w:val="ListParagraph"/>
              <w:numPr>
                <w:ilvl w:val="0"/>
                <w:numId w:val="28"/>
              </w:numPr>
            </w:pPr>
            <w:r>
              <w:t>Proper backup of critical data to allow for timely recovery. Backups shall be made at least every 24 hours. Backups for counties with more than 50,000 registered voters as of the last Report of Registration are recommended more frequently. Each county shall review critical data backup and recovery procedures to ensure the backups are not stored on the same servers hosting the county voter registration and election information system, and that restoration procedures are detailed and complete.</w:t>
            </w:r>
          </w:p>
          <w:p w14:paraId="5279CB10" w14:textId="109F1C07" w:rsidR="00462D51" w:rsidRDefault="00462D51" w:rsidP="00481C06">
            <w:pPr>
              <w:pStyle w:val="ListParagraph"/>
              <w:numPr>
                <w:ilvl w:val="0"/>
                <w:numId w:val="28"/>
              </w:numPr>
            </w:pPr>
            <w:r>
              <w:t xml:space="preserve">Establishment, implementation, and active management (tracking, reporting, and correction) of the security configuration of network infrastructure devices </w:t>
            </w:r>
            <w:proofErr w:type="gramStart"/>
            <w:r>
              <w:t>in order to</w:t>
            </w:r>
            <w:proofErr w:type="gramEnd"/>
            <w:r>
              <w:t xml:space="preserve"> prevent attacks exploiting vulnerable services and settings.</w:t>
            </w:r>
          </w:p>
          <w:p w14:paraId="25700FE3" w14:textId="01AE23C6" w:rsidR="00462D51" w:rsidRDefault="00462D51" w:rsidP="00481C06">
            <w:pPr>
              <w:pStyle w:val="ListParagraph"/>
              <w:numPr>
                <w:ilvl w:val="0"/>
                <w:numId w:val="28"/>
              </w:numPr>
            </w:pPr>
            <w:r>
              <w:t>Detection, prevention, and correction of the flow of information transferring between networks of different trust levels with a focus on security-damaging data.</w:t>
            </w:r>
          </w:p>
          <w:p w14:paraId="571E4098" w14:textId="454FE323" w:rsidR="00462D51" w:rsidRDefault="00462D51" w:rsidP="00481C06">
            <w:pPr>
              <w:pStyle w:val="ListParagraph"/>
              <w:numPr>
                <w:ilvl w:val="0"/>
                <w:numId w:val="28"/>
              </w:numPr>
            </w:pPr>
            <w:r>
              <w:t>Prevention of data exfiltration, mitigating the effects of exfiltrated data, and ensuring the privacy and integrity of sensitive information.</w:t>
            </w:r>
          </w:p>
          <w:p w14:paraId="3EA0EBD9" w14:textId="138F4A45" w:rsidR="00462D51" w:rsidRDefault="00462D51" w:rsidP="00481C06">
            <w:pPr>
              <w:pStyle w:val="ListParagraph"/>
              <w:numPr>
                <w:ilvl w:val="0"/>
                <w:numId w:val="28"/>
              </w:numPr>
            </w:pPr>
            <w:r>
              <w:t xml:space="preserve">Tracking, controlling, preventing, correcting, and securing access to critical assets (e.g., information, resources, systems) according to the formal determination of which </w:t>
            </w:r>
            <w:r>
              <w:lastRenderedPageBreak/>
              <w:t>persons, computers, and applications have a need and right to access these critical assets.</w:t>
            </w:r>
          </w:p>
          <w:p w14:paraId="3E84BB80" w14:textId="32C34C95" w:rsidR="00462D51" w:rsidRDefault="00462D51" w:rsidP="00481C06">
            <w:pPr>
              <w:pStyle w:val="ListParagraph"/>
              <w:numPr>
                <w:ilvl w:val="0"/>
                <w:numId w:val="28"/>
              </w:numPr>
            </w:pPr>
            <w:r>
              <w:t>Tracking, controlling, preventing, and correcting the security use of wireless local area networks, access points, and wireless client systems.</w:t>
            </w:r>
          </w:p>
          <w:p w14:paraId="0519E4E9" w14:textId="04C640CB" w:rsidR="00462D51" w:rsidRDefault="00462D51" w:rsidP="00481C06">
            <w:pPr>
              <w:pStyle w:val="ListParagraph"/>
              <w:numPr>
                <w:ilvl w:val="0"/>
                <w:numId w:val="28"/>
              </w:numPr>
            </w:pPr>
            <w:r>
              <w:t xml:space="preserve">Active management of the </w:t>
            </w:r>
            <w:proofErr w:type="gramStart"/>
            <w:r>
              <w:t>life-cycle</w:t>
            </w:r>
            <w:proofErr w:type="gramEnd"/>
            <w:r>
              <w:t xml:space="preserve"> of system and application accounts – their creation, use, dormancy, deletion – in order to minimize opportunities for attackers to leverage them.</w:t>
            </w:r>
          </w:p>
          <w:p w14:paraId="4D6F7617" w14:textId="1B87D560" w:rsidR="00462D51" w:rsidRDefault="00462D51" w:rsidP="00481C06">
            <w:pPr>
              <w:pStyle w:val="ListParagraph"/>
              <w:numPr>
                <w:ilvl w:val="0"/>
                <w:numId w:val="28"/>
              </w:numPr>
            </w:pPr>
            <w:r>
              <w:t>Identification of the specific knowledge, skills, and abilities needed to support defense of the election information system; development and execution of an integrated plan to assess, identify and remediate gaps, through policy, organizational planning, training, and awareness programs for all functional roles in the organization.</w:t>
            </w:r>
          </w:p>
          <w:p w14:paraId="48123A14" w14:textId="72CA563E" w:rsidR="00462D51" w:rsidRDefault="00462D51" w:rsidP="00481C06">
            <w:pPr>
              <w:pStyle w:val="ListParagraph"/>
              <w:numPr>
                <w:ilvl w:val="0"/>
                <w:numId w:val="28"/>
              </w:numPr>
            </w:pPr>
            <w:r>
              <w:t xml:space="preserve">Active management of the security </w:t>
            </w:r>
            <w:proofErr w:type="gramStart"/>
            <w:r>
              <w:t>life-cycle</w:t>
            </w:r>
            <w:proofErr w:type="gramEnd"/>
            <w:r>
              <w:t xml:space="preserve"> of all in-house developed and acquired software in order to prevent, detect, and correct security weaknesses.</w:t>
            </w:r>
          </w:p>
          <w:p w14:paraId="7E4AF66A" w14:textId="3EE15C41" w:rsidR="00462D51" w:rsidRDefault="00462D51" w:rsidP="00481C06">
            <w:pPr>
              <w:pStyle w:val="ListParagraph"/>
              <w:numPr>
                <w:ilvl w:val="0"/>
                <w:numId w:val="28"/>
              </w:numPr>
            </w:pPr>
            <w:r>
              <w:t>Protection of the organization’s information, by developing and implementing an incident response infrastructure (e.g., plans, defined roles, training, communications, and management oversight).</w:t>
            </w:r>
          </w:p>
          <w:p w14:paraId="1CDC48F4" w14:textId="33B75B46" w:rsidR="00462D51" w:rsidRDefault="00462D51" w:rsidP="00481C06">
            <w:pPr>
              <w:pStyle w:val="ListParagraph"/>
              <w:numPr>
                <w:ilvl w:val="0"/>
                <w:numId w:val="28"/>
              </w:numPr>
            </w:pPr>
            <w:r>
              <w:t>Testing of the overall strength of an organization’s defenses (technology, processes, and people) by simulating the objectives and actions of an attacker.</w:t>
            </w:r>
          </w:p>
          <w:p w14:paraId="49E789A3" w14:textId="77777777" w:rsidR="00462D51" w:rsidRDefault="00462D51" w:rsidP="00462D51">
            <w:pPr>
              <w:pStyle w:val="ListParagraph"/>
              <w:ind w:left="360"/>
            </w:pPr>
          </w:p>
          <w:p w14:paraId="4227C428" w14:textId="2844A273" w:rsidR="00462D51" w:rsidRDefault="00462D51" w:rsidP="00481C06">
            <w:pPr>
              <w:pStyle w:val="ListParagraph"/>
              <w:numPr>
                <w:ilvl w:val="0"/>
                <w:numId w:val="24"/>
              </w:numPr>
            </w:pPr>
            <w:r>
              <w:t>Each county and its EMS vendor shall take the following security measures to provide security for the county’s EMS and election information system, as well as for environments that interface with the statewide voter registration system and/or contain statewide voter registration system data:</w:t>
            </w:r>
          </w:p>
          <w:p w14:paraId="5298199D" w14:textId="38EBD309" w:rsidR="00462D51" w:rsidRDefault="00462D51" w:rsidP="00481C06">
            <w:pPr>
              <w:pStyle w:val="ListParagraph"/>
              <w:numPr>
                <w:ilvl w:val="0"/>
                <w:numId w:val="29"/>
              </w:numPr>
            </w:pPr>
            <w:r>
              <w:t>At all times servers hosting county voter registration and election information systems including the county’s EMS as well as any Secretary of State property, such as routers, shall be secured in a designated area away from public access. The designated area shall be secured with a method to determine the identity of each person that has accessed the designated area and unauthorized access to this designated area must be detectable.</w:t>
            </w:r>
          </w:p>
          <w:p w14:paraId="301B8F5A" w14:textId="449E4BA1" w:rsidR="00462D51" w:rsidRDefault="00462D51" w:rsidP="00481C06">
            <w:pPr>
              <w:pStyle w:val="ListParagraph"/>
              <w:numPr>
                <w:ilvl w:val="0"/>
                <w:numId w:val="29"/>
              </w:numPr>
            </w:pPr>
            <w:r>
              <w:t>Only staff authorized by the county shall have physical access to servers hosting the county’s EMS and election information system, including servers containing the county’s EMS as well as any Secretary of State property, such as routers.</w:t>
            </w:r>
          </w:p>
          <w:p w14:paraId="2C573814" w14:textId="246F1E2B" w:rsidR="00462D51" w:rsidRDefault="00462D51" w:rsidP="00481C06">
            <w:pPr>
              <w:pStyle w:val="ListParagraph"/>
              <w:numPr>
                <w:ilvl w:val="0"/>
                <w:numId w:val="29"/>
              </w:numPr>
            </w:pPr>
            <w:r>
              <w:t>The county’s EMS and election information system shall only be accessible by persons authorized by the county.</w:t>
            </w:r>
          </w:p>
          <w:p w14:paraId="290F1C93" w14:textId="51181689" w:rsidR="00462D51" w:rsidRDefault="00462D51" w:rsidP="00481C06">
            <w:pPr>
              <w:pStyle w:val="ListParagraph"/>
              <w:numPr>
                <w:ilvl w:val="0"/>
                <w:numId w:val="29"/>
              </w:numPr>
            </w:pPr>
            <w:r>
              <w:t>No peripheral devices (e.g., disks, flash drives, smartphones, etc.) shall be attached to Secretary of State property, such as routers, installed at the county.</w:t>
            </w:r>
          </w:p>
          <w:p w14:paraId="43C80DEA" w14:textId="490E12A1" w:rsidR="00462D51" w:rsidRDefault="00462D51" w:rsidP="00481C06">
            <w:pPr>
              <w:pStyle w:val="ListParagraph"/>
              <w:numPr>
                <w:ilvl w:val="0"/>
                <w:numId w:val="29"/>
              </w:numPr>
            </w:pPr>
            <w:r>
              <w:t>Secretary of State property, such as routers, installed at the county shall be exclusively for interaction with the Secretary of State, and shall not to be used for other county purposes.</w:t>
            </w:r>
          </w:p>
          <w:p w14:paraId="6CCAB407" w14:textId="20708DE8" w:rsidR="00462D51" w:rsidRDefault="00462D51" w:rsidP="00481C06">
            <w:pPr>
              <w:pStyle w:val="ListParagraph"/>
              <w:numPr>
                <w:ilvl w:val="0"/>
                <w:numId w:val="29"/>
              </w:numPr>
            </w:pPr>
            <w:r>
              <w:t>The servers hosting the county EMS and election information system shall be running an operating system under mainstream support with critical and high security patches and updates applied at least monthly. All servers shall otherwise be hardened to industry best practices and government standards.</w:t>
            </w:r>
          </w:p>
          <w:p w14:paraId="37697192" w14:textId="4E978576" w:rsidR="00462D51" w:rsidRDefault="00462D51" w:rsidP="00481C06">
            <w:pPr>
              <w:pStyle w:val="ListParagraph"/>
              <w:numPr>
                <w:ilvl w:val="0"/>
                <w:numId w:val="29"/>
              </w:numPr>
            </w:pPr>
            <w:r>
              <w:t>The county’s EMS and election information system shall be installed and operated on a service account separate from any other services.</w:t>
            </w:r>
          </w:p>
          <w:p w14:paraId="6336BFC9" w14:textId="69A5648F" w:rsidR="00462D51" w:rsidRDefault="00462D51" w:rsidP="00481C06">
            <w:pPr>
              <w:pStyle w:val="ListParagraph"/>
              <w:numPr>
                <w:ilvl w:val="0"/>
                <w:numId w:val="29"/>
              </w:numPr>
            </w:pPr>
            <w:r>
              <w:t>The county’s EMS and election information system shall have anti-malware software installed and configured, and updates regularly applied.</w:t>
            </w:r>
          </w:p>
          <w:p w14:paraId="46686261" w14:textId="3CA3A353" w:rsidR="00462D51" w:rsidRDefault="00462D51" w:rsidP="00481C06">
            <w:pPr>
              <w:pStyle w:val="ListParagraph"/>
              <w:numPr>
                <w:ilvl w:val="0"/>
                <w:numId w:val="29"/>
              </w:numPr>
            </w:pPr>
            <w:r>
              <w:t xml:space="preserve">Counties shall encrypt all voter registration and election information system data whenever stored in non-volatile memory and whenever in transit between system </w:t>
            </w:r>
            <w:r>
              <w:lastRenderedPageBreak/>
              <w:t>components or through facilities not contracted directly to the county or the Secretary of State.</w:t>
            </w:r>
          </w:p>
          <w:p w14:paraId="2D92ED58" w14:textId="7832DF03" w:rsidR="00462D51" w:rsidRDefault="00462D51" w:rsidP="00481C06">
            <w:pPr>
              <w:pStyle w:val="ListParagraph"/>
              <w:numPr>
                <w:ilvl w:val="0"/>
                <w:numId w:val="29"/>
              </w:numPr>
            </w:pPr>
            <w:r>
              <w:t>All backup copies of county voter registration and election information system data, including images, shall be encrypted. Counties shall avoid the use of removable, portable media such as tape cartridges or DVD/ROM for data backup unless approved in writing by the Secretary of State based on the unique circumstances of the county, such as its information technology resources.</w:t>
            </w:r>
          </w:p>
          <w:p w14:paraId="78A81518" w14:textId="73E99709" w:rsidR="00462D51" w:rsidRDefault="00462D51" w:rsidP="00481C06">
            <w:pPr>
              <w:pStyle w:val="ListParagraph"/>
              <w:numPr>
                <w:ilvl w:val="0"/>
                <w:numId w:val="29"/>
              </w:numPr>
            </w:pPr>
            <w:r>
              <w:t xml:space="preserve">Data encryption shall be compliant with National Institute of Standards and Technology Special Publication 800-175B, Guideline for Using Cryptographic Standards in the Federal Government, with preferred utilization of Advanced Encryption Standard (published </w:t>
            </w:r>
            <w:proofErr w:type="gramStart"/>
            <w:r>
              <w:t>August,</w:t>
            </w:r>
            <w:proofErr w:type="gramEnd"/>
            <w:r>
              <w:t xml:space="preserve"> 2016; incorporated by reference). However, effective July 1, 2021, the county and its EMS vendor shall use Federal Information Processing Standards Publication 140-2 (FIPS 140-2) for data encryption for the county’s EMS and election information system, as well as for environments that interface with the statewide voter registration system and/or contain statewide voter registration system data (Published May 25, 2001; incorporated by reference).</w:t>
            </w:r>
          </w:p>
          <w:p w14:paraId="633E2889" w14:textId="5B9EE477" w:rsidR="00462D51" w:rsidRDefault="00462D51" w:rsidP="00481C06">
            <w:pPr>
              <w:pStyle w:val="ListParagraph"/>
              <w:numPr>
                <w:ilvl w:val="0"/>
                <w:numId w:val="29"/>
              </w:numPr>
            </w:pPr>
            <w:r>
              <w:t>Direct user access to the county’s EMS and election information system shall require, at a minimum, single sign-on authentication. However, effective July 1, 2021, direct user access to the county’s EMS and election information system shall require, at a minimum, two (2) sign-on authentications.</w:t>
            </w:r>
          </w:p>
          <w:p w14:paraId="62A6027C" w14:textId="77777777" w:rsidR="00462D51" w:rsidRDefault="00462D51" w:rsidP="00462D51">
            <w:pPr>
              <w:pStyle w:val="ListParagraph"/>
              <w:ind w:left="360"/>
            </w:pPr>
          </w:p>
          <w:p w14:paraId="205CEA22" w14:textId="77777777" w:rsidR="00462D51" w:rsidRDefault="00462D51" w:rsidP="00481C06">
            <w:pPr>
              <w:pStyle w:val="ListParagraph"/>
              <w:numPr>
                <w:ilvl w:val="0"/>
                <w:numId w:val="24"/>
              </w:numPr>
            </w:pPr>
            <w:r>
              <w:t xml:space="preserve">The county’s EMS and election information system shall implement security log management, which includes the following: </w:t>
            </w:r>
          </w:p>
          <w:p w14:paraId="15BA2C69" w14:textId="44C09883" w:rsidR="00462D51" w:rsidRDefault="00462D51" w:rsidP="00481C06">
            <w:pPr>
              <w:pStyle w:val="ListParagraph"/>
              <w:numPr>
                <w:ilvl w:val="0"/>
                <w:numId w:val="30"/>
              </w:numPr>
            </w:pPr>
            <w:r>
              <w:t>Log all systems and network devices with sufficient information collection.</w:t>
            </w:r>
          </w:p>
          <w:p w14:paraId="2246780F" w14:textId="5A0606DE" w:rsidR="00462D51" w:rsidRDefault="00462D51" w:rsidP="00481C06">
            <w:pPr>
              <w:pStyle w:val="ListParagraph"/>
              <w:numPr>
                <w:ilvl w:val="0"/>
                <w:numId w:val="30"/>
              </w:numPr>
            </w:pPr>
            <w:r>
              <w:t>Securely store log files separately from the systems monitored, keep these files archived, and protect these files from unauthorized modification, access, or destruction.</w:t>
            </w:r>
          </w:p>
          <w:p w14:paraId="0478AEF8" w14:textId="6F438028" w:rsidR="00462D51" w:rsidRDefault="00462D51" w:rsidP="00481C06">
            <w:pPr>
              <w:pStyle w:val="ListParagraph"/>
              <w:numPr>
                <w:ilvl w:val="0"/>
                <w:numId w:val="30"/>
              </w:numPr>
            </w:pPr>
            <w:r>
              <w:t>Use log monitoring tools to send real-time alerts and notifications.</w:t>
            </w:r>
          </w:p>
          <w:p w14:paraId="24DD1991" w14:textId="71D3002E" w:rsidR="00462D51" w:rsidRDefault="00462D51" w:rsidP="00481C06">
            <w:pPr>
              <w:pStyle w:val="ListParagraph"/>
              <w:numPr>
                <w:ilvl w:val="0"/>
                <w:numId w:val="30"/>
              </w:numPr>
            </w:pPr>
            <w:r>
              <w:t>Utilize multiple synchronized United States-based time sources.</w:t>
            </w:r>
          </w:p>
          <w:p w14:paraId="512A8F5D" w14:textId="77777777" w:rsidR="00462D51" w:rsidRDefault="00462D51" w:rsidP="00462D51">
            <w:pPr>
              <w:pStyle w:val="ListParagraph"/>
              <w:ind w:left="360"/>
            </w:pPr>
          </w:p>
          <w:p w14:paraId="68CACBC2" w14:textId="2F410FBF" w:rsidR="00462D51" w:rsidRDefault="00462D51" w:rsidP="00481C06">
            <w:pPr>
              <w:pStyle w:val="ListParagraph"/>
              <w:numPr>
                <w:ilvl w:val="0"/>
                <w:numId w:val="24"/>
              </w:numPr>
            </w:pPr>
            <w:r>
              <w:t>Counties shall regularly review log(s) for any errors, abnormal activities, and any system configuration changes.</w:t>
            </w:r>
          </w:p>
          <w:p w14:paraId="42424A60" w14:textId="712242D2" w:rsidR="00C21ADC" w:rsidRPr="00C21ADC" w:rsidRDefault="00462D51" w:rsidP="00481C06">
            <w:pPr>
              <w:numPr>
                <w:ilvl w:val="0"/>
                <w:numId w:val="24"/>
              </w:numPr>
            </w:pPr>
            <w:r>
              <w:t>Counties shall report detected unauthorized use, suspected breach, or denial of service attack on the county’s EMS and election information system to the Secretary of State Elections Division Help Desk within 24 hours of discovery.</w:t>
            </w:r>
          </w:p>
        </w:tc>
      </w:tr>
    </w:tbl>
    <w:p w14:paraId="555415BB" w14:textId="77777777" w:rsidR="00023E9F" w:rsidRPr="006A759F" w:rsidRDefault="00023E9F" w:rsidP="00FB0A0D"/>
    <w:bookmarkEnd w:id="50"/>
    <w:p w14:paraId="414EFA1C" w14:textId="77777777" w:rsidR="00FB0A0D" w:rsidRPr="006A759F" w:rsidRDefault="00FB0A0D" w:rsidP="00551F6D"/>
    <w:p w14:paraId="051E9372" w14:textId="7D52C9E9" w:rsidR="00500A18" w:rsidRDefault="00500A18" w:rsidP="00500A18">
      <w:pPr>
        <w:pStyle w:val="Heading3"/>
      </w:pPr>
      <w:bookmarkStart w:id="53" w:name="_Toc66445590"/>
      <w:r>
        <w:t>Deliverable 6: System Test Plan</w:t>
      </w:r>
      <w:bookmarkEnd w:id="53"/>
    </w:p>
    <w:p w14:paraId="654D8DEF" w14:textId="07C6ADA1" w:rsidR="006C0510" w:rsidRDefault="0081524C" w:rsidP="0081524C">
      <w:r>
        <w:t>The System Test P</w:t>
      </w:r>
      <w:r w:rsidR="00AD6CB4">
        <w:t xml:space="preserve">lan </w:t>
      </w:r>
      <w:r>
        <w:t xml:space="preserve">(STP) </w:t>
      </w:r>
      <w:r w:rsidR="00AD6CB4">
        <w:t>should describe the way the</w:t>
      </w:r>
      <w:r w:rsidR="006C0510">
        <w:t xml:space="preserve"> EMS vendor intends to conduct</w:t>
      </w:r>
      <w:r w:rsidR="00847500">
        <w:t xml:space="preserve"> and</w:t>
      </w:r>
      <w:r w:rsidR="00AD6CB4">
        <w:t xml:space="preserve"> complete test</w:t>
      </w:r>
      <w:r w:rsidR="006C0510">
        <w:t>ing</w:t>
      </w:r>
      <w:r w:rsidR="00AD6CB4">
        <w:t xml:space="preserve"> of the EMS Application </w:t>
      </w:r>
      <w:r w:rsidR="00B1618E">
        <w:t xml:space="preserve">with VoteCal </w:t>
      </w:r>
      <w:r w:rsidR="000D1993">
        <w:t xml:space="preserve">system </w:t>
      </w:r>
      <w:r w:rsidR="00B1618E">
        <w:t xml:space="preserve">and </w:t>
      </w:r>
      <w:r w:rsidR="000D1993">
        <w:t xml:space="preserve">other </w:t>
      </w:r>
      <w:r w:rsidR="00BB3B39">
        <w:t xml:space="preserve">EMS </w:t>
      </w:r>
      <w:r w:rsidR="00AD6CB4">
        <w:t>interfacing partners</w:t>
      </w:r>
      <w:r>
        <w:t xml:space="preserve"> to meet</w:t>
      </w:r>
      <w:r w:rsidR="006C0510">
        <w:t>:</w:t>
      </w:r>
    </w:p>
    <w:p w14:paraId="4D333B2E" w14:textId="7646A26A" w:rsidR="006C0510" w:rsidRPr="006C0510" w:rsidRDefault="00BF146F" w:rsidP="00481C06">
      <w:pPr>
        <w:pStyle w:val="ListParagraph"/>
        <w:numPr>
          <w:ilvl w:val="0"/>
          <w:numId w:val="16"/>
        </w:numPr>
        <w:shd w:val="clear" w:color="auto" w:fill="FFFFFF"/>
        <w:spacing w:after="60"/>
        <w:rPr>
          <w:color w:val="222222"/>
        </w:rPr>
      </w:pPr>
      <w:r>
        <w:rPr>
          <w:color w:val="222222"/>
        </w:rPr>
        <w:t>T</w:t>
      </w:r>
      <w:r w:rsidR="006C0510" w:rsidRPr="006C0510">
        <w:rPr>
          <w:color w:val="222222"/>
        </w:rPr>
        <w:t>he</w:t>
      </w:r>
      <w:r w:rsidR="0081524C" w:rsidRPr="006C0510">
        <w:rPr>
          <w:color w:val="222222"/>
        </w:rPr>
        <w:t xml:space="preserve"> specifications in II.4 – VoteCal System EMS Integration and Data Exchange Specifications Document (EMSIS)</w:t>
      </w:r>
      <w:r w:rsidR="006C0510" w:rsidRPr="006C0510">
        <w:rPr>
          <w:color w:val="222222"/>
        </w:rPr>
        <w:t>,</w:t>
      </w:r>
      <w:r w:rsidR="0081524C" w:rsidRPr="006C0510">
        <w:rPr>
          <w:color w:val="222222"/>
        </w:rPr>
        <w:t xml:space="preserve"> </w:t>
      </w:r>
    </w:p>
    <w:p w14:paraId="0A630954" w14:textId="6F991624" w:rsidR="006C0510" w:rsidRPr="006C0510" w:rsidRDefault="00BF146F" w:rsidP="00481C06">
      <w:pPr>
        <w:pStyle w:val="ListParagraph"/>
        <w:numPr>
          <w:ilvl w:val="0"/>
          <w:numId w:val="16"/>
        </w:numPr>
        <w:shd w:val="clear" w:color="auto" w:fill="FFFFFF"/>
        <w:spacing w:after="60"/>
        <w:rPr>
          <w:color w:val="222222"/>
        </w:rPr>
      </w:pPr>
      <w:r>
        <w:rPr>
          <w:color w:val="222222"/>
        </w:rPr>
        <w:t>C</w:t>
      </w:r>
      <w:r w:rsidR="00B1618E" w:rsidRPr="006C0510">
        <w:rPr>
          <w:color w:val="222222"/>
        </w:rPr>
        <w:t xml:space="preserve">ounty </w:t>
      </w:r>
      <w:r w:rsidR="006C0510" w:rsidRPr="006C0510">
        <w:rPr>
          <w:color w:val="222222"/>
        </w:rPr>
        <w:t xml:space="preserve">requirements </w:t>
      </w:r>
      <w:r w:rsidR="00B1618E" w:rsidRPr="006C0510">
        <w:rPr>
          <w:color w:val="222222"/>
        </w:rPr>
        <w:t xml:space="preserve">and </w:t>
      </w:r>
    </w:p>
    <w:p w14:paraId="692A963C" w14:textId="06D968A4" w:rsidR="006C0510" w:rsidRDefault="00BF146F" w:rsidP="00481C06">
      <w:pPr>
        <w:pStyle w:val="ListParagraph"/>
        <w:numPr>
          <w:ilvl w:val="0"/>
          <w:numId w:val="16"/>
        </w:numPr>
        <w:shd w:val="clear" w:color="auto" w:fill="FFFFFF"/>
        <w:spacing w:after="60"/>
        <w:rPr>
          <w:color w:val="222222"/>
        </w:rPr>
      </w:pPr>
      <w:r>
        <w:rPr>
          <w:color w:val="222222"/>
        </w:rPr>
        <w:t>S</w:t>
      </w:r>
      <w:r w:rsidR="00B1618E" w:rsidRPr="006C0510">
        <w:rPr>
          <w:color w:val="222222"/>
        </w:rPr>
        <w:t>tate requirements</w:t>
      </w:r>
      <w:r w:rsidR="00AD6CB4" w:rsidRPr="006C0510">
        <w:rPr>
          <w:color w:val="222222"/>
        </w:rPr>
        <w:t xml:space="preserve">. </w:t>
      </w:r>
      <w:r w:rsidR="00C31D0F" w:rsidRPr="006C0510">
        <w:rPr>
          <w:color w:val="222222"/>
        </w:rPr>
        <w:t xml:space="preserve"> </w:t>
      </w:r>
    </w:p>
    <w:p w14:paraId="2BE0BBCC" w14:textId="78D3012B" w:rsidR="004C66CF" w:rsidRPr="004C66CF" w:rsidRDefault="00C31D0F" w:rsidP="004C66CF">
      <w:r>
        <w:t xml:space="preserve">The purpose of this test is to evaluate the system's compliance with </w:t>
      </w:r>
      <w:r w:rsidR="00AD6CB4">
        <w:t xml:space="preserve">county and state </w:t>
      </w:r>
      <w:r w:rsidR="00201DE7">
        <w:t>requirements</w:t>
      </w:r>
      <w:r w:rsidR="00847500">
        <w:t xml:space="preserve"> and the ability of the EMS to interface with VoteCal to exercise all integration services and their operations</w:t>
      </w:r>
      <w:r w:rsidR="00AD6CB4">
        <w:t xml:space="preserve">.  </w:t>
      </w:r>
      <w:r w:rsidR="004C66CF">
        <w:t xml:space="preserve">The EMS’s </w:t>
      </w:r>
      <w:r w:rsidR="00BB3B39">
        <w:t>System Test P</w:t>
      </w:r>
      <w:r w:rsidR="004C66CF">
        <w:t>lan</w:t>
      </w:r>
      <w:r w:rsidR="00BB3B7B">
        <w:t>,</w:t>
      </w:r>
      <w:r w:rsidR="004C66CF">
        <w:t xml:space="preserve"> at th</w:t>
      </w:r>
      <w:r w:rsidR="00BF146F">
        <w:t>e Planning phase</w:t>
      </w:r>
      <w:r w:rsidR="00BB3B7B">
        <w:t>,</w:t>
      </w:r>
      <w:r w:rsidR="00BF146F">
        <w:t xml:space="preserve"> </w:t>
      </w:r>
      <w:r w:rsidR="004C66CF">
        <w:t xml:space="preserve">is expected </w:t>
      </w:r>
      <w:r w:rsidR="004C66CF">
        <w:lastRenderedPageBreak/>
        <w:t xml:space="preserve">to </w:t>
      </w:r>
      <w:r w:rsidR="00BB3B7B">
        <w:t>(</w:t>
      </w:r>
      <w:r w:rsidR="00BB3B39" w:rsidRPr="00BB3B39">
        <w:t>per IEEE 829 standards</w:t>
      </w:r>
      <w:r w:rsidR="00BB3B7B">
        <w:t>)</w:t>
      </w:r>
      <w:r w:rsidR="00BB3B39" w:rsidRPr="00BB3B39">
        <w:t xml:space="preserve"> </w:t>
      </w:r>
      <w:r w:rsidR="004C66CF">
        <w:t xml:space="preserve">describe the approach the EMS </w:t>
      </w:r>
      <w:r w:rsidR="006F52CB">
        <w:t>v</w:t>
      </w:r>
      <w:r w:rsidR="004C66CF">
        <w:t>endor will take to address the following:</w:t>
      </w:r>
    </w:p>
    <w:p w14:paraId="5A8924CE" w14:textId="2422F0C8" w:rsidR="004C66CF" w:rsidRPr="00BB3B39" w:rsidRDefault="004C66CF" w:rsidP="00481C06">
      <w:pPr>
        <w:pStyle w:val="ListParagraph"/>
        <w:numPr>
          <w:ilvl w:val="0"/>
          <w:numId w:val="16"/>
        </w:numPr>
        <w:shd w:val="clear" w:color="auto" w:fill="FFFFFF"/>
        <w:spacing w:after="60"/>
        <w:rPr>
          <w:color w:val="222222"/>
        </w:rPr>
      </w:pPr>
      <w:r w:rsidRPr="00BB3B39">
        <w:rPr>
          <w:color w:val="222222"/>
        </w:rPr>
        <w:t>Resumption/Suspension</w:t>
      </w:r>
      <w:r w:rsidR="00BF146F">
        <w:rPr>
          <w:color w:val="222222"/>
        </w:rPr>
        <w:t xml:space="preserve"> of testing</w:t>
      </w:r>
      <w:r w:rsidRPr="00BB3B39">
        <w:rPr>
          <w:color w:val="222222"/>
        </w:rPr>
        <w:t xml:space="preserve"> </w:t>
      </w:r>
      <w:r w:rsidR="00B07B0F">
        <w:rPr>
          <w:color w:val="222222"/>
        </w:rPr>
        <w:t>c</w:t>
      </w:r>
      <w:r w:rsidRPr="00BB3B39">
        <w:rPr>
          <w:color w:val="222222"/>
        </w:rPr>
        <w:t>riteria.</w:t>
      </w:r>
    </w:p>
    <w:p w14:paraId="5A55D597" w14:textId="2B157215" w:rsidR="004C66CF" w:rsidRPr="00BB3B39" w:rsidRDefault="00BB3B39" w:rsidP="00481C06">
      <w:pPr>
        <w:pStyle w:val="ListParagraph"/>
        <w:numPr>
          <w:ilvl w:val="0"/>
          <w:numId w:val="16"/>
        </w:numPr>
        <w:shd w:val="clear" w:color="auto" w:fill="FFFFFF"/>
        <w:spacing w:after="60"/>
        <w:rPr>
          <w:color w:val="222222"/>
        </w:rPr>
      </w:pPr>
      <w:r w:rsidRPr="00BB3B39">
        <w:rPr>
          <w:color w:val="222222"/>
        </w:rPr>
        <w:t xml:space="preserve">Test deliverables - </w:t>
      </w:r>
      <w:r w:rsidRPr="00BF146F">
        <w:rPr>
          <w:color w:val="222222"/>
        </w:rPr>
        <w:t xml:space="preserve">test cases, test scripts, defect logs, test reports and </w:t>
      </w:r>
      <w:r w:rsidR="00CD3246">
        <w:rPr>
          <w:color w:val="222222"/>
        </w:rPr>
        <w:t>t</w:t>
      </w:r>
      <w:r w:rsidRPr="00BF146F">
        <w:rPr>
          <w:color w:val="222222"/>
        </w:rPr>
        <w:t>est environment to be used</w:t>
      </w:r>
      <w:r w:rsidR="00CD3246">
        <w:rPr>
          <w:color w:val="222222"/>
        </w:rPr>
        <w:t>.</w:t>
      </w:r>
    </w:p>
    <w:p w14:paraId="29EFEB22" w14:textId="6E503F0E" w:rsidR="004C66CF" w:rsidRPr="00BB3B39" w:rsidRDefault="00BB3B39" w:rsidP="00481C06">
      <w:pPr>
        <w:pStyle w:val="ListParagraph"/>
        <w:numPr>
          <w:ilvl w:val="0"/>
          <w:numId w:val="16"/>
        </w:numPr>
        <w:shd w:val="clear" w:color="auto" w:fill="FFFFFF"/>
        <w:spacing w:after="60"/>
        <w:rPr>
          <w:color w:val="222222"/>
        </w:rPr>
      </w:pPr>
      <w:r>
        <w:rPr>
          <w:color w:val="222222"/>
        </w:rPr>
        <w:t>Test environment set u</w:t>
      </w:r>
      <w:r w:rsidR="004C66CF" w:rsidRPr="00BB3B39">
        <w:rPr>
          <w:color w:val="222222"/>
        </w:rPr>
        <w:t>p</w:t>
      </w:r>
      <w:r>
        <w:rPr>
          <w:color w:val="222222"/>
        </w:rPr>
        <w:t xml:space="preserve"> requirements</w:t>
      </w:r>
      <w:r w:rsidR="004C66CF" w:rsidRPr="00BB3B39">
        <w:rPr>
          <w:color w:val="222222"/>
        </w:rPr>
        <w:t>.</w:t>
      </w:r>
    </w:p>
    <w:p w14:paraId="741C32B1" w14:textId="2E86D035" w:rsidR="004C66CF" w:rsidRPr="00BB3B39" w:rsidRDefault="00BB3B39" w:rsidP="00481C06">
      <w:pPr>
        <w:pStyle w:val="ListParagraph"/>
        <w:numPr>
          <w:ilvl w:val="0"/>
          <w:numId w:val="16"/>
        </w:numPr>
        <w:shd w:val="clear" w:color="auto" w:fill="FFFFFF"/>
        <w:spacing w:after="60"/>
        <w:rPr>
          <w:color w:val="222222"/>
        </w:rPr>
      </w:pPr>
      <w:r>
        <w:rPr>
          <w:color w:val="222222"/>
        </w:rPr>
        <w:t>Training and s</w:t>
      </w:r>
      <w:r w:rsidR="004C66CF" w:rsidRPr="00BB3B39">
        <w:rPr>
          <w:color w:val="222222"/>
        </w:rPr>
        <w:t>taffing.</w:t>
      </w:r>
    </w:p>
    <w:p w14:paraId="78D1AB1B" w14:textId="359CA6BB" w:rsidR="004C66CF" w:rsidRPr="00BB3B39" w:rsidRDefault="00BB3B39" w:rsidP="00481C06">
      <w:pPr>
        <w:pStyle w:val="ListParagraph"/>
        <w:numPr>
          <w:ilvl w:val="0"/>
          <w:numId w:val="16"/>
        </w:numPr>
        <w:shd w:val="clear" w:color="auto" w:fill="FFFFFF"/>
        <w:spacing w:after="60"/>
        <w:rPr>
          <w:color w:val="222222"/>
        </w:rPr>
      </w:pPr>
      <w:r>
        <w:rPr>
          <w:color w:val="222222"/>
        </w:rPr>
        <w:t xml:space="preserve">EMS </w:t>
      </w:r>
      <w:r w:rsidR="006F52CB">
        <w:rPr>
          <w:color w:val="222222"/>
        </w:rPr>
        <w:t>v</w:t>
      </w:r>
      <w:r>
        <w:rPr>
          <w:color w:val="222222"/>
        </w:rPr>
        <w:t>endor Team member r</w:t>
      </w:r>
      <w:r w:rsidR="004C66CF" w:rsidRPr="00BB3B39">
        <w:rPr>
          <w:color w:val="222222"/>
        </w:rPr>
        <w:t>esponsibilities.</w:t>
      </w:r>
    </w:p>
    <w:p w14:paraId="1E9E1FED" w14:textId="77777777" w:rsidR="004C66CF" w:rsidRPr="00BB3B39" w:rsidRDefault="004C66CF" w:rsidP="00481C06">
      <w:pPr>
        <w:pStyle w:val="ListParagraph"/>
        <w:numPr>
          <w:ilvl w:val="0"/>
          <w:numId w:val="16"/>
        </w:numPr>
        <w:shd w:val="clear" w:color="auto" w:fill="FFFFFF"/>
        <w:spacing w:after="60"/>
        <w:rPr>
          <w:color w:val="222222"/>
        </w:rPr>
      </w:pPr>
      <w:r w:rsidRPr="00BB3B39">
        <w:rPr>
          <w:color w:val="222222"/>
        </w:rPr>
        <w:t>Testing Schedule.</w:t>
      </w:r>
    </w:p>
    <w:p w14:paraId="333B76FA" w14:textId="77777777" w:rsidR="004C66CF" w:rsidRPr="00BB3B39" w:rsidRDefault="004C66CF" w:rsidP="00481C06">
      <w:pPr>
        <w:pStyle w:val="ListParagraph"/>
        <w:numPr>
          <w:ilvl w:val="0"/>
          <w:numId w:val="16"/>
        </w:numPr>
        <w:shd w:val="clear" w:color="auto" w:fill="FFFFFF"/>
        <w:spacing w:after="60"/>
        <w:rPr>
          <w:color w:val="222222"/>
        </w:rPr>
      </w:pPr>
      <w:r w:rsidRPr="00BB3B39">
        <w:rPr>
          <w:color w:val="222222"/>
        </w:rPr>
        <w:t>Planning for Risks and Contingency Plans.</w:t>
      </w:r>
    </w:p>
    <w:p w14:paraId="4ECB4387" w14:textId="346A998B" w:rsidR="00AD6CB4" w:rsidRPr="00BB3B39" w:rsidRDefault="00BB3B39" w:rsidP="00481C06">
      <w:pPr>
        <w:pStyle w:val="ListParagraph"/>
        <w:numPr>
          <w:ilvl w:val="0"/>
          <w:numId w:val="16"/>
        </w:numPr>
        <w:shd w:val="clear" w:color="auto" w:fill="FFFFFF"/>
        <w:spacing w:after="60"/>
        <w:rPr>
          <w:color w:val="222222"/>
        </w:rPr>
      </w:pPr>
      <w:r>
        <w:rPr>
          <w:color w:val="222222"/>
        </w:rPr>
        <w:t xml:space="preserve">Exit Criteria and </w:t>
      </w:r>
      <w:r w:rsidR="004C66CF" w:rsidRPr="00BB3B39">
        <w:rPr>
          <w:color w:val="222222"/>
        </w:rPr>
        <w:t>Approvals</w:t>
      </w:r>
      <w:r>
        <w:rPr>
          <w:color w:val="222222"/>
        </w:rPr>
        <w:t xml:space="preserve"> required</w:t>
      </w:r>
      <w:r w:rsidR="004C66CF" w:rsidRPr="00BB3B39">
        <w:rPr>
          <w:color w:val="222222"/>
        </w:rPr>
        <w:t>.</w:t>
      </w:r>
    </w:p>
    <w:p w14:paraId="78422982" w14:textId="77A1284E" w:rsidR="0081524C" w:rsidRDefault="0081524C" w:rsidP="0081524C">
      <w:pPr>
        <w:pStyle w:val="TableTextLeft"/>
      </w:pPr>
    </w:p>
    <w:p w14:paraId="4F6CE04A" w14:textId="6B7BF4B5" w:rsidR="00BB3B7B" w:rsidRDefault="00C21ADC" w:rsidP="00BB3B7B">
      <w:r>
        <w:t>A complete listing of s</w:t>
      </w:r>
      <w:r w:rsidR="00BB3B7B" w:rsidRPr="00BB3B7B">
        <w:t xml:space="preserve">ystem test cases is not expected during the Planning phase but will be </w:t>
      </w:r>
      <w:r w:rsidR="00B07B0F">
        <w:t>provided</w:t>
      </w:r>
      <w:r w:rsidR="00B07B0F" w:rsidRPr="00BB3B7B">
        <w:t xml:space="preserve"> </w:t>
      </w:r>
      <w:r w:rsidR="00BB3B7B" w:rsidRPr="00BB3B7B">
        <w:t>as part of the Internal Development / Testing phase.</w:t>
      </w:r>
      <w:r>
        <w:t xml:space="preserve">  Similarly, s</w:t>
      </w:r>
      <w:r w:rsidR="00BB3B7B">
        <w:t xml:space="preserve">ystem </w:t>
      </w:r>
      <w:r>
        <w:t>t</w:t>
      </w:r>
      <w:r w:rsidR="00BB3B7B">
        <w:t xml:space="preserve">est </w:t>
      </w:r>
      <w:r w:rsidR="00BB3B7B" w:rsidRPr="006A759F">
        <w:t xml:space="preserve">results will </w:t>
      </w:r>
      <w:r w:rsidR="00BB3B7B">
        <w:t xml:space="preserve">not </w:t>
      </w:r>
      <w:r w:rsidR="00BB3B7B" w:rsidRPr="006A759F">
        <w:t xml:space="preserve">be required </w:t>
      </w:r>
      <w:r w:rsidR="00BB3B7B" w:rsidRPr="00BB3B7B">
        <w:t xml:space="preserve">during the Planning phase </w:t>
      </w:r>
      <w:r w:rsidR="00BB3B7B">
        <w:t xml:space="preserve">but will be expected </w:t>
      </w:r>
      <w:r w:rsidR="00BB3B7B" w:rsidRPr="006A759F">
        <w:t>at the completion of the System</w:t>
      </w:r>
      <w:r w:rsidR="00BB3B7B">
        <w:t xml:space="preserve"> T</w:t>
      </w:r>
      <w:r w:rsidR="00BB3B7B" w:rsidRPr="006A759F">
        <w:t>esting phase.</w:t>
      </w:r>
    </w:p>
    <w:p w14:paraId="70CCFE19" w14:textId="199DD872" w:rsidR="00C21ADC" w:rsidRDefault="00C21ADC" w:rsidP="00BB3B7B"/>
    <w:p w14:paraId="3D014FD5" w14:textId="08E17C56" w:rsidR="000B70D1" w:rsidRDefault="000B70D1" w:rsidP="00BB3B7B"/>
    <w:p w14:paraId="114DD705" w14:textId="314CD85A" w:rsidR="00500A18" w:rsidRDefault="00500A18" w:rsidP="00500A18">
      <w:pPr>
        <w:pStyle w:val="Heading3"/>
      </w:pPr>
      <w:bookmarkStart w:id="54" w:name="_Hlk65242398"/>
      <w:bookmarkStart w:id="55" w:name="_Toc66445591"/>
      <w:r>
        <w:t xml:space="preserve">Deliverable 7: </w:t>
      </w:r>
      <w:r w:rsidRPr="00500A18">
        <w:t>Interim</w:t>
      </w:r>
      <w:r>
        <w:t xml:space="preserve"> EMS Code </w:t>
      </w:r>
      <w:r w:rsidR="00953029">
        <w:t>Delivery</w:t>
      </w:r>
      <w:r>
        <w:t xml:space="preserve"> Expectations</w:t>
      </w:r>
      <w:bookmarkEnd w:id="55"/>
    </w:p>
    <w:p w14:paraId="76646621" w14:textId="60292FAB" w:rsidR="00FC1925" w:rsidRPr="0004230D" w:rsidRDefault="00FC1925" w:rsidP="00500A18">
      <w:r w:rsidRPr="0004230D">
        <w:t xml:space="preserve">EMS software code representing the version being submitted for </w:t>
      </w:r>
      <w:r w:rsidR="0004230D" w:rsidRPr="0004230D">
        <w:t>this phase</w:t>
      </w:r>
      <w:r w:rsidRPr="0004230D">
        <w:t>, including all county installation and setup instructions/requirements</w:t>
      </w:r>
      <w:r w:rsidR="0004230D" w:rsidRPr="0004230D">
        <w:t xml:space="preserve"> are required to be submitted and reviewed by the SOS.</w:t>
      </w:r>
    </w:p>
    <w:p w14:paraId="6C0601C7" w14:textId="77777777" w:rsidR="00FC1925" w:rsidRPr="0004230D" w:rsidRDefault="00FC1925" w:rsidP="00500A18"/>
    <w:p w14:paraId="0B676A10" w14:textId="2B89CDE2" w:rsidR="0022630D" w:rsidRPr="009F162C" w:rsidRDefault="0004230D" w:rsidP="0022630D">
      <w:r>
        <w:t xml:space="preserve">The SOS </w:t>
      </w:r>
      <w:r w:rsidR="00500A18" w:rsidRPr="009F162C">
        <w:t>will use SonarQube to evaluate the vendors’ UI and Se</w:t>
      </w:r>
      <w:r w:rsidR="004A1C84">
        <w:t>r</w:t>
      </w:r>
      <w:r w:rsidR="00500A18" w:rsidRPr="009F162C">
        <w:t>ver codebase.</w:t>
      </w:r>
      <w:r w:rsidR="0022630D">
        <w:t xml:space="preserve"> Veracode will be used for </w:t>
      </w:r>
      <w:r w:rsidR="0022630D" w:rsidRPr="00B062D3">
        <w:rPr>
          <w:color w:val="424242"/>
          <w:shd w:val="clear" w:color="auto" w:fill="FFFFFF"/>
        </w:rPr>
        <w:t>application security testing</w:t>
      </w:r>
      <w:r w:rsidR="0022630D" w:rsidRPr="0030500F">
        <w:t xml:space="preserve"> </w:t>
      </w:r>
      <w:r w:rsidR="0022630D">
        <w:t xml:space="preserve">to </w:t>
      </w:r>
      <w:r w:rsidR="0022630D">
        <w:rPr>
          <w:color w:val="202124"/>
          <w:shd w:val="clear" w:color="auto" w:fill="FFFFFF"/>
        </w:rPr>
        <w:t>conduct a vulnerability scan of the code.</w:t>
      </w:r>
      <w:r w:rsidR="00B812A5">
        <w:rPr>
          <w:color w:val="202124"/>
          <w:shd w:val="clear" w:color="auto" w:fill="FFFFFF"/>
        </w:rPr>
        <w:t xml:space="preserve"> </w:t>
      </w:r>
    </w:p>
    <w:p w14:paraId="3946D530" w14:textId="77777777" w:rsidR="00500A18" w:rsidRPr="009F162C" w:rsidRDefault="00500A18" w:rsidP="00500A18"/>
    <w:p w14:paraId="6D6D57D2" w14:textId="6DD6B0B4" w:rsidR="00500A18" w:rsidRPr="009F162C" w:rsidRDefault="00500A18" w:rsidP="00500A18">
      <w:r w:rsidRPr="009F162C">
        <w:t xml:space="preserve">SonarQube has a free community version that takes a reasonable amount of effort for initial set up and configuration, about a day. It is strongly suggested that the vendors configure SonarQube in their own environment and validate their code against these expectations prior to </w:t>
      </w:r>
      <w:r w:rsidR="0004230D">
        <w:t xml:space="preserve">submission of the code </w:t>
      </w:r>
      <w:r w:rsidRPr="009F162C">
        <w:t>deliverable.</w:t>
      </w:r>
    </w:p>
    <w:p w14:paraId="16CEF4C6" w14:textId="77777777" w:rsidR="00500A18" w:rsidRDefault="00500A18" w:rsidP="00500A18">
      <w:pPr>
        <w:rPr>
          <w:rFonts w:asciiTheme="minorHAnsi" w:hAnsiTheme="minorHAnsi" w:cstheme="minorBidi"/>
        </w:rPr>
      </w:pPr>
    </w:p>
    <w:p w14:paraId="57C216DD" w14:textId="77777777" w:rsidR="00B812A5" w:rsidRDefault="00B812A5" w:rsidP="00E42EB4">
      <w:pPr>
        <w:pStyle w:val="ListParagraph"/>
        <w:numPr>
          <w:ilvl w:val="0"/>
          <w:numId w:val="44"/>
        </w:numPr>
        <w:rPr>
          <w:rFonts w:ascii="Times New Roman" w:hAnsi="Times New Roman"/>
          <w:sz w:val="20"/>
          <w:szCs w:val="20"/>
        </w:rPr>
      </w:pPr>
      <w:r>
        <w:t>Per SonarQube:</w:t>
      </w:r>
    </w:p>
    <w:p w14:paraId="4BF4130C" w14:textId="77777777" w:rsidR="00B812A5" w:rsidRDefault="00B812A5" w:rsidP="00E42EB4">
      <w:pPr>
        <w:pStyle w:val="ListParagraph"/>
        <w:numPr>
          <w:ilvl w:val="1"/>
          <w:numId w:val="44"/>
        </w:numPr>
      </w:pPr>
      <w:r>
        <w:t>The code will have 0 bugs,</w:t>
      </w:r>
    </w:p>
    <w:p w14:paraId="6D8B8960" w14:textId="77777777" w:rsidR="00B812A5" w:rsidRDefault="00B812A5" w:rsidP="00E42EB4">
      <w:pPr>
        <w:pStyle w:val="ListParagraph"/>
        <w:numPr>
          <w:ilvl w:val="1"/>
          <w:numId w:val="44"/>
        </w:numPr>
      </w:pPr>
      <w:r>
        <w:t>The code will have 0 Security Vulnerabilities,</w:t>
      </w:r>
    </w:p>
    <w:p w14:paraId="1D2215CC" w14:textId="77777777" w:rsidR="00B812A5" w:rsidRDefault="00B812A5" w:rsidP="00E42EB4">
      <w:pPr>
        <w:pStyle w:val="ListParagraph"/>
        <w:numPr>
          <w:ilvl w:val="1"/>
          <w:numId w:val="44"/>
        </w:numPr>
      </w:pPr>
      <w:r>
        <w:t>Automated testing will have at least 90% code coverage, and</w:t>
      </w:r>
    </w:p>
    <w:p w14:paraId="3FAAF891" w14:textId="77777777" w:rsidR="00B812A5" w:rsidRDefault="00B812A5" w:rsidP="00E42EB4">
      <w:pPr>
        <w:pStyle w:val="ListParagraph"/>
        <w:numPr>
          <w:ilvl w:val="1"/>
          <w:numId w:val="44"/>
        </w:numPr>
      </w:pPr>
      <w:r>
        <w:t>Codebase will have less than 5% Duplicated Code.</w:t>
      </w:r>
    </w:p>
    <w:p w14:paraId="1D0EBB21" w14:textId="77777777" w:rsidR="00B812A5" w:rsidRDefault="00B812A5" w:rsidP="00E42EB4">
      <w:pPr>
        <w:pStyle w:val="ListParagraph"/>
        <w:numPr>
          <w:ilvl w:val="0"/>
          <w:numId w:val="44"/>
        </w:numPr>
      </w:pPr>
      <w:r>
        <w:t>Per Veracode:</w:t>
      </w:r>
    </w:p>
    <w:p w14:paraId="592D9C68" w14:textId="77777777" w:rsidR="00B812A5" w:rsidRPr="00B812A5" w:rsidRDefault="00B812A5" w:rsidP="00E42EB4">
      <w:pPr>
        <w:pStyle w:val="ListParagraph"/>
        <w:numPr>
          <w:ilvl w:val="1"/>
          <w:numId w:val="44"/>
        </w:numPr>
      </w:pPr>
      <w:r w:rsidRPr="00B812A5">
        <w:t xml:space="preserve">No critical or high issues should exist and all medium bugs shall be mitigated (Minimum </w:t>
      </w:r>
      <w:proofErr w:type="gramStart"/>
      <w:r w:rsidRPr="00B812A5">
        <w:t>Veracode  level</w:t>
      </w:r>
      <w:proofErr w:type="gramEnd"/>
      <w:r w:rsidRPr="00B812A5">
        <w:t>: VL5+SCA with 90 minimum score).</w:t>
      </w:r>
    </w:p>
    <w:p w14:paraId="5782D334" w14:textId="77777777" w:rsidR="00500A18" w:rsidRPr="009F162C" w:rsidRDefault="00500A18" w:rsidP="00500A18"/>
    <w:p w14:paraId="4E22FAD8" w14:textId="22CF34EC" w:rsidR="00500A18" w:rsidRPr="009F162C" w:rsidRDefault="0004230D" w:rsidP="00500A18">
      <w:r>
        <w:t xml:space="preserve">If any of the above criteria </w:t>
      </w:r>
      <w:r w:rsidR="008353BC">
        <w:t>are</w:t>
      </w:r>
      <w:r>
        <w:t xml:space="preserve"> not </w:t>
      </w:r>
      <w:r w:rsidR="0031510A">
        <w:t>met,</w:t>
      </w:r>
      <w:r>
        <w:t xml:space="preserve"> then the EMS </w:t>
      </w:r>
      <w:r w:rsidR="006F52CB">
        <w:t>v</w:t>
      </w:r>
      <w:r>
        <w:t xml:space="preserve">endor will provide an </w:t>
      </w:r>
      <w:r w:rsidR="00500A18" w:rsidRPr="009F162C">
        <w:t xml:space="preserve">explanation for </w:t>
      </w:r>
      <w:r>
        <w:t>each not</w:t>
      </w:r>
      <w:r w:rsidR="00E6584E">
        <w:t>-</w:t>
      </w:r>
      <w:r>
        <w:t>met</w:t>
      </w:r>
      <w:r w:rsidR="008353BC">
        <w:t xml:space="preserve"> item</w:t>
      </w:r>
      <w:r w:rsidR="00500A18" w:rsidRPr="009F162C">
        <w:t xml:space="preserve">. </w:t>
      </w:r>
      <w:r w:rsidR="00BA0D66">
        <w:t xml:space="preserve"> </w:t>
      </w:r>
      <w:r w:rsidR="00500A18" w:rsidRPr="009F162C">
        <w:t>For example</w:t>
      </w:r>
      <w:r w:rsidR="00BA0D66">
        <w:t xml:space="preserve">, </w:t>
      </w:r>
      <w:r w:rsidR="00500A18" w:rsidRPr="009F162C">
        <w:t>if the codebase is evaluated to have 10% Duplicated Code, a write up should be attached that explains why the Duplicate Code is at 10% instead of 5% and what is preventing the Duplicate Code from being reduced to 5%.</w:t>
      </w:r>
    </w:p>
    <w:p w14:paraId="2EFDFE78" w14:textId="77777777" w:rsidR="00500A18" w:rsidRPr="009F162C" w:rsidRDefault="00500A18" w:rsidP="00500A18"/>
    <w:p w14:paraId="75629D2C" w14:textId="77777777" w:rsidR="00500A18" w:rsidRPr="009F162C" w:rsidRDefault="00500A18" w:rsidP="00500A18">
      <w:r w:rsidRPr="009F162C">
        <w:t>For SOS to do the internal source code evaluation a valid DEBUG build environment must be provided.</w:t>
      </w:r>
    </w:p>
    <w:p w14:paraId="6334A71B" w14:textId="77777777" w:rsidR="00500A18" w:rsidRPr="009F162C" w:rsidRDefault="00500A18" w:rsidP="00500A18"/>
    <w:p w14:paraId="75FB960A" w14:textId="068F9DE0" w:rsidR="00500A18" w:rsidRPr="009F162C" w:rsidRDefault="00500A18" w:rsidP="00500A18">
      <w:r w:rsidRPr="009F162C">
        <w:lastRenderedPageBreak/>
        <w:t xml:space="preserve">Ways a vendor can provide </w:t>
      </w:r>
      <w:r w:rsidR="0004230D">
        <w:t>a valid DEBUG build environment are as follows:</w:t>
      </w:r>
    </w:p>
    <w:p w14:paraId="4FB7F8AA" w14:textId="23EC452A" w:rsidR="00500A18" w:rsidRPr="009F162C" w:rsidRDefault="0004230D" w:rsidP="00481C06">
      <w:pPr>
        <w:pStyle w:val="ListParagraph"/>
        <w:numPr>
          <w:ilvl w:val="0"/>
          <w:numId w:val="10"/>
        </w:numPr>
      </w:pPr>
      <w:r>
        <w:t>Provide a</w:t>
      </w:r>
      <w:r w:rsidR="00500A18" w:rsidRPr="009F162C">
        <w:t xml:space="preserve"> plug and play deployable container that can be set up locally at SOS</w:t>
      </w:r>
      <w:r w:rsidR="001F703A">
        <w:t>.</w:t>
      </w:r>
    </w:p>
    <w:p w14:paraId="5FCB757C" w14:textId="5E03D190" w:rsidR="00500A18" w:rsidRPr="009F162C" w:rsidRDefault="0004230D" w:rsidP="00481C06">
      <w:pPr>
        <w:pStyle w:val="ListParagraph"/>
        <w:numPr>
          <w:ilvl w:val="0"/>
          <w:numId w:val="10"/>
        </w:numPr>
      </w:pPr>
      <w:r>
        <w:t>Provide s</w:t>
      </w:r>
      <w:r w:rsidR="00500A18" w:rsidRPr="009F162C">
        <w:t xml:space="preserve">ource code along with instructions on how to set up a local build </w:t>
      </w:r>
      <w:r w:rsidR="001F703A" w:rsidRPr="009F162C">
        <w:t>environment.</w:t>
      </w:r>
    </w:p>
    <w:bookmarkEnd w:id="54"/>
    <w:p w14:paraId="1B670D2F" w14:textId="77777777" w:rsidR="00500A18" w:rsidRDefault="00500A18" w:rsidP="00500A18">
      <w:pPr>
        <w:rPr>
          <w:rFonts w:asciiTheme="minorHAnsi" w:hAnsiTheme="minorHAnsi" w:cstheme="minorBidi"/>
        </w:rPr>
      </w:pPr>
    </w:p>
    <w:p w14:paraId="5B719692" w14:textId="538B778C" w:rsidR="00500A18" w:rsidRPr="009F162C" w:rsidRDefault="0004230D" w:rsidP="00500A18">
      <w:r>
        <w:t>Discussions</w:t>
      </w:r>
      <w:r w:rsidR="00500A18" w:rsidRPr="009F162C">
        <w:t xml:space="preserve"> </w:t>
      </w:r>
      <w:r>
        <w:t xml:space="preserve">between SOS and the </w:t>
      </w:r>
      <w:r w:rsidR="001F703A">
        <w:t>v</w:t>
      </w:r>
      <w:r>
        <w:t>endor may be required to complete the required setup.</w:t>
      </w:r>
    </w:p>
    <w:p w14:paraId="487B355B" w14:textId="43C52ADC" w:rsidR="00883A7C" w:rsidRDefault="00883A7C" w:rsidP="00EA0770">
      <w:pPr>
        <w:pStyle w:val="Heading2"/>
      </w:pPr>
      <w:bookmarkStart w:id="56" w:name="_Hlk65512566"/>
      <w:bookmarkStart w:id="57" w:name="_Toc66445592"/>
      <w:r>
        <w:t xml:space="preserve">Internal </w:t>
      </w:r>
      <w:r w:rsidR="009813B9">
        <w:t xml:space="preserve">Development / </w:t>
      </w:r>
      <w:r>
        <w:t>Testing</w:t>
      </w:r>
      <w:bookmarkEnd w:id="57"/>
    </w:p>
    <w:bookmarkEnd w:id="56"/>
    <w:p w14:paraId="2AAD9511" w14:textId="3B8BE31B" w:rsidR="0099262C" w:rsidRDefault="00C514A4" w:rsidP="0099262C">
      <w:r>
        <w:t xml:space="preserve">Once the planning phase has </w:t>
      </w:r>
      <w:r w:rsidR="00C62BFE">
        <w:t>completed</w:t>
      </w:r>
      <w:r>
        <w:t xml:space="preserve"> </w:t>
      </w:r>
      <w:r w:rsidR="008353BC">
        <w:t xml:space="preserve">(all required Deliverables have been approved) </w:t>
      </w:r>
      <w:r w:rsidR="00A8598E">
        <w:t>the</w:t>
      </w:r>
      <w:r w:rsidR="0099262C">
        <w:t xml:space="preserve"> </w:t>
      </w:r>
      <w:r w:rsidR="00A8598E">
        <w:t xml:space="preserve">EMS </w:t>
      </w:r>
      <w:r w:rsidR="006F52CB">
        <w:t>v</w:t>
      </w:r>
      <w:r w:rsidR="00A8598E">
        <w:t xml:space="preserve">endor will be granted permissions to start the </w:t>
      </w:r>
      <w:r w:rsidR="00A8598E" w:rsidRPr="000517A0">
        <w:t xml:space="preserve">Internal Development / Testing </w:t>
      </w:r>
      <w:r w:rsidR="00CC4CEE">
        <w:t>phase and</w:t>
      </w:r>
      <w:r w:rsidR="00A8598E">
        <w:t xml:space="preserve"> be provided with connection credentials to connect with a dedicated VoteCal test sandbox environment.  The </w:t>
      </w:r>
      <w:r>
        <w:t xml:space="preserve">EMS </w:t>
      </w:r>
      <w:r w:rsidR="00CC4CEE">
        <w:t>v</w:t>
      </w:r>
      <w:r w:rsidR="008353BC">
        <w:t xml:space="preserve">endor </w:t>
      </w:r>
      <w:r w:rsidR="004A1C84">
        <w:t>will have up to 6</w:t>
      </w:r>
      <w:r>
        <w:t xml:space="preserve"> </w:t>
      </w:r>
      <w:r w:rsidR="00953029">
        <w:t>months</w:t>
      </w:r>
      <w:r>
        <w:t xml:space="preserve"> access to </w:t>
      </w:r>
      <w:r w:rsidR="00A8598E">
        <w:t>this d</w:t>
      </w:r>
      <w:r w:rsidR="00EE73E9">
        <w:t>edicated VoteCal sandbox</w:t>
      </w:r>
      <w:r>
        <w:t xml:space="preserve"> test environment</w:t>
      </w:r>
      <w:r w:rsidR="008353BC">
        <w:t xml:space="preserve"> to </w:t>
      </w:r>
      <w:r w:rsidR="00A8598E">
        <w:t xml:space="preserve">complete code development </w:t>
      </w:r>
      <w:r w:rsidR="008353BC">
        <w:t>and</w:t>
      </w:r>
      <w:r w:rsidR="00A8598E">
        <w:t xml:space="preserve"> any internal testing with </w:t>
      </w:r>
      <w:r w:rsidR="008353BC">
        <w:t>VoteCal</w:t>
      </w:r>
      <w:r>
        <w:t>.</w:t>
      </w:r>
      <w:r w:rsidR="0099262C">
        <w:t xml:space="preserve">  It is expected that within this phase the EMS vendor will fully develop all integration components with VoteCal and will be ready to pass all system tests.  It is also expected that EMS vendors will work with and select a pilot county and that </w:t>
      </w:r>
      <w:r w:rsidR="00CD3246">
        <w:t xml:space="preserve">this </w:t>
      </w:r>
      <w:r w:rsidR="00BB1121">
        <w:t>c</w:t>
      </w:r>
      <w:r w:rsidR="00CD3246">
        <w:t xml:space="preserve">ounty has expressed their intention to </w:t>
      </w:r>
      <w:r w:rsidR="0099262C">
        <w:t xml:space="preserve">migrate to the given EMS vendor.  This can be communicated </w:t>
      </w:r>
      <w:r w:rsidR="00F16D0A">
        <w:t xml:space="preserve">to the SOS </w:t>
      </w:r>
      <w:r w:rsidR="0099262C">
        <w:t xml:space="preserve">by the county ROV or designated staff with the authority to make this </w:t>
      </w:r>
      <w:r w:rsidR="00B161AF">
        <w:t>decision.</w:t>
      </w:r>
    </w:p>
    <w:p w14:paraId="0B2EABFC" w14:textId="77777777" w:rsidR="0099262C" w:rsidRDefault="0099262C" w:rsidP="00807241"/>
    <w:p w14:paraId="0A937EC3" w14:textId="537A3A18" w:rsidR="00807241" w:rsidRDefault="00807241" w:rsidP="00807241">
      <w:r>
        <w:t xml:space="preserve">Below are the SOS-ITD technical connection requirements </w:t>
      </w:r>
      <w:r w:rsidR="00F16D0A">
        <w:t xml:space="preserve">EMS </w:t>
      </w:r>
      <w:r w:rsidR="006F52CB">
        <w:t>v</w:t>
      </w:r>
      <w:r>
        <w:t>endors at this stage will need to meet:</w:t>
      </w:r>
    </w:p>
    <w:p w14:paraId="5772C3D9" w14:textId="77777777" w:rsidR="00807241" w:rsidRDefault="00807241" w:rsidP="00807241"/>
    <w:p w14:paraId="68D040D5" w14:textId="2D1C71C7" w:rsidR="00807241" w:rsidRDefault="00F015F4" w:rsidP="00807241">
      <w:pPr>
        <w:pStyle w:val="Caption"/>
      </w:pPr>
      <w:bookmarkStart w:id="58" w:name="_Toc66445573"/>
      <w:r>
        <w:t xml:space="preserve">Table </w:t>
      </w:r>
      <w:r>
        <w:fldChar w:fldCharType="begin"/>
      </w:r>
      <w:r>
        <w:instrText xml:space="preserve"> SEQ Table \* ARABIC </w:instrText>
      </w:r>
      <w:r>
        <w:fldChar w:fldCharType="separate"/>
      </w:r>
      <w:r>
        <w:rPr>
          <w:noProof/>
        </w:rPr>
        <w:t>7</w:t>
      </w:r>
      <w:r>
        <w:rPr>
          <w:noProof/>
        </w:rPr>
        <w:fldChar w:fldCharType="end"/>
      </w:r>
      <w:r>
        <w:t xml:space="preserve"> – </w:t>
      </w:r>
      <w:r w:rsidR="00807241">
        <w:t>Technical SOS-ITD connection requirements</w:t>
      </w:r>
      <w:bookmarkEnd w:id="58"/>
    </w:p>
    <w:tbl>
      <w:tblPr>
        <w:tblStyle w:val="TableGrid"/>
        <w:tblW w:w="0" w:type="auto"/>
        <w:tblLook w:val="04A0" w:firstRow="1" w:lastRow="0" w:firstColumn="1" w:lastColumn="0" w:noHBand="0" w:noVBand="1"/>
      </w:tblPr>
      <w:tblGrid>
        <w:gridCol w:w="9350"/>
      </w:tblGrid>
      <w:tr w:rsidR="00807241" w14:paraId="3B085B73" w14:textId="77777777" w:rsidTr="00E6135B">
        <w:tc>
          <w:tcPr>
            <w:tcW w:w="9350" w:type="dxa"/>
          </w:tcPr>
          <w:p w14:paraId="030079A3" w14:textId="77777777" w:rsidR="00E4340E" w:rsidRPr="00E4340E" w:rsidRDefault="00E4340E" w:rsidP="002737DE">
            <w:pPr>
              <w:pStyle w:val="ListParagraph"/>
              <w:numPr>
                <w:ilvl w:val="0"/>
                <w:numId w:val="23"/>
              </w:numPr>
              <w:spacing w:after="160" w:line="252" w:lineRule="auto"/>
              <w:rPr>
                <w:rFonts w:eastAsia="Times New Roman" w:cs="Arial"/>
              </w:rPr>
            </w:pPr>
            <w:r w:rsidRPr="00E4340E">
              <w:rPr>
                <w:rFonts w:eastAsia="Times New Roman" w:cs="Arial"/>
              </w:rPr>
              <w:t xml:space="preserve">Network device must support site to site </w:t>
            </w:r>
            <w:proofErr w:type="gramStart"/>
            <w:r w:rsidRPr="00E4340E">
              <w:rPr>
                <w:rFonts w:eastAsia="Times New Roman" w:cs="Arial"/>
              </w:rPr>
              <w:t>VPN</w:t>
            </w:r>
            <w:proofErr w:type="gramEnd"/>
          </w:p>
          <w:p w14:paraId="444717A4" w14:textId="77777777" w:rsidR="00E4340E" w:rsidRPr="00E4340E" w:rsidRDefault="00E4340E" w:rsidP="002737DE">
            <w:pPr>
              <w:pStyle w:val="ListParagraph"/>
              <w:numPr>
                <w:ilvl w:val="0"/>
                <w:numId w:val="23"/>
              </w:numPr>
              <w:spacing w:after="160" w:line="252" w:lineRule="auto"/>
              <w:rPr>
                <w:rFonts w:eastAsia="Times New Roman" w:cs="Arial"/>
              </w:rPr>
            </w:pPr>
            <w:r w:rsidRPr="00E4340E">
              <w:rPr>
                <w:rFonts w:eastAsia="Times New Roman" w:cs="Arial"/>
              </w:rPr>
              <w:t xml:space="preserve">Network device must support </w:t>
            </w:r>
            <w:proofErr w:type="spellStart"/>
            <w:r w:rsidRPr="00E4340E">
              <w:rPr>
                <w:rFonts w:eastAsia="Times New Roman" w:cs="Arial"/>
              </w:rPr>
              <w:t>IPSec</w:t>
            </w:r>
            <w:proofErr w:type="spellEnd"/>
            <w:r w:rsidRPr="00E4340E">
              <w:rPr>
                <w:rFonts w:eastAsia="Times New Roman" w:cs="Arial"/>
              </w:rPr>
              <w:t xml:space="preserve"> in tunnel mode and at minimum IKEv1.  It is strongly recommended to use IKEv2. If using IKEv1, the only exchange mode supported for IKE negotiation is Main </w:t>
            </w:r>
            <w:proofErr w:type="gramStart"/>
            <w:r w:rsidRPr="00E4340E">
              <w:rPr>
                <w:rFonts w:eastAsia="Times New Roman" w:cs="Arial"/>
              </w:rPr>
              <w:t>Mode</w:t>
            </w:r>
            <w:proofErr w:type="gramEnd"/>
          </w:p>
          <w:p w14:paraId="7662B59C" w14:textId="77777777" w:rsidR="00E4340E" w:rsidRPr="00E4340E" w:rsidRDefault="00E4340E" w:rsidP="002737DE">
            <w:pPr>
              <w:pStyle w:val="ListParagraph"/>
              <w:numPr>
                <w:ilvl w:val="0"/>
                <w:numId w:val="23"/>
              </w:numPr>
              <w:spacing w:after="160" w:line="252" w:lineRule="auto"/>
              <w:rPr>
                <w:rFonts w:eastAsia="Times New Roman" w:cs="Arial"/>
              </w:rPr>
            </w:pPr>
            <w:r w:rsidRPr="00E4340E">
              <w:rPr>
                <w:rFonts w:eastAsia="Times New Roman" w:cs="Arial"/>
              </w:rPr>
              <w:t>Network device must support any of the following IKE crypto policies (from strongest to weakest):</w:t>
            </w:r>
          </w:p>
          <w:p w14:paraId="43DE1A02" w14:textId="55E57944" w:rsidR="00E4340E" w:rsidRPr="00E4340E" w:rsidRDefault="00E4340E" w:rsidP="002737DE">
            <w:pPr>
              <w:pStyle w:val="ListParagraph"/>
              <w:numPr>
                <w:ilvl w:val="1"/>
                <w:numId w:val="23"/>
              </w:numPr>
              <w:spacing w:after="160" w:line="252" w:lineRule="auto"/>
              <w:rPr>
                <w:rFonts w:eastAsia="Times New Roman" w:cs="Arial"/>
              </w:rPr>
            </w:pPr>
            <w:r w:rsidRPr="00E4340E">
              <w:rPr>
                <w:rFonts w:eastAsia="Times New Roman" w:cs="Arial"/>
              </w:rPr>
              <w:t>DH Group—group20, group19, group14</w:t>
            </w:r>
            <w:r w:rsidR="00800EA9">
              <w:rPr>
                <w:rFonts w:eastAsia="Times New Roman" w:cs="Arial"/>
              </w:rPr>
              <w:t>.</w:t>
            </w:r>
          </w:p>
          <w:p w14:paraId="3A988DC7" w14:textId="6495ED5E" w:rsidR="00E4340E" w:rsidRPr="00E4340E" w:rsidRDefault="00E4340E" w:rsidP="002737DE">
            <w:pPr>
              <w:pStyle w:val="ListParagraph"/>
              <w:numPr>
                <w:ilvl w:val="1"/>
                <w:numId w:val="23"/>
              </w:numPr>
              <w:spacing w:after="160" w:line="252" w:lineRule="auto"/>
              <w:rPr>
                <w:rFonts w:eastAsia="Times New Roman" w:cs="Arial"/>
              </w:rPr>
            </w:pPr>
            <w:r w:rsidRPr="00E4340E">
              <w:rPr>
                <w:rFonts w:eastAsia="Times New Roman" w:cs="Arial"/>
              </w:rPr>
              <w:t>Authentication—sha512, sha384, sha256</w:t>
            </w:r>
            <w:r w:rsidR="00800EA9">
              <w:rPr>
                <w:rFonts w:eastAsia="Times New Roman" w:cs="Arial"/>
              </w:rPr>
              <w:t>.</w:t>
            </w:r>
          </w:p>
          <w:p w14:paraId="0983D6F9" w14:textId="66C01D4A" w:rsidR="00E4340E" w:rsidRPr="00E4340E" w:rsidRDefault="00E4340E" w:rsidP="002737DE">
            <w:pPr>
              <w:pStyle w:val="ListParagraph"/>
              <w:numPr>
                <w:ilvl w:val="1"/>
                <w:numId w:val="23"/>
              </w:numPr>
              <w:spacing w:after="160" w:line="252" w:lineRule="auto"/>
              <w:rPr>
                <w:rFonts w:eastAsia="Times New Roman" w:cs="Arial"/>
              </w:rPr>
            </w:pPr>
            <w:r w:rsidRPr="00E4340E">
              <w:rPr>
                <w:rFonts w:eastAsia="Times New Roman" w:cs="Arial"/>
              </w:rPr>
              <w:t>Encryption—aes-256-cbc, aes-192-cbc, aes-128-cbc</w:t>
            </w:r>
            <w:r w:rsidR="00800EA9">
              <w:rPr>
                <w:rFonts w:eastAsia="Times New Roman" w:cs="Arial"/>
              </w:rPr>
              <w:t>.</w:t>
            </w:r>
          </w:p>
          <w:p w14:paraId="21DAD378" w14:textId="12D02A4F" w:rsidR="00E4340E" w:rsidRPr="00E4340E" w:rsidRDefault="00E4340E" w:rsidP="00E4340E">
            <w:pPr>
              <w:pStyle w:val="ListParagraph"/>
              <w:numPr>
                <w:ilvl w:val="1"/>
                <w:numId w:val="23"/>
              </w:numPr>
              <w:spacing w:after="160" w:line="252" w:lineRule="auto"/>
              <w:rPr>
                <w:rFonts w:eastAsia="Times New Roman" w:cs="Arial"/>
              </w:rPr>
            </w:pPr>
            <w:r w:rsidRPr="00E4340E">
              <w:rPr>
                <w:rFonts w:eastAsia="Times New Roman" w:cs="Arial"/>
              </w:rPr>
              <w:t>IKE SA Lifetime – Maximum 24 hours (86400 seconds), unless otherwise stated</w:t>
            </w:r>
            <w:r w:rsidR="00800EA9">
              <w:rPr>
                <w:rFonts w:eastAsia="Times New Roman" w:cs="Arial"/>
              </w:rPr>
              <w:t>.</w:t>
            </w:r>
          </w:p>
          <w:p w14:paraId="62EF613B" w14:textId="77777777" w:rsidR="00E4340E" w:rsidRPr="00E4340E" w:rsidRDefault="00E4340E" w:rsidP="002737DE">
            <w:pPr>
              <w:pStyle w:val="ListParagraph"/>
              <w:numPr>
                <w:ilvl w:val="0"/>
                <w:numId w:val="23"/>
              </w:numPr>
              <w:spacing w:after="160" w:line="252" w:lineRule="auto"/>
              <w:rPr>
                <w:rFonts w:eastAsia="Times New Roman" w:cs="Arial"/>
              </w:rPr>
            </w:pPr>
            <w:r w:rsidRPr="00E4340E">
              <w:rPr>
                <w:rFonts w:eastAsia="Times New Roman" w:cs="Arial"/>
              </w:rPr>
              <w:t xml:space="preserve">Network device must support any of the following </w:t>
            </w:r>
            <w:proofErr w:type="spellStart"/>
            <w:r w:rsidRPr="00E4340E">
              <w:rPr>
                <w:rFonts w:eastAsia="Times New Roman" w:cs="Arial"/>
              </w:rPr>
              <w:t>IPSec</w:t>
            </w:r>
            <w:proofErr w:type="spellEnd"/>
            <w:r w:rsidRPr="00E4340E">
              <w:rPr>
                <w:rFonts w:eastAsia="Times New Roman" w:cs="Arial"/>
              </w:rPr>
              <w:t xml:space="preserve"> Crypto policies (from strongest to weakest):</w:t>
            </w:r>
          </w:p>
          <w:p w14:paraId="14720EF2" w14:textId="7330A088" w:rsidR="00E4340E" w:rsidRPr="00E4340E" w:rsidRDefault="00E4340E" w:rsidP="00E4340E">
            <w:pPr>
              <w:pStyle w:val="ListParagraph"/>
              <w:numPr>
                <w:ilvl w:val="1"/>
                <w:numId w:val="23"/>
              </w:numPr>
              <w:spacing w:after="160" w:line="252" w:lineRule="auto"/>
              <w:rPr>
                <w:rFonts w:eastAsia="Times New Roman" w:cs="Arial"/>
              </w:rPr>
            </w:pPr>
            <w:r w:rsidRPr="00E4340E">
              <w:rPr>
                <w:rFonts w:eastAsia="Times New Roman" w:cs="Arial"/>
              </w:rPr>
              <w:t>Protocol – ESP (Encapsulating Security Payload) only</w:t>
            </w:r>
            <w:r w:rsidR="00800EA9">
              <w:rPr>
                <w:rFonts w:eastAsia="Times New Roman" w:cs="Arial"/>
              </w:rPr>
              <w:t>.</w:t>
            </w:r>
          </w:p>
          <w:p w14:paraId="76B40CB6" w14:textId="2B8B7CE4" w:rsidR="00E4340E" w:rsidRPr="00E4340E" w:rsidRDefault="00E4340E" w:rsidP="002737DE">
            <w:pPr>
              <w:pStyle w:val="ListParagraph"/>
              <w:numPr>
                <w:ilvl w:val="1"/>
                <w:numId w:val="23"/>
              </w:numPr>
              <w:spacing w:after="160" w:line="252" w:lineRule="auto"/>
              <w:rPr>
                <w:rFonts w:eastAsia="Times New Roman" w:cs="Arial"/>
              </w:rPr>
            </w:pPr>
            <w:r w:rsidRPr="00E4340E">
              <w:rPr>
                <w:rFonts w:eastAsia="Times New Roman" w:cs="Arial"/>
              </w:rPr>
              <w:t>Encryption—aes-256-gcm, aes-256-cbc, aes-192-cbc, aes-128-gcm, aes-128-ccm, aes-128-cbc</w:t>
            </w:r>
            <w:r w:rsidR="00800EA9">
              <w:rPr>
                <w:rFonts w:eastAsia="Times New Roman" w:cs="Arial"/>
              </w:rPr>
              <w:t>.</w:t>
            </w:r>
          </w:p>
          <w:p w14:paraId="7458A829" w14:textId="2142F77E" w:rsidR="00E4340E" w:rsidRPr="00E4340E" w:rsidRDefault="00E4340E" w:rsidP="002737DE">
            <w:pPr>
              <w:pStyle w:val="ListParagraph"/>
              <w:numPr>
                <w:ilvl w:val="1"/>
                <w:numId w:val="23"/>
              </w:numPr>
              <w:spacing w:after="160" w:line="252" w:lineRule="auto"/>
              <w:rPr>
                <w:rFonts w:eastAsia="Times New Roman" w:cs="Arial"/>
              </w:rPr>
            </w:pPr>
            <w:r w:rsidRPr="00E4340E">
              <w:rPr>
                <w:rFonts w:eastAsia="Times New Roman" w:cs="Arial"/>
              </w:rPr>
              <w:t>Authentication—sha512, sha384, sha256</w:t>
            </w:r>
            <w:r w:rsidR="00800EA9">
              <w:rPr>
                <w:rFonts w:eastAsia="Times New Roman" w:cs="Arial"/>
              </w:rPr>
              <w:t>.</w:t>
            </w:r>
          </w:p>
          <w:p w14:paraId="08382B74" w14:textId="5F6A1246" w:rsidR="00E4340E" w:rsidRPr="00E4340E" w:rsidRDefault="00E4340E" w:rsidP="002737DE">
            <w:pPr>
              <w:pStyle w:val="ListParagraph"/>
              <w:numPr>
                <w:ilvl w:val="1"/>
                <w:numId w:val="23"/>
              </w:numPr>
              <w:spacing w:after="160" w:line="252" w:lineRule="auto"/>
              <w:rPr>
                <w:rFonts w:eastAsia="Times New Roman" w:cs="Arial"/>
              </w:rPr>
            </w:pPr>
            <w:r w:rsidRPr="00E4340E">
              <w:rPr>
                <w:rFonts w:eastAsia="Times New Roman" w:cs="Arial"/>
              </w:rPr>
              <w:t>SA Phase 2 - group20, group19, group14</w:t>
            </w:r>
            <w:r w:rsidR="00800EA9">
              <w:rPr>
                <w:rFonts w:eastAsia="Times New Roman" w:cs="Arial"/>
              </w:rPr>
              <w:t>.</w:t>
            </w:r>
          </w:p>
          <w:p w14:paraId="6DE7ACAC" w14:textId="5EFB2402" w:rsidR="00E4340E" w:rsidRPr="00E4340E" w:rsidRDefault="00E4340E" w:rsidP="002737DE">
            <w:pPr>
              <w:pStyle w:val="ListParagraph"/>
              <w:numPr>
                <w:ilvl w:val="1"/>
                <w:numId w:val="23"/>
              </w:numPr>
              <w:spacing w:after="160" w:line="252" w:lineRule="auto"/>
              <w:rPr>
                <w:rFonts w:eastAsia="Times New Roman" w:cs="Arial"/>
              </w:rPr>
            </w:pPr>
            <w:proofErr w:type="spellStart"/>
            <w:r w:rsidRPr="00E4340E">
              <w:rPr>
                <w:rFonts w:eastAsia="Times New Roman" w:cs="Arial"/>
              </w:rPr>
              <w:t>IPSec</w:t>
            </w:r>
            <w:proofErr w:type="spellEnd"/>
            <w:r w:rsidRPr="00E4340E">
              <w:rPr>
                <w:rFonts w:eastAsia="Times New Roman" w:cs="Arial"/>
              </w:rPr>
              <w:t>/Child SA Lifetime – Maximum 8 hours (</w:t>
            </w:r>
            <w:r w:rsidRPr="00E4340E">
              <w:rPr>
                <w:rFonts w:cs="Arial"/>
              </w:rPr>
              <w:t xml:space="preserve">28800 </w:t>
            </w:r>
            <w:r w:rsidRPr="00E4340E">
              <w:rPr>
                <w:rFonts w:eastAsia="Times New Roman" w:cs="Arial"/>
              </w:rPr>
              <w:t>seconds), unless otherwise stated</w:t>
            </w:r>
            <w:r w:rsidR="00800EA9">
              <w:rPr>
                <w:rFonts w:eastAsia="Times New Roman" w:cs="Arial"/>
              </w:rPr>
              <w:t>.</w:t>
            </w:r>
          </w:p>
          <w:p w14:paraId="6BD830C7" w14:textId="493F7295" w:rsidR="00E4340E" w:rsidRPr="00E4340E" w:rsidRDefault="00E4340E" w:rsidP="002737DE">
            <w:pPr>
              <w:pStyle w:val="ListParagraph"/>
              <w:numPr>
                <w:ilvl w:val="0"/>
                <w:numId w:val="23"/>
              </w:numPr>
              <w:spacing w:after="160" w:line="259" w:lineRule="auto"/>
              <w:rPr>
                <w:rFonts w:cs="Arial"/>
              </w:rPr>
            </w:pPr>
            <w:r w:rsidRPr="00E4340E">
              <w:rPr>
                <w:rFonts w:eastAsia="Times New Roman" w:cs="Arial"/>
              </w:rPr>
              <w:t>A technical staff member will be required to validate that the VPN tunnel is connecting and working as intended. This staff member will also facilitate any troubleshooting that may be required.</w:t>
            </w:r>
          </w:p>
          <w:p w14:paraId="54FE4E22" w14:textId="163D66CE" w:rsidR="00807241" w:rsidRPr="00E4340E" w:rsidRDefault="00E4340E" w:rsidP="002737DE">
            <w:pPr>
              <w:pStyle w:val="ListParagraph"/>
              <w:numPr>
                <w:ilvl w:val="0"/>
                <w:numId w:val="23"/>
              </w:numPr>
              <w:spacing w:after="160" w:line="259" w:lineRule="auto"/>
              <w:rPr>
                <w:rFonts w:cs="Arial"/>
              </w:rPr>
            </w:pPr>
            <w:r>
              <w:rPr>
                <w:rFonts w:cs="Arial"/>
              </w:rPr>
              <w:lastRenderedPageBreak/>
              <w:t>An interconnect agreement shall be established.</w:t>
            </w:r>
          </w:p>
        </w:tc>
      </w:tr>
    </w:tbl>
    <w:p w14:paraId="4879D687" w14:textId="77777777" w:rsidR="00C514A4" w:rsidRDefault="00C514A4" w:rsidP="00883A7C"/>
    <w:p w14:paraId="6EEA4778" w14:textId="2834B277" w:rsidR="00C27E85" w:rsidRDefault="00A8598E" w:rsidP="00883A7C">
      <w:r>
        <w:t xml:space="preserve">To </w:t>
      </w:r>
      <w:r w:rsidR="00AF7EBC">
        <w:t>c</w:t>
      </w:r>
      <w:r>
        <w:t xml:space="preserve">omplete the </w:t>
      </w:r>
      <w:r w:rsidR="008353BC" w:rsidRPr="008353BC">
        <w:t>Internal Development / Testing</w:t>
      </w:r>
      <w:r w:rsidR="008353BC">
        <w:t xml:space="preserve"> phase, t</w:t>
      </w:r>
      <w:r w:rsidR="00883A7C">
        <w:t xml:space="preserve">he EMS </w:t>
      </w:r>
      <w:r w:rsidR="007A6917">
        <w:t>vendor</w:t>
      </w:r>
      <w:r w:rsidR="00883A7C">
        <w:t xml:space="preserve"> must </w:t>
      </w:r>
      <w:r w:rsidR="00CC19A4">
        <w:t>deliver,</w:t>
      </w:r>
      <w:r w:rsidR="00EE73E9">
        <w:t xml:space="preserve"> and the SOS must approve</w:t>
      </w:r>
      <w:r w:rsidR="00883A7C">
        <w:t xml:space="preserve"> the following deliverables:</w:t>
      </w:r>
    </w:p>
    <w:p w14:paraId="171B32B8" w14:textId="77777777" w:rsidR="00883A7C" w:rsidRDefault="00883A7C" w:rsidP="00883A7C"/>
    <w:p w14:paraId="325BDF33" w14:textId="77777777" w:rsidR="00007535" w:rsidRDefault="00007535" w:rsidP="00481C06">
      <w:pPr>
        <w:numPr>
          <w:ilvl w:val="0"/>
          <w:numId w:val="19"/>
        </w:numPr>
      </w:pPr>
      <w:r>
        <w:t xml:space="preserve">Deliverable 2: </w:t>
      </w:r>
      <w:r>
        <w:rPr>
          <w:i/>
          <w:iCs/>
        </w:rPr>
        <w:t>Interim</w:t>
      </w:r>
      <w:r>
        <w:t xml:space="preserve"> Software System Design Document</w:t>
      </w:r>
    </w:p>
    <w:p w14:paraId="11BA58A9" w14:textId="198196BE" w:rsidR="00007535" w:rsidRDefault="00007535" w:rsidP="00481C06">
      <w:pPr>
        <w:pStyle w:val="ListParagraph"/>
        <w:numPr>
          <w:ilvl w:val="0"/>
          <w:numId w:val="19"/>
        </w:numPr>
      </w:pPr>
      <w:r w:rsidRPr="00007535">
        <w:t>Deliverable 3: System Architecture Document</w:t>
      </w:r>
    </w:p>
    <w:p w14:paraId="1291F585" w14:textId="1E784046" w:rsidR="001113BE" w:rsidRDefault="001113BE" w:rsidP="00481C06">
      <w:pPr>
        <w:numPr>
          <w:ilvl w:val="0"/>
          <w:numId w:val="19"/>
        </w:numPr>
      </w:pPr>
      <w:r>
        <w:t xml:space="preserve">Deliverable 5: </w:t>
      </w:r>
      <w:r w:rsidR="002A481B">
        <w:rPr>
          <w:i/>
          <w:iCs/>
        </w:rPr>
        <w:t>Interim</w:t>
      </w:r>
      <w:r w:rsidR="002A481B">
        <w:t xml:space="preserve"> </w:t>
      </w:r>
      <w:r>
        <w:t>Security Test Plan</w:t>
      </w:r>
    </w:p>
    <w:p w14:paraId="7FFC841C" w14:textId="65B53F3F" w:rsidR="001113BE" w:rsidRDefault="001113BE" w:rsidP="00481C06">
      <w:pPr>
        <w:numPr>
          <w:ilvl w:val="0"/>
          <w:numId w:val="19"/>
        </w:numPr>
      </w:pPr>
      <w:r>
        <w:t xml:space="preserve">Deliverable 6: </w:t>
      </w:r>
      <w:r w:rsidR="002A481B">
        <w:rPr>
          <w:i/>
          <w:iCs/>
        </w:rPr>
        <w:t>Interim</w:t>
      </w:r>
      <w:r w:rsidR="002A481B">
        <w:t xml:space="preserve"> </w:t>
      </w:r>
      <w:r>
        <w:t>System Test Plan</w:t>
      </w:r>
    </w:p>
    <w:p w14:paraId="1A335C34" w14:textId="4705B7C6" w:rsidR="00CE094A" w:rsidRDefault="00CE094A" w:rsidP="00481C06">
      <w:pPr>
        <w:numPr>
          <w:ilvl w:val="0"/>
          <w:numId w:val="19"/>
        </w:numPr>
      </w:pPr>
      <w:r>
        <w:t xml:space="preserve">Deliverable 7: </w:t>
      </w:r>
      <w:r>
        <w:rPr>
          <w:i/>
          <w:iCs/>
        </w:rPr>
        <w:t>Interim</w:t>
      </w:r>
      <w:r>
        <w:t xml:space="preserve"> EMS Code delivery</w:t>
      </w:r>
    </w:p>
    <w:p w14:paraId="4167F0BC" w14:textId="7BA74D71" w:rsidR="00FF688F" w:rsidRDefault="00FF688F" w:rsidP="00FF688F"/>
    <w:p w14:paraId="28E70E54" w14:textId="136656DB" w:rsidR="00007535" w:rsidRDefault="00007535" w:rsidP="00FF688F">
      <w:r>
        <w:t xml:space="preserve">Deliverables in this phase will be broken down into two stages as indicated below.  </w:t>
      </w:r>
    </w:p>
    <w:p w14:paraId="5D597E02" w14:textId="4491C8EC" w:rsidR="00007535" w:rsidRDefault="00007535" w:rsidP="00FF688F"/>
    <w:p w14:paraId="524543B4" w14:textId="77777777" w:rsidR="00007535" w:rsidRPr="00B5474C" w:rsidRDefault="00007535" w:rsidP="00007535">
      <w:pPr>
        <w:rPr>
          <w:u w:val="single"/>
        </w:rPr>
      </w:pPr>
      <w:bookmarkStart w:id="59" w:name="_Hlk65512540"/>
      <w:r w:rsidRPr="00B5474C">
        <w:rPr>
          <w:u w:val="single"/>
        </w:rPr>
        <w:t>Internal Development and testing, Stage 1:</w:t>
      </w:r>
    </w:p>
    <w:p w14:paraId="27D5DB28" w14:textId="77777777" w:rsidR="00007535" w:rsidRDefault="00007535" w:rsidP="00FF688F"/>
    <w:p w14:paraId="45CC82AD" w14:textId="72AB1723" w:rsidR="00007535" w:rsidRDefault="00007535" w:rsidP="00FF688F">
      <w:bookmarkStart w:id="60" w:name="_Hlk65512456"/>
      <w:r>
        <w:t xml:space="preserve">Once </w:t>
      </w:r>
      <w:r w:rsidR="00B161AF">
        <w:t xml:space="preserve">the vendor validates completion of testing with VoteCal integration services, and </w:t>
      </w:r>
      <w:r>
        <w:t>SOS approves the following deliverables</w:t>
      </w:r>
      <w:r w:rsidR="00B161AF">
        <w:t>,</w:t>
      </w:r>
      <w:r>
        <w:t xml:space="preserve"> the SOS will provide the EMS with a repository to all system test scripts </w:t>
      </w:r>
      <w:r w:rsidR="00C45775">
        <w:t xml:space="preserve">(Only VoteCal side steps will be detailed out) </w:t>
      </w:r>
      <w:r>
        <w:t xml:space="preserve">that must be passed in </w:t>
      </w:r>
      <w:r w:rsidR="00CD3246">
        <w:t xml:space="preserve">the </w:t>
      </w:r>
      <w:r>
        <w:t>System Testing</w:t>
      </w:r>
      <w:r w:rsidR="00CD3246">
        <w:t xml:space="preserve"> phase</w:t>
      </w:r>
      <w:bookmarkEnd w:id="60"/>
      <w:r>
        <w:t>:</w:t>
      </w:r>
    </w:p>
    <w:p w14:paraId="7EF12B57" w14:textId="7CFB90E6" w:rsidR="00007535" w:rsidRDefault="00007535" w:rsidP="00FF688F"/>
    <w:p w14:paraId="315D9DB4" w14:textId="04831A13" w:rsidR="00007535" w:rsidRDefault="00007535" w:rsidP="00481C06">
      <w:pPr>
        <w:pStyle w:val="ListParagraph"/>
        <w:numPr>
          <w:ilvl w:val="0"/>
          <w:numId w:val="25"/>
        </w:numPr>
        <w:contextualSpacing w:val="0"/>
      </w:pPr>
      <w:r>
        <w:t>Deliverable 2: Software System Design Document</w:t>
      </w:r>
    </w:p>
    <w:p w14:paraId="348C0F2A" w14:textId="446B3418" w:rsidR="00CD3246" w:rsidRPr="00CD3246" w:rsidRDefault="00CD3246" w:rsidP="00481C06">
      <w:pPr>
        <w:pStyle w:val="ListParagraph"/>
        <w:numPr>
          <w:ilvl w:val="0"/>
          <w:numId w:val="25"/>
        </w:numPr>
        <w:contextualSpacing w:val="0"/>
        <w:rPr>
          <w:rFonts w:ascii="Calibri" w:hAnsi="Calibri"/>
        </w:rPr>
      </w:pPr>
      <w:r>
        <w:t>Deliverable 3: System Architecture Document</w:t>
      </w:r>
    </w:p>
    <w:p w14:paraId="6F77D81B" w14:textId="77777777" w:rsidR="00007535" w:rsidRDefault="00007535" w:rsidP="00481C06">
      <w:pPr>
        <w:pStyle w:val="ListParagraph"/>
        <w:numPr>
          <w:ilvl w:val="0"/>
          <w:numId w:val="25"/>
        </w:numPr>
        <w:contextualSpacing w:val="0"/>
      </w:pPr>
      <w:r>
        <w:t>Deliverable 7: Interim EMS Code delivery</w:t>
      </w:r>
    </w:p>
    <w:bookmarkEnd w:id="59"/>
    <w:p w14:paraId="63AA7C37" w14:textId="13FBF167" w:rsidR="00007535" w:rsidRDefault="00007535" w:rsidP="00007535">
      <w:pPr>
        <w:rPr>
          <w:rFonts w:eastAsiaTheme="minorHAnsi"/>
        </w:rPr>
      </w:pPr>
    </w:p>
    <w:p w14:paraId="263B874F" w14:textId="49B35C12" w:rsidR="00007535" w:rsidRPr="00B5474C" w:rsidRDefault="00007535" w:rsidP="00007535">
      <w:pPr>
        <w:rPr>
          <w:u w:val="single"/>
        </w:rPr>
      </w:pPr>
      <w:r w:rsidRPr="00B5474C">
        <w:rPr>
          <w:u w:val="single"/>
        </w:rPr>
        <w:t>Internal Development and testing, Stage 2:</w:t>
      </w:r>
    </w:p>
    <w:p w14:paraId="4368CADE" w14:textId="77777777" w:rsidR="00007535" w:rsidRDefault="00007535" w:rsidP="00007535">
      <w:pPr>
        <w:rPr>
          <w:rFonts w:eastAsiaTheme="minorHAnsi"/>
        </w:rPr>
      </w:pPr>
    </w:p>
    <w:p w14:paraId="6C155245" w14:textId="023D640C" w:rsidR="00007535" w:rsidRDefault="00007535" w:rsidP="00007535">
      <w:r>
        <w:t>To demonstrate the completion of Internal Testing the EMS must submit the remaining deliverables indicated below:</w:t>
      </w:r>
    </w:p>
    <w:p w14:paraId="0833DD0E" w14:textId="48B41A82" w:rsidR="00625A78" w:rsidRDefault="00625A78" w:rsidP="00007535"/>
    <w:p w14:paraId="165E5251" w14:textId="77777777" w:rsidR="00EF0647" w:rsidRDefault="00EF0647" w:rsidP="00481C06">
      <w:pPr>
        <w:pStyle w:val="ListParagraph"/>
        <w:numPr>
          <w:ilvl w:val="0"/>
          <w:numId w:val="26"/>
        </w:numPr>
        <w:contextualSpacing w:val="0"/>
      </w:pPr>
      <w:r>
        <w:t>Deliverable 2: Software System Design Document</w:t>
      </w:r>
    </w:p>
    <w:p w14:paraId="0F3274D3" w14:textId="29E3E49C" w:rsidR="00625A78" w:rsidRDefault="00625A78" w:rsidP="00481C06">
      <w:pPr>
        <w:numPr>
          <w:ilvl w:val="0"/>
          <w:numId w:val="26"/>
        </w:numPr>
        <w:rPr>
          <w:rFonts w:ascii="Calibri" w:hAnsi="Calibri"/>
        </w:rPr>
      </w:pPr>
      <w:r>
        <w:t>Deliverable 5: Security Test Plan</w:t>
      </w:r>
    </w:p>
    <w:p w14:paraId="1DB876A8" w14:textId="77777777" w:rsidR="00625A78" w:rsidRDefault="00625A78" w:rsidP="00481C06">
      <w:pPr>
        <w:numPr>
          <w:ilvl w:val="0"/>
          <w:numId w:val="26"/>
        </w:numPr>
      </w:pPr>
      <w:r>
        <w:t>Deliverable 6: System Test Plan</w:t>
      </w:r>
    </w:p>
    <w:p w14:paraId="48ACC0C1" w14:textId="77777777" w:rsidR="00625A78" w:rsidRDefault="00625A78" w:rsidP="00481C06">
      <w:pPr>
        <w:numPr>
          <w:ilvl w:val="0"/>
          <w:numId w:val="26"/>
        </w:numPr>
      </w:pPr>
      <w:r>
        <w:t>Deliverable 7: Interim EMS Code delivery</w:t>
      </w:r>
    </w:p>
    <w:p w14:paraId="4069D571" w14:textId="77777777" w:rsidR="00625A78" w:rsidRDefault="00625A78" w:rsidP="00007535"/>
    <w:p w14:paraId="5C52ED0C" w14:textId="7282D2C5" w:rsidR="008353BC" w:rsidRDefault="008353BC" w:rsidP="00FF688F">
      <w:r>
        <w:t>The remaining subsections describe the specific expectations for these Deliverables at this phase of certification.</w:t>
      </w:r>
    </w:p>
    <w:p w14:paraId="182C5310" w14:textId="236FC867" w:rsidR="00FF688F" w:rsidRDefault="00FF688F" w:rsidP="00FF688F">
      <w:pPr>
        <w:pStyle w:val="Heading3"/>
      </w:pPr>
      <w:bookmarkStart w:id="61" w:name="_Toc66445593"/>
      <w:r>
        <w:t>Deliverable 2: Software System Design Document</w:t>
      </w:r>
      <w:bookmarkEnd w:id="61"/>
    </w:p>
    <w:p w14:paraId="69717F83" w14:textId="08AF3555" w:rsidR="00B5474C" w:rsidRDefault="008353BC" w:rsidP="00B5474C">
      <w:r>
        <w:t xml:space="preserve">It is expected that at </w:t>
      </w:r>
      <w:r w:rsidR="007851DA">
        <w:t>t</w:t>
      </w:r>
      <w:r>
        <w:t xml:space="preserve">his phase the EMS software </w:t>
      </w:r>
      <w:r w:rsidR="007851DA">
        <w:t>is</w:t>
      </w:r>
      <w:r>
        <w:t xml:space="preserve"> developed </w:t>
      </w:r>
      <w:r w:rsidR="00311D90">
        <w:t xml:space="preserve">and tested internally by the </w:t>
      </w:r>
      <w:r>
        <w:t xml:space="preserve">EMS </w:t>
      </w:r>
      <w:r w:rsidR="0024462F">
        <w:t>v</w:t>
      </w:r>
      <w:r>
        <w:t xml:space="preserve">endor and that a complete and current design </w:t>
      </w:r>
      <w:r w:rsidR="0097739D">
        <w:t>addressing</w:t>
      </w:r>
      <w:r>
        <w:t xml:space="preserve"> all </w:t>
      </w:r>
      <w:r w:rsidR="0097739D">
        <w:t>s</w:t>
      </w:r>
      <w:r>
        <w:t xml:space="preserve">ecurity, performance, </w:t>
      </w:r>
      <w:proofErr w:type="gramStart"/>
      <w:r>
        <w:t>system</w:t>
      </w:r>
      <w:proofErr w:type="gramEnd"/>
      <w:r>
        <w:t xml:space="preserve"> and county requirements </w:t>
      </w:r>
      <w:r w:rsidR="007851DA">
        <w:t xml:space="preserve">is </w:t>
      </w:r>
      <w:r>
        <w:t xml:space="preserve">provided.   </w:t>
      </w:r>
      <w:r w:rsidR="00B5474C" w:rsidRPr="00167F89">
        <w:t>The System Design Document </w:t>
      </w:r>
      <w:r w:rsidR="00B5474C">
        <w:t>is expected to describe:</w:t>
      </w:r>
    </w:p>
    <w:p w14:paraId="4235C4F1" w14:textId="77777777" w:rsidR="00B5474C" w:rsidRDefault="00B5474C" w:rsidP="00481C06">
      <w:pPr>
        <w:pStyle w:val="ListParagraph"/>
        <w:numPr>
          <w:ilvl w:val="0"/>
          <w:numId w:val="17"/>
        </w:numPr>
      </w:pPr>
      <w:r w:rsidRPr="00167F89">
        <w:t xml:space="preserve">system requirements, </w:t>
      </w:r>
    </w:p>
    <w:p w14:paraId="23D13129" w14:textId="77777777" w:rsidR="00B5474C" w:rsidRDefault="00B5474C" w:rsidP="00481C06">
      <w:pPr>
        <w:pStyle w:val="ListParagraph"/>
        <w:numPr>
          <w:ilvl w:val="0"/>
          <w:numId w:val="17"/>
        </w:numPr>
      </w:pPr>
      <w:r w:rsidRPr="00167F89">
        <w:t>operating environment, </w:t>
      </w:r>
    </w:p>
    <w:p w14:paraId="2B57C30B" w14:textId="77777777" w:rsidR="00B5474C" w:rsidRDefault="00B5474C" w:rsidP="00481C06">
      <w:pPr>
        <w:pStyle w:val="ListParagraph"/>
        <w:numPr>
          <w:ilvl w:val="0"/>
          <w:numId w:val="17"/>
        </w:numPr>
      </w:pPr>
      <w:r w:rsidRPr="00167F89">
        <w:t xml:space="preserve">files and database design, </w:t>
      </w:r>
    </w:p>
    <w:p w14:paraId="60E24BF8" w14:textId="77777777" w:rsidR="00B5474C" w:rsidRDefault="00B5474C" w:rsidP="00481C06">
      <w:pPr>
        <w:pStyle w:val="ListParagraph"/>
        <w:numPr>
          <w:ilvl w:val="0"/>
          <w:numId w:val="17"/>
        </w:numPr>
      </w:pPr>
      <w:r w:rsidRPr="00167F89">
        <w:t xml:space="preserve">input formats, </w:t>
      </w:r>
    </w:p>
    <w:p w14:paraId="6489542A" w14:textId="77777777" w:rsidR="00B5474C" w:rsidRDefault="00B5474C" w:rsidP="00481C06">
      <w:pPr>
        <w:pStyle w:val="ListParagraph"/>
        <w:numPr>
          <w:ilvl w:val="0"/>
          <w:numId w:val="17"/>
        </w:numPr>
      </w:pPr>
      <w:r w:rsidRPr="00167F89">
        <w:t xml:space="preserve">output layouts, </w:t>
      </w:r>
    </w:p>
    <w:p w14:paraId="036EBEC1" w14:textId="77777777" w:rsidR="00B5474C" w:rsidRDefault="00B5474C" w:rsidP="00481C06">
      <w:pPr>
        <w:pStyle w:val="ListParagraph"/>
        <w:numPr>
          <w:ilvl w:val="0"/>
          <w:numId w:val="17"/>
        </w:numPr>
      </w:pPr>
      <w:r w:rsidRPr="00167F89">
        <w:t xml:space="preserve">human-machine interfaces, </w:t>
      </w:r>
    </w:p>
    <w:p w14:paraId="4A98B061" w14:textId="77777777" w:rsidR="00B5474C" w:rsidRDefault="00B5474C" w:rsidP="00481C06">
      <w:pPr>
        <w:pStyle w:val="ListParagraph"/>
        <w:numPr>
          <w:ilvl w:val="0"/>
          <w:numId w:val="17"/>
        </w:numPr>
      </w:pPr>
      <w:r w:rsidRPr="00167F89">
        <w:t xml:space="preserve">detailed design, </w:t>
      </w:r>
    </w:p>
    <w:p w14:paraId="5EB350E7" w14:textId="77777777" w:rsidR="00B5474C" w:rsidRDefault="00B5474C" w:rsidP="00481C06">
      <w:pPr>
        <w:pStyle w:val="ListParagraph"/>
        <w:numPr>
          <w:ilvl w:val="0"/>
          <w:numId w:val="17"/>
        </w:numPr>
      </w:pPr>
      <w:r w:rsidRPr="00167F89">
        <w:lastRenderedPageBreak/>
        <w:t xml:space="preserve">processing logic, and </w:t>
      </w:r>
    </w:p>
    <w:p w14:paraId="20339BB1" w14:textId="0BAD1E30" w:rsidR="00B5474C" w:rsidRDefault="00B5474C" w:rsidP="00481C06">
      <w:pPr>
        <w:pStyle w:val="ListParagraph"/>
        <w:numPr>
          <w:ilvl w:val="0"/>
          <w:numId w:val="17"/>
        </w:numPr>
      </w:pPr>
      <w:r w:rsidRPr="00167F89">
        <w:t>external interfaces</w:t>
      </w:r>
      <w:r>
        <w:t xml:space="preserve"> for the EMS</w:t>
      </w:r>
      <w:r w:rsidR="00AB1BEA">
        <w:t>.</w:t>
      </w:r>
      <w:r w:rsidRPr="000517A0">
        <w:t xml:space="preserve"> </w:t>
      </w:r>
    </w:p>
    <w:p w14:paraId="43EBEB4C" w14:textId="77777777" w:rsidR="00DF09DF" w:rsidRDefault="00B5474C" w:rsidP="00B5474C">
      <w:r w:rsidRPr="000517A0">
        <w:t xml:space="preserve">This documentation should </w:t>
      </w:r>
      <w:r>
        <w:t xml:space="preserve">also </w:t>
      </w:r>
      <w:r w:rsidRPr="000517A0">
        <w:t>clearly indicate the various modules of the software, their functions, and their inte</w:t>
      </w:r>
      <w:r>
        <w:t xml:space="preserve">rrelationships with each other.  </w:t>
      </w:r>
    </w:p>
    <w:p w14:paraId="6075A7CD" w14:textId="77777777" w:rsidR="00DF09DF" w:rsidRDefault="00DF09DF" w:rsidP="00B5474C"/>
    <w:p w14:paraId="526C651C" w14:textId="1BD4983C" w:rsidR="00B5474C" w:rsidRDefault="00B5474C" w:rsidP="00B5474C">
      <w:r w:rsidRPr="000517A0">
        <w:t xml:space="preserve">At the end of </w:t>
      </w:r>
      <w:r>
        <w:t>stage 1 of the Internal development and testing phase t</w:t>
      </w:r>
      <w:r w:rsidRPr="000517A0">
        <w:t xml:space="preserve">he Software System Design Document must </w:t>
      </w:r>
      <w:r>
        <w:t xml:space="preserve">show coverage of all </w:t>
      </w:r>
      <w:r w:rsidRPr="000517A0">
        <w:t>EMS Requirements.</w:t>
      </w:r>
      <w:r>
        <w:t xml:space="preserve"> </w:t>
      </w:r>
      <w:r w:rsidRPr="000517A0">
        <w:t xml:space="preserve">The Deliverable should </w:t>
      </w:r>
      <w:r>
        <w:t>include</w:t>
      </w:r>
      <w:r w:rsidRPr="000517A0">
        <w:t xml:space="preserve"> a mapping from EMS requirement to the pages and/or sections in the design document where the requirement is covered.  </w:t>
      </w:r>
      <w:r>
        <w:t>Coverage should include s</w:t>
      </w:r>
      <w:r w:rsidRPr="000517A0">
        <w:t>creenshots</w:t>
      </w:r>
      <w:r>
        <w:t xml:space="preserve">, data structures, VoteCal integration services, and data </w:t>
      </w:r>
      <w:r w:rsidRPr="000517A0">
        <w:t>field level specifications</w:t>
      </w:r>
      <w:r>
        <w:t xml:space="preserve"> to be </w:t>
      </w:r>
      <w:r w:rsidRPr="000517A0">
        <w:t>used to meet the requirements</w:t>
      </w:r>
      <w:r>
        <w:t>.</w:t>
      </w:r>
      <w:r w:rsidRPr="000517A0">
        <w:t xml:space="preserve">  References to the </w:t>
      </w:r>
      <w:r w:rsidR="007E0E43">
        <w:t>C</w:t>
      </w:r>
      <w:r w:rsidR="007E0E43" w:rsidRPr="000517A0">
        <w:t xml:space="preserve">ommon </w:t>
      </w:r>
      <w:r w:rsidR="007E0E43">
        <w:t>C</w:t>
      </w:r>
      <w:r w:rsidR="007E0E43" w:rsidRPr="000517A0">
        <w:t xml:space="preserve">ontracts </w:t>
      </w:r>
      <w:r w:rsidRPr="000517A0">
        <w:t xml:space="preserve">document </w:t>
      </w:r>
      <w:r>
        <w:t xml:space="preserve">can </w:t>
      </w:r>
      <w:r w:rsidRPr="000517A0">
        <w:t>be</w:t>
      </w:r>
      <w:r>
        <w:t xml:space="preserve"> leveraged to provide </w:t>
      </w:r>
      <w:r w:rsidRPr="000517A0">
        <w:t>field level specifications</w:t>
      </w:r>
      <w:r>
        <w:t xml:space="preserve"> for the Software System Design Document provided one; </w:t>
      </w:r>
      <w:r w:rsidRPr="000517A0">
        <w:t xml:space="preserve">the EMS vendor has mapped the </w:t>
      </w:r>
      <w:r>
        <w:t xml:space="preserve">specific data </w:t>
      </w:r>
      <w:r w:rsidRPr="000517A0">
        <w:t xml:space="preserve">contracts </w:t>
      </w:r>
      <w:r>
        <w:t>and field level specifications within the common contracts document to the data f</w:t>
      </w:r>
      <w:r w:rsidRPr="000517A0">
        <w:t>ield</w:t>
      </w:r>
      <w:r>
        <w:t xml:space="preserve">s </w:t>
      </w:r>
      <w:r w:rsidRPr="000517A0">
        <w:t>included in the design document</w:t>
      </w:r>
      <w:r>
        <w:t xml:space="preserve"> and two; the specifications for these fields within the EMS are identical to VoteCal as documented in the common contracts document</w:t>
      </w:r>
      <w:r w:rsidRPr="000517A0">
        <w:t>.</w:t>
      </w:r>
    </w:p>
    <w:p w14:paraId="01C1F8D2" w14:textId="09734CD6" w:rsidR="00EF0647" w:rsidRDefault="00EF0647" w:rsidP="00B5474C"/>
    <w:p w14:paraId="2757583B" w14:textId="3346A656" w:rsidR="00EF0647" w:rsidRPr="000517A0" w:rsidRDefault="00EF0647" w:rsidP="00B5474C">
      <w:r w:rsidRPr="000517A0">
        <w:t xml:space="preserve">At the end of </w:t>
      </w:r>
      <w:r>
        <w:t xml:space="preserve">stage 2 of the Internal development and testing phase the </w:t>
      </w:r>
      <w:r w:rsidRPr="000517A0">
        <w:t>Software System Design Document</w:t>
      </w:r>
      <w:r>
        <w:t xml:space="preserve"> must have all design findings discovered while in th</w:t>
      </w:r>
      <w:r w:rsidR="002728C6">
        <w:t>is</w:t>
      </w:r>
      <w:r>
        <w:t xml:space="preserve"> phase incorporated into the document</w:t>
      </w:r>
      <w:r w:rsidR="00B161AF">
        <w:t xml:space="preserve"> for re-submission</w:t>
      </w:r>
      <w:r w:rsidR="00DF09DF">
        <w:t>.</w:t>
      </w:r>
    </w:p>
    <w:p w14:paraId="5C955F2F" w14:textId="77777777" w:rsidR="00B5474C" w:rsidRDefault="00B5474C" w:rsidP="009813B9"/>
    <w:p w14:paraId="7BF74A81" w14:textId="356CB76D" w:rsidR="00007535" w:rsidRDefault="00007535" w:rsidP="00007535">
      <w:pPr>
        <w:pStyle w:val="Heading3"/>
      </w:pPr>
      <w:bookmarkStart w:id="62" w:name="_Toc66445594"/>
      <w:r>
        <w:t>Deliverable 3: System Architecture Document</w:t>
      </w:r>
      <w:bookmarkEnd w:id="62"/>
    </w:p>
    <w:p w14:paraId="75077B0C" w14:textId="77777777" w:rsidR="00F12D70" w:rsidRPr="00F12D70" w:rsidRDefault="00311D90" w:rsidP="00007535">
      <w:pPr>
        <w:rPr>
          <w:color w:val="222222"/>
          <w:shd w:val="clear" w:color="auto" w:fill="FFFFFF"/>
        </w:rPr>
      </w:pPr>
      <w:r w:rsidRPr="00F12D70">
        <w:rPr>
          <w:color w:val="222222"/>
          <w:shd w:val="clear" w:color="auto" w:fill="FFFFFF"/>
        </w:rPr>
        <w:t xml:space="preserve">It is expected that at this phase the System Architecture Document is updated to reflect any modifications </w:t>
      </w:r>
      <w:r w:rsidR="00F12D70" w:rsidRPr="00F12D70">
        <w:rPr>
          <w:color w:val="222222"/>
          <w:shd w:val="clear" w:color="auto" w:fill="FFFFFF"/>
        </w:rPr>
        <w:t>or updates that were introduced during the internal development and testing phase.</w:t>
      </w:r>
      <w:r w:rsidRPr="00F12D70">
        <w:rPr>
          <w:color w:val="222222"/>
          <w:shd w:val="clear" w:color="auto" w:fill="FFFFFF"/>
        </w:rPr>
        <w:t xml:space="preserve"> </w:t>
      </w:r>
    </w:p>
    <w:p w14:paraId="5022AD81" w14:textId="77777777" w:rsidR="00F12D70" w:rsidRPr="00F12D70" w:rsidRDefault="00F12D70" w:rsidP="00007535">
      <w:pPr>
        <w:rPr>
          <w:color w:val="222222"/>
          <w:shd w:val="clear" w:color="auto" w:fill="FFFFFF"/>
        </w:rPr>
      </w:pPr>
    </w:p>
    <w:p w14:paraId="512E1B78" w14:textId="3B087FFC" w:rsidR="00007535" w:rsidRPr="00513D14" w:rsidRDefault="00007535" w:rsidP="00007535">
      <w:pPr>
        <w:rPr>
          <w:color w:val="222222"/>
          <w:sz w:val="21"/>
          <w:szCs w:val="21"/>
          <w:shd w:val="clear" w:color="auto" w:fill="FFFFFF"/>
        </w:rPr>
      </w:pPr>
      <w:r w:rsidRPr="00F12D70">
        <w:rPr>
          <w:color w:val="222222"/>
          <w:shd w:val="clear" w:color="auto" w:fill="FFFFFF"/>
        </w:rPr>
        <w:t>The </w:t>
      </w:r>
      <w:r w:rsidR="00311D90" w:rsidRPr="00F12D70">
        <w:rPr>
          <w:color w:val="222222"/>
          <w:shd w:val="clear" w:color="auto" w:fill="FFFFFF"/>
        </w:rPr>
        <w:t xml:space="preserve">System Architecture Document </w:t>
      </w:r>
      <w:r w:rsidRPr="00F12D70">
        <w:rPr>
          <w:color w:val="222222"/>
          <w:shd w:val="clear" w:color="auto" w:fill="FFFFFF"/>
        </w:rPr>
        <w:t xml:space="preserve">is a </w:t>
      </w:r>
      <w:r w:rsidRPr="00513D14">
        <w:rPr>
          <w:color w:val="222222"/>
          <w:shd w:val="clear" w:color="auto" w:fill="FFFFFF"/>
        </w:rPr>
        <w:t xml:space="preserve">conceptual model that defines the structure and behavior of the EMS system. The document should describe the EMS application’s </w:t>
      </w:r>
      <w:r w:rsidRPr="00F12D70">
        <w:rPr>
          <w:color w:val="222222"/>
          <w:shd w:val="clear" w:color="auto" w:fill="FFFFFF"/>
        </w:rPr>
        <w:t>various modules and components, the relationships</w:t>
      </w:r>
      <w:r w:rsidRPr="00513D14">
        <w:rPr>
          <w:color w:val="222222"/>
          <w:sz w:val="21"/>
          <w:szCs w:val="21"/>
          <w:shd w:val="clear" w:color="auto" w:fill="FFFFFF"/>
        </w:rPr>
        <w:t xml:space="preserve"> among those modules and components, and the </w:t>
      </w:r>
      <w:hyperlink r:id="rId29" w:tooltip="wiktionary:rule" w:history="1">
        <w:r w:rsidRPr="00513D14">
          <w:rPr>
            <w:color w:val="222222"/>
            <w:sz w:val="21"/>
            <w:szCs w:val="21"/>
            <w:shd w:val="clear" w:color="auto" w:fill="FFFFFF"/>
          </w:rPr>
          <w:t>rules</w:t>
        </w:r>
      </w:hyperlink>
      <w:r w:rsidRPr="00513D14">
        <w:rPr>
          <w:color w:val="222222"/>
          <w:sz w:val="21"/>
          <w:szCs w:val="21"/>
          <w:shd w:val="clear" w:color="auto" w:fill="FFFFFF"/>
        </w:rPr>
        <w:t> governing those relationships. The architecture components described should consist of EMS hardware, </w:t>
      </w:r>
      <w:hyperlink r:id="rId30" w:tooltip="Software" w:history="1">
        <w:r w:rsidRPr="00513D14">
          <w:rPr>
            <w:color w:val="222222"/>
            <w:sz w:val="21"/>
            <w:szCs w:val="21"/>
            <w:shd w:val="clear" w:color="auto" w:fill="FFFFFF"/>
          </w:rPr>
          <w:t>software</w:t>
        </w:r>
      </w:hyperlink>
      <w:r w:rsidRPr="00513D14">
        <w:rPr>
          <w:color w:val="222222"/>
          <w:sz w:val="21"/>
          <w:szCs w:val="21"/>
          <w:shd w:val="clear" w:color="auto" w:fill="FFFFFF"/>
        </w:rPr>
        <w:t>, documentation, facilities, manual procedures, system roles and interface(s) between the VoteCal system, other external interfaces, and its </w:t>
      </w:r>
      <w:hyperlink r:id="rId31" w:tooltip="User (computing)" w:history="1">
        <w:r w:rsidRPr="00311D90">
          <w:rPr>
            <w:color w:val="222222"/>
            <w:sz w:val="21"/>
            <w:szCs w:val="21"/>
            <w:shd w:val="clear" w:color="auto" w:fill="FFFFFF"/>
          </w:rPr>
          <w:t>u</w:t>
        </w:r>
        <w:r w:rsidR="00311D90" w:rsidRPr="00311D90">
          <w:rPr>
            <w:color w:val="222222"/>
            <w:sz w:val="21"/>
            <w:szCs w:val="21"/>
            <w:shd w:val="clear" w:color="auto" w:fill="FFFFFF"/>
          </w:rPr>
          <w:t>sers</w:t>
        </w:r>
      </w:hyperlink>
      <w:r w:rsidRPr="00513D14">
        <w:rPr>
          <w:color w:val="222222"/>
          <w:sz w:val="21"/>
          <w:szCs w:val="21"/>
          <w:shd w:val="clear" w:color="auto" w:fill="FFFFFF"/>
        </w:rPr>
        <w:t xml:space="preserve">. </w:t>
      </w:r>
    </w:p>
    <w:p w14:paraId="70E0984B" w14:textId="77777777" w:rsidR="00007535" w:rsidRPr="00513D14" w:rsidRDefault="00007535" w:rsidP="00007535">
      <w:pPr>
        <w:rPr>
          <w:color w:val="222222"/>
          <w:shd w:val="clear" w:color="auto" w:fill="FFFFFF"/>
        </w:rPr>
      </w:pPr>
    </w:p>
    <w:p w14:paraId="733F5CF2" w14:textId="77777777" w:rsidR="00007535" w:rsidRPr="00513D14" w:rsidRDefault="00007535" w:rsidP="00007535">
      <w:r w:rsidRPr="00513D14">
        <w:t>The System Architecture Document is expected to describe the logical representation of the system, consisting of system components, systems developed, communication paths and end points, that work together to implement the overall Election Management System. Below is an example document outline:</w:t>
      </w:r>
    </w:p>
    <w:p w14:paraId="60DD98BD" w14:textId="77777777" w:rsidR="00007535" w:rsidRPr="00513D14" w:rsidRDefault="00007535" w:rsidP="00007535">
      <w:pPr>
        <w:rPr>
          <w:sz w:val="20"/>
          <w:szCs w:val="20"/>
        </w:rPr>
      </w:pPr>
    </w:p>
    <w:p w14:paraId="303968FF" w14:textId="77777777" w:rsidR="00007535" w:rsidRPr="00513D14" w:rsidRDefault="00007535" w:rsidP="00481C06">
      <w:pPr>
        <w:numPr>
          <w:ilvl w:val="0"/>
          <w:numId w:val="14"/>
        </w:numPr>
      </w:pPr>
      <w:r w:rsidRPr="00513D14">
        <w:t>Introduction</w:t>
      </w:r>
      <w:r w:rsidRPr="00513D14">
        <w:tab/>
      </w:r>
      <w:r w:rsidRPr="00513D14">
        <w:tab/>
      </w:r>
    </w:p>
    <w:p w14:paraId="257DCC6A" w14:textId="77777777" w:rsidR="00007535" w:rsidRPr="00513D14" w:rsidRDefault="00007535" w:rsidP="00481C06">
      <w:pPr>
        <w:numPr>
          <w:ilvl w:val="0"/>
          <w:numId w:val="14"/>
        </w:numPr>
      </w:pPr>
      <w:r w:rsidRPr="00513D14">
        <w:t>Methodology</w:t>
      </w:r>
      <w:r w:rsidRPr="00513D14">
        <w:tab/>
      </w:r>
      <w:r w:rsidRPr="00513D14">
        <w:tab/>
      </w:r>
    </w:p>
    <w:p w14:paraId="6617C6D0" w14:textId="77777777" w:rsidR="00007535" w:rsidRPr="00513D14" w:rsidRDefault="00007535" w:rsidP="00481C06">
      <w:pPr>
        <w:numPr>
          <w:ilvl w:val="0"/>
          <w:numId w:val="14"/>
        </w:numPr>
      </w:pPr>
      <w:r w:rsidRPr="00513D14">
        <w:t>Logical Design</w:t>
      </w:r>
      <w:r w:rsidRPr="00513D14">
        <w:tab/>
      </w:r>
      <w:r w:rsidRPr="00513D14">
        <w:tab/>
      </w:r>
    </w:p>
    <w:p w14:paraId="3932FE44" w14:textId="77777777" w:rsidR="00007535" w:rsidRPr="00513D14" w:rsidRDefault="00007535" w:rsidP="00481C06">
      <w:pPr>
        <w:numPr>
          <w:ilvl w:val="0"/>
          <w:numId w:val="14"/>
        </w:numPr>
      </w:pPr>
      <w:r w:rsidRPr="00513D14">
        <w:t>Technical Design</w:t>
      </w:r>
    </w:p>
    <w:p w14:paraId="74515556" w14:textId="77777777" w:rsidR="00007535" w:rsidRPr="00513D14" w:rsidRDefault="00007535" w:rsidP="00481C06">
      <w:pPr>
        <w:numPr>
          <w:ilvl w:val="1"/>
          <w:numId w:val="14"/>
        </w:numPr>
      </w:pPr>
      <w:r w:rsidRPr="00513D14">
        <w:t>Presentation Layer</w:t>
      </w:r>
    </w:p>
    <w:p w14:paraId="6F43ADE3" w14:textId="77777777" w:rsidR="00007535" w:rsidRPr="00513D14" w:rsidRDefault="00007535" w:rsidP="00481C06">
      <w:pPr>
        <w:numPr>
          <w:ilvl w:val="1"/>
          <w:numId w:val="14"/>
        </w:numPr>
      </w:pPr>
      <w:r w:rsidRPr="00513D14">
        <w:t>Service Layer</w:t>
      </w:r>
    </w:p>
    <w:p w14:paraId="1272E22A" w14:textId="77777777" w:rsidR="00007535" w:rsidRPr="00513D14" w:rsidRDefault="00007535" w:rsidP="00481C06">
      <w:pPr>
        <w:numPr>
          <w:ilvl w:val="2"/>
          <w:numId w:val="14"/>
        </w:numPr>
      </w:pPr>
      <w:r w:rsidRPr="00513D14">
        <w:t>Integration Services</w:t>
      </w:r>
    </w:p>
    <w:p w14:paraId="5C5B331B" w14:textId="77777777" w:rsidR="00007535" w:rsidRPr="00513D14" w:rsidRDefault="00007535" w:rsidP="00481C06">
      <w:pPr>
        <w:numPr>
          <w:ilvl w:val="2"/>
          <w:numId w:val="14"/>
        </w:numPr>
      </w:pPr>
      <w:r w:rsidRPr="00513D14">
        <w:t>Business Services</w:t>
      </w:r>
    </w:p>
    <w:p w14:paraId="31C48872" w14:textId="77777777" w:rsidR="00007535" w:rsidRPr="00513D14" w:rsidRDefault="00007535" w:rsidP="00481C06">
      <w:pPr>
        <w:numPr>
          <w:ilvl w:val="2"/>
          <w:numId w:val="14"/>
        </w:numPr>
      </w:pPr>
      <w:r w:rsidRPr="00513D14">
        <w:t>Common Services</w:t>
      </w:r>
    </w:p>
    <w:p w14:paraId="5BB35DFF" w14:textId="77777777" w:rsidR="00007535" w:rsidRPr="00513D14" w:rsidRDefault="00007535" w:rsidP="00481C06">
      <w:pPr>
        <w:numPr>
          <w:ilvl w:val="2"/>
          <w:numId w:val="14"/>
        </w:numPr>
      </w:pPr>
      <w:r w:rsidRPr="00513D14">
        <w:t>Technical Services</w:t>
      </w:r>
    </w:p>
    <w:p w14:paraId="0B29DEA6" w14:textId="77777777" w:rsidR="00007535" w:rsidRPr="00513D14" w:rsidRDefault="00007535" w:rsidP="00481C06">
      <w:pPr>
        <w:numPr>
          <w:ilvl w:val="2"/>
          <w:numId w:val="14"/>
        </w:numPr>
      </w:pPr>
      <w:r w:rsidRPr="00513D14">
        <w:t>Security Services</w:t>
      </w:r>
    </w:p>
    <w:p w14:paraId="604F4611" w14:textId="77777777" w:rsidR="00007535" w:rsidRPr="00513D14" w:rsidRDefault="00007535" w:rsidP="00481C06">
      <w:pPr>
        <w:numPr>
          <w:ilvl w:val="1"/>
          <w:numId w:val="14"/>
        </w:numPr>
      </w:pPr>
      <w:r w:rsidRPr="00513D14">
        <w:lastRenderedPageBreak/>
        <w:t>Information Layer</w:t>
      </w:r>
    </w:p>
    <w:p w14:paraId="5C3FEA1E" w14:textId="77777777" w:rsidR="00007535" w:rsidRPr="00513D14" w:rsidRDefault="00007535" w:rsidP="00481C06">
      <w:pPr>
        <w:numPr>
          <w:ilvl w:val="2"/>
          <w:numId w:val="14"/>
        </w:numPr>
      </w:pPr>
      <w:r w:rsidRPr="00513D14">
        <w:t>Data Services</w:t>
      </w:r>
    </w:p>
    <w:p w14:paraId="1B0568FA" w14:textId="45E0F975" w:rsidR="00007535" w:rsidRPr="00513D14" w:rsidRDefault="00007535" w:rsidP="00481C06">
      <w:pPr>
        <w:numPr>
          <w:ilvl w:val="3"/>
          <w:numId w:val="14"/>
        </w:numPr>
      </w:pPr>
      <w:r w:rsidRPr="00513D14">
        <w:t xml:space="preserve">Object to Relational Mapping </w:t>
      </w:r>
      <w:r w:rsidR="007119E6">
        <w:t>F</w:t>
      </w:r>
      <w:r w:rsidR="007119E6" w:rsidRPr="00513D14">
        <w:t>ramework</w:t>
      </w:r>
    </w:p>
    <w:p w14:paraId="3998FDC3" w14:textId="3447BB38" w:rsidR="00007535" w:rsidRPr="00513D14" w:rsidRDefault="00007535" w:rsidP="00481C06">
      <w:pPr>
        <w:numPr>
          <w:ilvl w:val="2"/>
          <w:numId w:val="14"/>
        </w:numPr>
      </w:pPr>
      <w:r w:rsidRPr="00513D14">
        <w:t xml:space="preserve">Transactional </w:t>
      </w:r>
      <w:r w:rsidR="007119E6">
        <w:t>D</w:t>
      </w:r>
      <w:r w:rsidR="007119E6" w:rsidRPr="00513D14">
        <w:t xml:space="preserve">ata </w:t>
      </w:r>
      <w:r w:rsidR="007119E6">
        <w:t>M</w:t>
      </w:r>
      <w:r w:rsidR="007119E6" w:rsidRPr="00513D14">
        <w:t>odel</w:t>
      </w:r>
    </w:p>
    <w:p w14:paraId="3D4BEB7F" w14:textId="23BFC69A" w:rsidR="00007535" w:rsidRPr="00513D14" w:rsidRDefault="00007535" w:rsidP="00481C06">
      <w:pPr>
        <w:numPr>
          <w:ilvl w:val="2"/>
          <w:numId w:val="14"/>
        </w:numPr>
      </w:pPr>
      <w:r w:rsidRPr="00513D14">
        <w:t>Non-</w:t>
      </w:r>
      <w:r w:rsidR="007119E6">
        <w:t>S</w:t>
      </w:r>
      <w:r w:rsidR="007119E6" w:rsidRPr="00513D14">
        <w:t xml:space="preserve">tructured </w:t>
      </w:r>
      <w:r w:rsidRPr="00513D14">
        <w:t xml:space="preserve">and </w:t>
      </w:r>
      <w:r w:rsidR="007119E6">
        <w:t>D</w:t>
      </w:r>
      <w:r w:rsidR="007119E6" w:rsidRPr="00513D14">
        <w:t xml:space="preserve">ocument </w:t>
      </w:r>
      <w:r w:rsidR="007119E6">
        <w:t>S</w:t>
      </w:r>
      <w:r w:rsidR="007119E6" w:rsidRPr="00513D14">
        <w:t>torage</w:t>
      </w:r>
    </w:p>
    <w:p w14:paraId="24962FD2" w14:textId="77777777" w:rsidR="00007535" w:rsidRPr="00513D14" w:rsidRDefault="00007535" w:rsidP="00481C06">
      <w:pPr>
        <w:numPr>
          <w:ilvl w:val="2"/>
          <w:numId w:val="14"/>
        </w:numPr>
      </w:pPr>
      <w:r w:rsidRPr="00513D14">
        <w:t xml:space="preserve">Reporting </w:t>
      </w:r>
    </w:p>
    <w:p w14:paraId="30B5461C" w14:textId="77777777" w:rsidR="00007535" w:rsidRPr="00513D14" w:rsidRDefault="00007535" w:rsidP="00481C06">
      <w:pPr>
        <w:numPr>
          <w:ilvl w:val="1"/>
          <w:numId w:val="14"/>
        </w:numPr>
      </w:pPr>
      <w:r w:rsidRPr="00513D14">
        <w:t>Integration Layer</w:t>
      </w:r>
    </w:p>
    <w:p w14:paraId="354F6A34" w14:textId="77777777" w:rsidR="00007535" w:rsidRPr="00513D14" w:rsidRDefault="00007535" w:rsidP="00481C06">
      <w:pPr>
        <w:numPr>
          <w:ilvl w:val="2"/>
          <w:numId w:val="14"/>
        </w:numPr>
      </w:pPr>
      <w:r w:rsidRPr="00513D14">
        <w:t>Integration Design Patterns</w:t>
      </w:r>
    </w:p>
    <w:p w14:paraId="42AA120D" w14:textId="77777777" w:rsidR="00007535" w:rsidRPr="00513D14" w:rsidRDefault="00007535" w:rsidP="00481C06">
      <w:pPr>
        <w:numPr>
          <w:ilvl w:val="2"/>
          <w:numId w:val="14"/>
        </w:numPr>
      </w:pPr>
      <w:r w:rsidRPr="00513D14">
        <w:t>Service Bus Framework</w:t>
      </w:r>
    </w:p>
    <w:p w14:paraId="1183494D" w14:textId="2B99D18A" w:rsidR="00007535" w:rsidRPr="00513D14" w:rsidRDefault="00007535" w:rsidP="00481C06">
      <w:pPr>
        <w:numPr>
          <w:ilvl w:val="2"/>
          <w:numId w:val="14"/>
        </w:numPr>
      </w:pPr>
      <w:r w:rsidRPr="00513D14">
        <w:t xml:space="preserve">EMS to SOS VoteCal </w:t>
      </w:r>
      <w:r w:rsidR="007119E6">
        <w:t>M</w:t>
      </w:r>
      <w:r w:rsidR="007119E6" w:rsidRPr="00513D14">
        <w:t xml:space="preserve">essage </w:t>
      </w:r>
      <w:r w:rsidR="007119E6">
        <w:t>T</w:t>
      </w:r>
      <w:r w:rsidR="007119E6" w:rsidRPr="00513D14">
        <w:t>ransformations</w:t>
      </w:r>
    </w:p>
    <w:p w14:paraId="749FDADF" w14:textId="47086DC7" w:rsidR="00007535" w:rsidRPr="00513D14" w:rsidRDefault="00007535" w:rsidP="00481C06">
      <w:pPr>
        <w:numPr>
          <w:ilvl w:val="2"/>
          <w:numId w:val="14"/>
        </w:numPr>
      </w:pPr>
      <w:r w:rsidRPr="00513D14">
        <w:t xml:space="preserve">SOS VoteCal </w:t>
      </w:r>
      <w:r w:rsidR="007119E6">
        <w:t>R</w:t>
      </w:r>
      <w:r w:rsidR="007119E6" w:rsidRPr="00513D14">
        <w:t>eplies</w:t>
      </w:r>
    </w:p>
    <w:p w14:paraId="339C9D4A" w14:textId="2D56F900" w:rsidR="00007535" w:rsidRPr="00513D14" w:rsidRDefault="00007535" w:rsidP="00481C06">
      <w:pPr>
        <w:numPr>
          <w:ilvl w:val="3"/>
          <w:numId w:val="14"/>
        </w:numPr>
      </w:pPr>
      <w:r w:rsidRPr="00513D14">
        <w:t xml:space="preserve">SOS VoteCal </w:t>
      </w:r>
      <w:r w:rsidR="007119E6">
        <w:t>P</w:t>
      </w:r>
      <w:r w:rsidR="007119E6" w:rsidRPr="00513D14">
        <w:t xml:space="preserve">ayload </w:t>
      </w:r>
      <w:r w:rsidRPr="00513D14">
        <w:t xml:space="preserve">to EMS </w:t>
      </w:r>
      <w:r w:rsidR="007119E6">
        <w:t>M</w:t>
      </w:r>
      <w:r w:rsidR="007119E6" w:rsidRPr="00513D14">
        <w:t xml:space="preserve">essage </w:t>
      </w:r>
      <w:r w:rsidR="007119E6">
        <w:t>T</w:t>
      </w:r>
      <w:r w:rsidR="007119E6" w:rsidRPr="00513D14">
        <w:t>ransformation</w:t>
      </w:r>
    </w:p>
    <w:p w14:paraId="1A4AF887" w14:textId="77777777" w:rsidR="00007535" w:rsidRPr="00513D14" w:rsidRDefault="00007535" w:rsidP="00481C06">
      <w:pPr>
        <w:numPr>
          <w:ilvl w:val="3"/>
          <w:numId w:val="14"/>
        </w:numPr>
      </w:pPr>
      <w:r w:rsidRPr="00513D14">
        <w:t>Reply Message Processing</w:t>
      </w:r>
    </w:p>
    <w:p w14:paraId="492D01F3" w14:textId="7C9B398E" w:rsidR="00007535" w:rsidRPr="00513D14" w:rsidRDefault="00007535" w:rsidP="00481C06">
      <w:pPr>
        <w:numPr>
          <w:ilvl w:val="3"/>
          <w:numId w:val="14"/>
        </w:numPr>
      </w:pPr>
      <w:r w:rsidRPr="00513D14">
        <w:t xml:space="preserve">Error </w:t>
      </w:r>
      <w:r w:rsidR="007119E6">
        <w:t>P</w:t>
      </w:r>
      <w:r w:rsidR="007119E6" w:rsidRPr="00513D14">
        <w:t>rocessing</w:t>
      </w:r>
    </w:p>
    <w:p w14:paraId="5EB095E0" w14:textId="77777777" w:rsidR="00007535" w:rsidRPr="00513D14" w:rsidRDefault="00007535" w:rsidP="00481C06">
      <w:pPr>
        <w:numPr>
          <w:ilvl w:val="4"/>
          <w:numId w:val="14"/>
        </w:numPr>
      </w:pPr>
      <w:r w:rsidRPr="00513D14">
        <w:t>Logging</w:t>
      </w:r>
    </w:p>
    <w:p w14:paraId="12B45517" w14:textId="77777777" w:rsidR="00007535" w:rsidRPr="009813B9" w:rsidRDefault="00007535" w:rsidP="009813B9"/>
    <w:p w14:paraId="016C5AB0" w14:textId="421E5FAB" w:rsidR="00007535" w:rsidRPr="00007535" w:rsidRDefault="00570AF8" w:rsidP="00007535">
      <w:pPr>
        <w:pStyle w:val="Heading3"/>
      </w:pPr>
      <w:bookmarkStart w:id="63" w:name="_Toc66445595"/>
      <w:r>
        <w:t>Deliverable 5: Security Test Plan</w:t>
      </w:r>
      <w:bookmarkEnd w:id="63"/>
    </w:p>
    <w:p w14:paraId="22273445" w14:textId="11C2A339" w:rsidR="00E428FC" w:rsidRPr="00E428FC" w:rsidRDefault="009A298E" w:rsidP="00E428FC">
      <w:r>
        <w:t>Security t</w:t>
      </w:r>
      <w:r w:rsidR="00E428FC" w:rsidRPr="006A759F">
        <w:t>est</w:t>
      </w:r>
      <w:r w:rsidR="00E428FC">
        <w:t>s</w:t>
      </w:r>
      <w:r w:rsidR="00E428FC" w:rsidRPr="006A759F">
        <w:t xml:space="preserve"> with detailed instructions, including </w:t>
      </w:r>
      <w:r w:rsidR="00E428FC">
        <w:t xml:space="preserve">tools to be utilized, </w:t>
      </w:r>
      <w:r w:rsidR="00E428FC" w:rsidRPr="006A759F">
        <w:t>actions</w:t>
      </w:r>
      <w:r w:rsidR="00E428FC">
        <w:t xml:space="preserve"> taken</w:t>
      </w:r>
      <w:r w:rsidR="00E428FC" w:rsidRPr="006A759F">
        <w:t xml:space="preserve"> and expected results</w:t>
      </w:r>
      <w:r w:rsidR="00E428FC">
        <w:t xml:space="preserve"> </w:t>
      </w:r>
      <w:r w:rsidR="00E428FC" w:rsidRPr="006A759F">
        <w:t xml:space="preserve">describing </w:t>
      </w:r>
      <w:r w:rsidR="00E428FC">
        <w:t xml:space="preserve">the </w:t>
      </w:r>
      <w:r w:rsidR="00E428FC" w:rsidRPr="006A759F">
        <w:t xml:space="preserve">steps to </w:t>
      </w:r>
      <w:r w:rsidR="00E428FC">
        <w:t>verify security per the draft VoteCal regulations is expected at this phase of the certification.</w:t>
      </w:r>
      <w:r w:rsidR="00E428FC" w:rsidRPr="006A759F">
        <w:t xml:space="preserve"> The complete collection of test</w:t>
      </w:r>
      <w:r w:rsidR="00E428FC">
        <w:t>s</w:t>
      </w:r>
      <w:r w:rsidR="00E428FC" w:rsidRPr="006A759F">
        <w:t xml:space="preserve"> shall cover all </w:t>
      </w:r>
      <w:r w:rsidR="00E428FC">
        <w:t xml:space="preserve">of the county security requirements included in </w:t>
      </w:r>
      <w:r w:rsidR="00E428FC" w:rsidRPr="006A759F">
        <w:t>section “20112. County Security”</w:t>
      </w:r>
      <w:r w:rsidR="004A1C84">
        <w:t xml:space="preserve"> subsection (d)</w:t>
      </w:r>
      <w:r w:rsidR="00E428FC">
        <w:t xml:space="preserve"> of the draft VoteCal regulations.</w:t>
      </w:r>
    </w:p>
    <w:p w14:paraId="5B6D1BC9" w14:textId="77777777" w:rsidR="00E428FC" w:rsidRPr="00E428FC" w:rsidRDefault="00E428FC" w:rsidP="00E428FC"/>
    <w:p w14:paraId="04EB6BFD" w14:textId="6B3F3A0E" w:rsidR="00570AF8" w:rsidRDefault="00570AF8" w:rsidP="00570AF8">
      <w:pPr>
        <w:pStyle w:val="Heading3"/>
      </w:pPr>
      <w:bookmarkStart w:id="64" w:name="_Toc66445596"/>
      <w:r>
        <w:t>Deliverable 6: System Test Plan</w:t>
      </w:r>
      <w:bookmarkEnd w:id="64"/>
    </w:p>
    <w:p w14:paraId="70707A4C" w14:textId="0DABC7F8" w:rsidR="00EF6E03" w:rsidRDefault="00EF6E03" w:rsidP="00593FB7">
      <w:r>
        <w:t>The System Test plan, at this phase of the project, should include t</w:t>
      </w:r>
      <w:r w:rsidR="00593FB7" w:rsidRPr="006A759F">
        <w:t xml:space="preserve">est scripts with detailed </w:t>
      </w:r>
      <w:r w:rsidR="00B161AF">
        <w:t xml:space="preserve">EMS </w:t>
      </w:r>
      <w:r w:rsidR="00593FB7" w:rsidRPr="006A759F">
        <w:t>instructions, including actions and expected results, describing st</w:t>
      </w:r>
      <w:r w:rsidR="0049485D">
        <w:t xml:space="preserve">eps to carry out all </w:t>
      </w:r>
      <w:r w:rsidR="00593FB7" w:rsidRPr="006A759F">
        <w:t xml:space="preserve">EMS </w:t>
      </w:r>
      <w:proofErr w:type="gramStart"/>
      <w:r w:rsidR="00593FB7" w:rsidRPr="006A759F">
        <w:t>functionality</w:t>
      </w:r>
      <w:proofErr w:type="gramEnd"/>
      <w:r w:rsidR="00593FB7" w:rsidRPr="006A759F">
        <w:t>.</w:t>
      </w:r>
      <w:r>
        <w:t xml:space="preserve">  </w:t>
      </w:r>
    </w:p>
    <w:p w14:paraId="0ABA68C2" w14:textId="260EC159" w:rsidR="000B70D1" w:rsidRDefault="000B70D1" w:rsidP="00593FB7"/>
    <w:p w14:paraId="57F4C0B2" w14:textId="69FC0481" w:rsidR="004B3F95" w:rsidRDefault="00EF6E03" w:rsidP="00593FB7">
      <w:r w:rsidRPr="00513D14">
        <w:t xml:space="preserve">The SOS will </w:t>
      </w:r>
      <w:r w:rsidR="004B3F95">
        <w:t xml:space="preserve">provide the base set of test cases (leveraged from </w:t>
      </w:r>
      <w:r w:rsidR="004B3F95" w:rsidRPr="00BB3B7B">
        <w:t xml:space="preserve">the VoteCal </w:t>
      </w:r>
      <w:proofErr w:type="gramStart"/>
      <w:r w:rsidR="004B3F95" w:rsidRPr="00BB3B7B">
        <w:t>project’s III</w:t>
      </w:r>
      <w:proofErr w:type="gramEnd"/>
      <w:r w:rsidR="004B3F95" w:rsidRPr="00BB3B7B">
        <w:t>.3 – Acceptance Test Plan for Certification of EMS Data Integration and Compliance deliverable</w:t>
      </w:r>
      <w:r w:rsidR="004B3F95">
        <w:t xml:space="preserve">, </w:t>
      </w:r>
      <w:r w:rsidR="004B3F95" w:rsidRPr="00513D14">
        <w:t>VoteCal Project CETP test cases</w:t>
      </w:r>
      <w:r w:rsidR="004B3F95">
        <w:t xml:space="preserve">) in stage 2 of this phase.  All these tests </w:t>
      </w:r>
      <w:r w:rsidRPr="00513D14">
        <w:t xml:space="preserve">must be passed </w:t>
      </w:r>
      <w:r w:rsidR="004B3F95">
        <w:t xml:space="preserve">as tested internally </w:t>
      </w:r>
      <w:r w:rsidRPr="00513D14">
        <w:t xml:space="preserve">as part of this </w:t>
      </w:r>
      <w:r w:rsidR="003F42FE">
        <w:t>p</w:t>
      </w:r>
      <w:r w:rsidR="003F42FE" w:rsidRPr="00513D14">
        <w:t>hase</w:t>
      </w:r>
      <w:r w:rsidRPr="00513D14">
        <w:t>.</w:t>
      </w:r>
      <w:r w:rsidR="00593FB7" w:rsidRPr="00513D14">
        <w:t xml:space="preserve"> </w:t>
      </w:r>
    </w:p>
    <w:p w14:paraId="58810691" w14:textId="77777777" w:rsidR="004B3F95" w:rsidRDefault="004B3F95" w:rsidP="00593FB7"/>
    <w:p w14:paraId="6456A294" w14:textId="0445B5E3" w:rsidR="00593FB7" w:rsidRDefault="00EF6E03" w:rsidP="00593FB7">
      <w:r w:rsidRPr="00513D14">
        <w:t xml:space="preserve">The complete collection of test scripts </w:t>
      </w:r>
      <w:r w:rsidR="00EB5A3A" w:rsidRPr="00513D14">
        <w:t xml:space="preserve">that will be utilized will </w:t>
      </w:r>
      <w:r w:rsidRPr="00513D14">
        <w:t xml:space="preserve">cover </w:t>
      </w:r>
      <w:r w:rsidR="00190658" w:rsidRPr="00513D14">
        <w:t>all</w:t>
      </w:r>
      <w:r w:rsidRPr="00513D14">
        <w:t xml:space="preserve"> VoteCal’s EMS specifications and standards, such that execution of all test scripts will verify that all requirements for the remediated EMS have been met.</w:t>
      </w:r>
      <w:r w:rsidR="00EB5A3A" w:rsidRPr="00513D14">
        <w:t xml:space="preserve">  </w:t>
      </w:r>
      <w:r w:rsidR="00593FB7" w:rsidRPr="00513D14">
        <w:t xml:space="preserve">Each test script </w:t>
      </w:r>
      <w:r w:rsidR="00EB5A3A" w:rsidRPr="00513D14">
        <w:t xml:space="preserve">will </w:t>
      </w:r>
      <w:r w:rsidR="00593FB7" w:rsidRPr="00513D14">
        <w:t xml:space="preserve">include a reference to the requirement(s) and/or specification(s) which it is designed to test to establish traceability from requirements to specifications to test scripts. SOS </w:t>
      </w:r>
      <w:r w:rsidR="0049485D" w:rsidRPr="00513D14">
        <w:t>expects</w:t>
      </w:r>
      <w:r w:rsidR="00593FB7" w:rsidRPr="00513D14">
        <w:t xml:space="preserve"> test scripts to </w:t>
      </w:r>
      <w:r w:rsidR="0049485D" w:rsidRPr="00513D14">
        <w:t xml:space="preserve">be </w:t>
      </w:r>
      <w:r w:rsidR="00593FB7" w:rsidRPr="00513D14">
        <w:t xml:space="preserve">comprehensive in their coverage of EMS </w:t>
      </w:r>
      <w:r w:rsidR="0049485D" w:rsidRPr="00513D14">
        <w:t>requirements</w:t>
      </w:r>
      <w:r w:rsidR="00593FB7" w:rsidRPr="00513D14">
        <w:t>.</w:t>
      </w:r>
      <w:r w:rsidR="00593FB7" w:rsidRPr="006A759F">
        <w:t xml:space="preserve"> </w:t>
      </w:r>
    </w:p>
    <w:p w14:paraId="3D2C1894" w14:textId="2F380F93" w:rsidR="00C21ADC" w:rsidRDefault="00C21ADC" w:rsidP="00593FB7"/>
    <w:p w14:paraId="45BD6686" w14:textId="04259E90" w:rsidR="00593FB7" w:rsidRPr="007E2A5E" w:rsidRDefault="00EB5A3A" w:rsidP="00593FB7">
      <w:r>
        <w:t>Additionally, the</w:t>
      </w:r>
      <w:r w:rsidR="00593FB7">
        <w:t xml:space="preserve"> system test plan must include a mapping from the VoteCal Integration Service Catalog</w:t>
      </w:r>
      <w:r w:rsidR="000B70D1">
        <w:t xml:space="preserve"> (Integration services and their operations)</w:t>
      </w:r>
      <w:r w:rsidR="00593FB7">
        <w:t xml:space="preserve"> to the associated test that will test each of the </w:t>
      </w:r>
      <w:r w:rsidR="000B70D1">
        <w:t xml:space="preserve">integration services </w:t>
      </w:r>
      <w:r w:rsidR="00593FB7">
        <w:t xml:space="preserve">and </w:t>
      </w:r>
      <w:r w:rsidR="000B70D1">
        <w:t xml:space="preserve">their </w:t>
      </w:r>
      <w:r w:rsidR="00593FB7">
        <w:t>various operations.</w:t>
      </w:r>
    </w:p>
    <w:p w14:paraId="0828D4A7" w14:textId="77777777" w:rsidR="00C21ADC" w:rsidRDefault="00C21ADC" w:rsidP="00C21ADC"/>
    <w:p w14:paraId="32C02B07" w14:textId="7229D88B" w:rsidR="00644AA6" w:rsidRDefault="00C21ADC" w:rsidP="00C21ADC">
      <w:r>
        <w:t xml:space="preserve">Testing results from the EMS </w:t>
      </w:r>
      <w:r w:rsidR="006F52CB">
        <w:t>v</w:t>
      </w:r>
      <w:r>
        <w:t xml:space="preserve">endor’s internal testing is required to be included within the </w:t>
      </w:r>
      <w:r w:rsidR="00190658">
        <w:t>d</w:t>
      </w:r>
      <w:r>
        <w:t xml:space="preserve">eliverable and these tests and results must be mapped to </w:t>
      </w:r>
      <w:r w:rsidR="00644AA6">
        <w:t xml:space="preserve">EMS requirements, </w:t>
      </w:r>
      <w:r>
        <w:t xml:space="preserve">Integration </w:t>
      </w:r>
      <w:proofErr w:type="gramStart"/>
      <w:r>
        <w:t>Services</w:t>
      </w:r>
      <w:proofErr w:type="gramEnd"/>
      <w:r>
        <w:t xml:space="preserve"> and their operations per the Integration Service Catalog.  Internal test results are expected to show coverage of all </w:t>
      </w:r>
      <w:r w:rsidR="00B161AF">
        <w:t>i</w:t>
      </w:r>
      <w:r>
        <w:t xml:space="preserve">ntegration services and their operations. </w:t>
      </w:r>
    </w:p>
    <w:p w14:paraId="29485468" w14:textId="77777777" w:rsidR="00C21ADC" w:rsidRDefault="00C21ADC" w:rsidP="00570AF8"/>
    <w:p w14:paraId="52A27769" w14:textId="77777777" w:rsidR="00FF688F" w:rsidRDefault="00FF688F" w:rsidP="00FF688F">
      <w:pPr>
        <w:pStyle w:val="Heading3"/>
      </w:pPr>
      <w:bookmarkStart w:id="65" w:name="_Toc66445597"/>
      <w:r>
        <w:t xml:space="preserve">Deliverable 7: </w:t>
      </w:r>
      <w:r w:rsidRPr="00FF688F">
        <w:t>Interim</w:t>
      </w:r>
      <w:r>
        <w:t xml:space="preserve"> EMS Code delivery</w:t>
      </w:r>
      <w:bookmarkEnd w:id="65"/>
    </w:p>
    <w:p w14:paraId="0533F288" w14:textId="678280F8" w:rsidR="00FF688F" w:rsidRDefault="00EB5CE5" w:rsidP="00FF688F">
      <w:r>
        <w:t xml:space="preserve">The SOS expects that the EMS </w:t>
      </w:r>
      <w:r w:rsidR="00EF4FC9">
        <w:t>v</w:t>
      </w:r>
      <w:r>
        <w:t>endor submit the latest version of the EMS code, representing the EMS code base that will be used to start the System Testing phase.</w:t>
      </w:r>
      <w:r w:rsidR="0022630D">
        <w:t xml:space="preserve">  The SOS will review the code using the process outlined in section 3.2.7.</w:t>
      </w:r>
    </w:p>
    <w:p w14:paraId="64F4C9CB" w14:textId="43195580" w:rsidR="00883A7C" w:rsidRDefault="00883A7C" w:rsidP="00EA0770">
      <w:pPr>
        <w:pStyle w:val="Heading2"/>
      </w:pPr>
      <w:bookmarkStart w:id="66" w:name="_Toc66445598"/>
      <w:r>
        <w:t>System Testing</w:t>
      </w:r>
      <w:bookmarkEnd w:id="66"/>
    </w:p>
    <w:p w14:paraId="622B970F" w14:textId="57E21A4D" w:rsidR="00EF6E03" w:rsidRDefault="00EB5CE5" w:rsidP="00883A7C">
      <w:r>
        <w:t xml:space="preserve">The System </w:t>
      </w:r>
      <w:r w:rsidR="00EF4FC9">
        <w:t xml:space="preserve">Testing </w:t>
      </w:r>
      <w:r>
        <w:t xml:space="preserve">phase will be used to test the integration between VoteCal and the EMS to verify that all </w:t>
      </w:r>
      <w:r w:rsidR="00E771D4">
        <w:t xml:space="preserve">VoteCal-EMS </w:t>
      </w:r>
      <w:r>
        <w:t xml:space="preserve">integration services and </w:t>
      </w:r>
      <w:r w:rsidR="00E771D4">
        <w:t xml:space="preserve">all </w:t>
      </w:r>
      <w:r>
        <w:t xml:space="preserve">their </w:t>
      </w:r>
      <w:r w:rsidR="00E771D4">
        <w:t xml:space="preserve">various </w:t>
      </w:r>
      <w:r>
        <w:t xml:space="preserve">operations are tested and </w:t>
      </w:r>
      <w:r w:rsidR="006B16EF">
        <w:t xml:space="preserve">verified as </w:t>
      </w:r>
      <w:r>
        <w:t xml:space="preserve">working as designed.  </w:t>
      </w:r>
    </w:p>
    <w:p w14:paraId="48DD9D25" w14:textId="77777777" w:rsidR="001F6BA5" w:rsidRDefault="001F6BA5" w:rsidP="001F6BA5"/>
    <w:p w14:paraId="78E27B8A" w14:textId="77777777" w:rsidR="001F6BA5" w:rsidRDefault="001F6BA5" w:rsidP="001F6BA5">
      <w:r>
        <w:t>To complete the system testing phase the EMS vendor must deliver, and the SOS must approve, updated versions of the following deliverables:</w:t>
      </w:r>
    </w:p>
    <w:p w14:paraId="23AA5AF1" w14:textId="77777777" w:rsidR="001F6BA5" w:rsidRDefault="001F6BA5" w:rsidP="001F6BA5"/>
    <w:p w14:paraId="596F8220" w14:textId="4EC8FD16" w:rsidR="001F6BA5" w:rsidRDefault="001F6BA5" w:rsidP="00481C06">
      <w:pPr>
        <w:numPr>
          <w:ilvl w:val="0"/>
          <w:numId w:val="20"/>
        </w:numPr>
      </w:pPr>
      <w:r>
        <w:t>Deliverable 2: Software System Design Document</w:t>
      </w:r>
      <w:r w:rsidR="004B3F95">
        <w:t>.</w:t>
      </w:r>
    </w:p>
    <w:p w14:paraId="0FA2035F" w14:textId="489BE365" w:rsidR="007148CC" w:rsidRDefault="007148CC" w:rsidP="00481C06">
      <w:pPr>
        <w:numPr>
          <w:ilvl w:val="0"/>
          <w:numId w:val="20"/>
        </w:numPr>
      </w:pPr>
      <w:r>
        <w:t xml:space="preserve">Deliverable 8: </w:t>
      </w:r>
      <w:r w:rsidRPr="007148CC">
        <w:t>System, Performance, and Security Testing Results</w:t>
      </w:r>
    </w:p>
    <w:p w14:paraId="25DFF6C5" w14:textId="51C7A0DD" w:rsidR="001F6BA5" w:rsidRDefault="001F6BA5" w:rsidP="007148CC">
      <w:pPr>
        <w:numPr>
          <w:ilvl w:val="1"/>
          <w:numId w:val="20"/>
        </w:numPr>
      </w:pPr>
      <w:r>
        <w:t xml:space="preserve">Deliverable 4: Performance Test Plan with results </w:t>
      </w:r>
      <w:r w:rsidR="004B3F95">
        <w:t>passing.</w:t>
      </w:r>
    </w:p>
    <w:p w14:paraId="1C0AA1AF" w14:textId="72733053" w:rsidR="001F6BA5" w:rsidRDefault="001F6BA5" w:rsidP="007148CC">
      <w:pPr>
        <w:numPr>
          <w:ilvl w:val="1"/>
          <w:numId w:val="20"/>
        </w:numPr>
      </w:pPr>
      <w:r>
        <w:t>Deliverable 5: Security Test Plan with results passing</w:t>
      </w:r>
      <w:r w:rsidR="004B3F95">
        <w:t>.</w:t>
      </w:r>
    </w:p>
    <w:p w14:paraId="5EE9804D" w14:textId="4811CB86" w:rsidR="001F6BA5" w:rsidRDefault="001F6BA5" w:rsidP="007148CC">
      <w:pPr>
        <w:numPr>
          <w:ilvl w:val="1"/>
          <w:numId w:val="20"/>
        </w:numPr>
      </w:pPr>
      <w:r>
        <w:t>Deliverable 6: System Test Plan with results passing</w:t>
      </w:r>
      <w:r w:rsidR="004B3F95">
        <w:t>.</w:t>
      </w:r>
    </w:p>
    <w:p w14:paraId="1FAB6560" w14:textId="6DB9B8C1" w:rsidR="001F6BA5" w:rsidRDefault="001F6BA5" w:rsidP="00481C06">
      <w:pPr>
        <w:numPr>
          <w:ilvl w:val="0"/>
          <w:numId w:val="20"/>
        </w:numPr>
      </w:pPr>
      <w:r>
        <w:t xml:space="preserve">Deliverable 7: </w:t>
      </w:r>
      <w:r>
        <w:rPr>
          <w:i/>
          <w:iCs/>
        </w:rPr>
        <w:t>Interim</w:t>
      </w:r>
      <w:r>
        <w:t xml:space="preserve"> EMS Code delivery</w:t>
      </w:r>
      <w:r w:rsidR="004B3F95">
        <w:t>.</w:t>
      </w:r>
    </w:p>
    <w:p w14:paraId="3748FAFB" w14:textId="77777777" w:rsidR="001F6BA5" w:rsidRDefault="001F6BA5" w:rsidP="001F6BA5"/>
    <w:p w14:paraId="608628B2" w14:textId="227912A8" w:rsidR="001F6BA5" w:rsidRDefault="00661911" w:rsidP="001F6BA5">
      <w:pPr>
        <w:pStyle w:val="Heading3"/>
      </w:pPr>
      <w:bookmarkStart w:id="67" w:name="_Hlk65488084"/>
      <w:bookmarkStart w:id="68" w:name="_Hlk65512336"/>
      <w:bookmarkStart w:id="69" w:name="_Toc66445599"/>
      <w:r>
        <w:t>Execute System Testing</w:t>
      </w:r>
      <w:bookmarkEnd w:id="69"/>
    </w:p>
    <w:bookmarkEnd w:id="67"/>
    <w:p w14:paraId="7D68A2F8" w14:textId="1817D66A" w:rsidR="008A5B6A" w:rsidRPr="008A5B6A" w:rsidRDefault="001F6BA5" w:rsidP="008A5B6A">
      <w:pPr>
        <w:shd w:val="clear" w:color="auto" w:fill="FFFFFF"/>
        <w:spacing w:after="60"/>
        <w:rPr>
          <w:color w:val="222222"/>
        </w:rPr>
      </w:pPr>
      <w:r>
        <w:rPr>
          <w:color w:val="222222"/>
        </w:rPr>
        <w:t>System testing will include up to two rounds of testing in which the EMS vendor will have the opportunity</w:t>
      </w:r>
      <w:r w:rsidRPr="00460ECD">
        <w:rPr>
          <w:color w:val="222222"/>
        </w:rPr>
        <w:t xml:space="preserve"> to pass.</w:t>
      </w:r>
      <w:r>
        <w:rPr>
          <w:color w:val="222222"/>
        </w:rPr>
        <w:t xml:space="preserve">  </w:t>
      </w:r>
      <w:r w:rsidR="00A14477">
        <w:rPr>
          <w:color w:val="222222"/>
        </w:rPr>
        <w:t>To</w:t>
      </w:r>
      <w:r>
        <w:rPr>
          <w:color w:val="222222"/>
        </w:rPr>
        <w:t xml:space="preserve"> pass, no severity two bugs shall </w:t>
      </w:r>
      <w:r w:rsidR="00A14477">
        <w:rPr>
          <w:color w:val="222222"/>
        </w:rPr>
        <w:t>exist,</w:t>
      </w:r>
      <w:r>
        <w:rPr>
          <w:color w:val="222222"/>
        </w:rPr>
        <w:t xml:space="preserve"> and the EMS vendor shall provide a mutually agreeable resolution plan for severity 3 or 4 bugs provided a feasible workaround exists</w:t>
      </w:r>
      <w:r w:rsidR="00565ABE">
        <w:rPr>
          <w:color w:val="222222"/>
        </w:rPr>
        <w:t>.</w:t>
      </w:r>
      <w:r w:rsidR="008A5B6A">
        <w:rPr>
          <w:color w:val="222222"/>
        </w:rPr>
        <w:t xml:space="preserve"> </w:t>
      </w:r>
    </w:p>
    <w:p w14:paraId="15D41134" w14:textId="3CBB0247" w:rsidR="001F6BA5" w:rsidRPr="00847500" w:rsidRDefault="001F6BA5" w:rsidP="001F6BA5">
      <w:pPr>
        <w:shd w:val="clear" w:color="auto" w:fill="FFFFFF"/>
        <w:spacing w:after="60"/>
        <w:rPr>
          <w:color w:val="222222"/>
        </w:rPr>
      </w:pPr>
      <w:r>
        <w:rPr>
          <w:color w:val="222222"/>
        </w:rPr>
        <w:t>The EMS vendor</w:t>
      </w:r>
      <w:r w:rsidRPr="00847500">
        <w:rPr>
          <w:color w:val="222222"/>
        </w:rPr>
        <w:t xml:space="preserve"> will be given one opportunity to resolve </w:t>
      </w:r>
      <w:r w:rsidR="00A14477" w:rsidRPr="00847500">
        <w:rPr>
          <w:color w:val="222222"/>
        </w:rPr>
        <w:t>all</w:t>
      </w:r>
      <w:r w:rsidRPr="00847500">
        <w:rPr>
          <w:color w:val="222222"/>
        </w:rPr>
        <w:t xml:space="preserve"> identified bugs </w:t>
      </w:r>
      <w:r>
        <w:rPr>
          <w:color w:val="222222"/>
        </w:rPr>
        <w:t>f</w:t>
      </w:r>
      <w:r w:rsidRPr="00847500">
        <w:rPr>
          <w:color w:val="222222"/>
        </w:rPr>
        <w:t xml:space="preserve">ollowing </w:t>
      </w:r>
      <w:r>
        <w:rPr>
          <w:color w:val="222222"/>
        </w:rPr>
        <w:t xml:space="preserve">the first round of </w:t>
      </w:r>
      <w:r w:rsidRPr="00847500">
        <w:rPr>
          <w:color w:val="222222"/>
        </w:rPr>
        <w:t xml:space="preserve">execution of all </w:t>
      </w:r>
      <w:r w:rsidR="00EA0BEE">
        <w:rPr>
          <w:color w:val="222222"/>
        </w:rPr>
        <w:t>s</w:t>
      </w:r>
      <w:r w:rsidR="00EA0BEE" w:rsidRPr="00847500">
        <w:rPr>
          <w:color w:val="222222"/>
        </w:rPr>
        <w:t xml:space="preserve">ystem </w:t>
      </w:r>
      <w:r w:rsidRPr="00847500">
        <w:rPr>
          <w:color w:val="222222"/>
        </w:rPr>
        <w:t>test cases,</w:t>
      </w:r>
      <w:r>
        <w:rPr>
          <w:color w:val="222222"/>
        </w:rPr>
        <w:t xml:space="preserve"> in the event the EMS vendor </w:t>
      </w:r>
      <w:r w:rsidR="00565ABE">
        <w:rPr>
          <w:color w:val="222222"/>
        </w:rPr>
        <w:t>does not</w:t>
      </w:r>
      <w:r>
        <w:rPr>
          <w:color w:val="222222"/>
        </w:rPr>
        <w:t xml:space="preserve"> pass in the first round.</w:t>
      </w:r>
      <w:r w:rsidRPr="00847500">
        <w:rPr>
          <w:color w:val="222222"/>
        </w:rPr>
        <w:t xml:space="preserve">  The retest will include one additional run th</w:t>
      </w:r>
      <w:r>
        <w:rPr>
          <w:color w:val="222222"/>
        </w:rPr>
        <w:t>r</w:t>
      </w:r>
      <w:r w:rsidRPr="00847500">
        <w:rPr>
          <w:color w:val="222222"/>
        </w:rPr>
        <w:t xml:space="preserve">ough all </w:t>
      </w:r>
      <w:r w:rsidR="00EA0BEE">
        <w:rPr>
          <w:color w:val="222222"/>
        </w:rPr>
        <w:t>s</w:t>
      </w:r>
      <w:r w:rsidR="00EA0BEE" w:rsidRPr="00847500">
        <w:rPr>
          <w:color w:val="222222"/>
        </w:rPr>
        <w:t xml:space="preserve">ystem </w:t>
      </w:r>
      <w:r w:rsidRPr="00847500">
        <w:rPr>
          <w:color w:val="222222"/>
        </w:rPr>
        <w:t xml:space="preserve">tests and integration services as needed.  </w:t>
      </w:r>
      <w:r w:rsidR="00565ABE" w:rsidRPr="00847500">
        <w:rPr>
          <w:color w:val="222222"/>
        </w:rPr>
        <w:t>If</w:t>
      </w:r>
      <w:r w:rsidRPr="00847500">
        <w:rPr>
          <w:color w:val="222222"/>
        </w:rPr>
        <w:t xml:space="preserve"> the retest </w:t>
      </w:r>
      <w:r w:rsidR="00EA0BEE" w:rsidRPr="00847500">
        <w:rPr>
          <w:color w:val="222222"/>
        </w:rPr>
        <w:t>does not</w:t>
      </w:r>
      <w:r w:rsidRPr="00847500">
        <w:rPr>
          <w:color w:val="222222"/>
        </w:rPr>
        <w:t xml:space="preserve"> resolve all Severity 1 and 2 reported defects, the resulting System Test Plan with results will not be accepted by the SOS and </w:t>
      </w:r>
      <w:r>
        <w:rPr>
          <w:color w:val="222222"/>
        </w:rPr>
        <w:t xml:space="preserve">the EMS </w:t>
      </w:r>
      <w:r w:rsidR="00CB42A5">
        <w:rPr>
          <w:color w:val="222222"/>
        </w:rPr>
        <w:t>v</w:t>
      </w:r>
      <w:r>
        <w:rPr>
          <w:color w:val="222222"/>
        </w:rPr>
        <w:t xml:space="preserve">endor and </w:t>
      </w:r>
      <w:r w:rsidRPr="00847500">
        <w:rPr>
          <w:color w:val="222222"/>
        </w:rPr>
        <w:t xml:space="preserve">SOS will need to mutually agree on next steps. </w:t>
      </w:r>
    </w:p>
    <w:p w14:paraId="03A4B7E2" w14:textId="77777777" w:rsidR="001F6BA5" w:rsidRDefault="001F6BA5" w:rsidP="001F6BA5"/>
    <w:p w14:paraId="612F1139" w14:textId="01234AF9" w:rsidR="001F6BA5" w:rsidRDefault="001F6BA5" w:rsidP="001F6BA5">
      <w:r>
        <w:t xml:space="preserve">The developed EMS </w:t>
      </w:r>
      <w:r w:rsidR="006F52CB">
        <w:t>v</w:t>
      </w:r>
      <w:r>
        <w:t xml:space="preserve">endor System Test Plan together with SOS provided system test cases (leveraged from VoteCal’s </w:t>
      </w:r>
      <w:r w:rsidRPr="00BB3B7B">
        <w:t>III.3 – Acceptance Test Plan for Certification of EMS Data Integration and Compliance</w:t>
      </w:r>
      <w:r>
        <w:t xml:space="preserve">) will make up the set of scenarios that will be executed during the System Test phase. These tests will be verified to cover all </w:t>
      </w:r>
      <w:r w:rsidR="004A6BBF">
        <w:t>c</w:t>
      </w:r>
      <w:r>
        <w:t>ounty and SOS requirements, VoteCal integration services and operations.</w:t>
      </w:r>
      <w:r w:rsidR="008A5B6A">
        <w:t xml:space="preserve"> </w:t>
      </w:r>
      <w:r w:rsidR="008A5B6A" w:rsidRPr="008A5B6A">
        <w:rPr>
          <w:color w:val="222222"/>
        </w:rPr>
        <w:t>The SOS</w:t>
      </w:r>
      <w:r w:rsidR="008A5B6A">
        <w:rPr>
          <w:color w:val="222222"/>
        </w:rPr>
        <w:t>,</w:t>
      </w:r>
      <w:r w:rsidR="008A5B6A" w:rsidRPr="008A5B6A">
        <w:rPr>
          <w:color w:val="222222"/>
        </w:rPr>
        <w:t xml:space="preserve"> based on review of the </w:t>
      </w:r>
      <w:r w:rsidR="008A5B6A">
        <w:t xml:space="preserve">EMS </w:t>
      </w:r>
      <w:r w:rsidR="006F52CB">
        <w:t>v</w:t>
      </w:r>
      <w:r w:rsidR="008A5B6A">
        <w:t xml:space="preserve">endor </w:t>
      </w:r>
      <w:r w:rsidR="00C21855">
        <w:t xml:space="preserve">Deliverables submitted in this phase, </w:t>
      </w:r>
      <w:r w:rsidR="008A5B6A" w:rsidRPr="008A5B6A">
        <w:rPr>
          <w:color w:val="222222"/>
        </w:rPr>
        <w:t xml:space="preserve">will decide if the EMS vendor </w:t>
      </w:r>
      <w:r w:rsidR="008A5B6A">
        <w:rPr>
          <w:color w:val="222222"/>
        </w:rPr>
        <w:t>has passed or not</w:t>
      </w:r>
      <w:r w:rsidR="008A5B6A" w:rsidRPr="008A5B6A">
        <w:rPr>
          <w:color w:val="222222"/>
        </w:rPr>
        <w:t>.</w:t>
      </w:r>
    </w:p>
    <w:p w14:paraId="65B4936B" w14:textId="77777777" w:rsidR="001F6BA5" w:rsidRDefault="001F6BA5" w:rsidP="001F6BA5"/>
    <w:p w14:paraId="5B88564C" w14:textId="77777777" w:rsidR="001F6BA5" w:rsidRPr="005264A3" w:rsidRDefault="001F6BA5" w:rsidP="001F6BA5">
      <w:pPr>
        <w:pStyle w:val="VoteCalBodyText"/>
      </w:pPr>
      <w:r>
        <w:t>Defect s</w:t>
      </w:r>
      <w:r w:rsidRPr="005264A3">
        <w:t xml:space="preserve">everity is an assessment of the business consequence of </w:t>
      </w:r>
      <w:r>
        <w:t>a</w:t>
      </w:r>
      <w:r w:rsidRPr="005264A3">
        <w:t xml:space="preserve"> defect. </w:t>
      </w:r>
      <w:r>
        <w:t xml:space="preserve">The below table will be used by SOS and the EMS vendor to </w:t>
      </w:r>
      <w:r w:rsidRPr="005264A3">
        <w:t xml:space="preserve">determine the severity of </w:t>
      </w:r>
      <w:r>
        <w:t xml:space="preserve">each </w:t>
      </w:r>
      <w:r w:rsidRPr="005264A3">
        <w:t>defect</w:t>
      </w:r>
      <w:r>
        <w:t xml:space="preserve"> identified during system testing</w:t>
      </w:r>
      <w:r w:rsidRPr="005264A3">
        <w:t>.</w:t>
      </w:r>
    </w:p>
    <w:p w14:paraId="18638711" w14:textId="36B2A8F6" w:rsidR="001F6BA5" w:rsidRDefault="001F6BA5" w:rsidP="001F6BA5"/>
    <w:p w14:paraId="7E18844B" w14:textId="46814EFE" w:rsidR="00F015F4" w:rsidRDefault="00F015F4" w:rsidP="00F015F4">
      <w:pPr>
        <w:pStyle w:val="Caption"/>
      </w:pPr>
      <w:bookmarkStart w:id="70" w:name="_Toc66445574"/>
      <w:r>
        <w:lastRenderedPageBreak/>
        <w:t xml:space="preserve">Table </w:t>
      </w:r>
      <w:r>
        <w:fldChar w:fldCharType="begin"/>
      </w:r>
      <w:r>
        <w:instrText xml:space="preserve"> SEQ Table \* ARABIC </w:instrText>
      </w:r>
      <w:r>
        <w:fldChar w:fldCharType="separate"/>
      </w:r>
      <w:r>
        <w:rPr>
          <w:noProof/>
        </w:rPr>
        <w:t>8</w:t>
      </w:r>
      <w:r>
        <w:rPr>
          <w:noProof/>
        </w:rPr>
        <w:fldChar w:fldCharType="end"/>
      </w:r>
      <w:r>
        <w:t xml:space="preserve"> – System Testing Defect Severity Definitions</w:t>
      </w:r>
      <w:bookmarkEnd w:id="7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30"/>
        <w:gridCol w:w="7830"/>
      </w:tblGrid>
      <w:tr w:rsidR="001F6BA5" w:rsidRPr="00DD57F9" w14:paraId="2B8E0C47" w14:textId="77777777" w:rsidTr="00846634">
        <w:trPr>
          <w:cantSplit/>
          <w:jc w:val="center"/>
        </w:trPr>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1" w:type="dxa"/>
              <w:bottom w:w="101" w:type="dxa"/>
            </w:tcMar>
          </w:tcPr>
          <w:p w14:paraId="3D414867" w14:textId="77777777" w:rsidR="001F6BA5" w:rsidRPr="00DD57F9" w:rsidRDefault="001F6BA5" w:rsidP="00846634">
            <w:pPr>
              <w:pStyle w:val="VoteCalTableHeader"/>
            </w:pPr>
            <w:r>
              <w:t>Value</w:t>
            </w:r>
          </w:p>
        </w:tc>
        <w:tc>
          <w:tcPr>
            <w:tcW w:w="7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1" w:type="dxa"/>
              <w:bottom w:w="101" w:type="dxa"/>
            </w:tcMar>
          </w:tcPr>
          <w:p w14:paraId="0C837E39" w14:textId="77777777" w:rsidR="001F6BA5" w:rsidRPr="00DD57F9" w:rsidRDefault="001F6BA5" w:rsidP="00846634">
            <w:pPr>
              <w:pStyle w:val="VoteCalTableHeader"/>
            </w:pPr>
            <w:r>
              <w:t>Severity</w:t>
            </w:r>
          </w:p>
        </w:tc>
      </w:tr>
      <w:tr w:rsidR="001F6BA5" w:rsidRPr="00142E95" w14:paraId="4CFE9269" w14:textId="77777777" w:rsidTr="00846634">
        <w:trPr>
          <w:cantSplit/>
          <w:jc w:val="center"/>
        </w:trPr>
        <w:tc>
          <w:tcPr>
            <w:tcW w:w="1530" w:type="dxa"/>
            <w:tcBorders>
              <w:top w:val="single" w:sz="4" w:space="0" w:color="auto"/>
              <w:left w:val="single" w:sz="4" w:space="0" w:color="auto"/>
              <w:bottom w:val="single" w:sz="4" w:space="0" w:color="auto"/>
              <w:right w:val="single" w:sz="4" w:space="0" w:color="auto"/>
            </w:tcBorders>
          </w:tcPr>
          <w:p w14:paraId="0379C2C8" w14:textId="77777777" w:rsidR="001F6BA5" w:rsidRPr="00DD57F9" w:rsidRDefault="001F6BA5" w:rsidP="00846634">
            <w:pPr>
              <w:pStyle w:val="VoteCalTableBody"/>
              <w:tabs>
                <w:tab w:val="clear" w:pos="6480"/>
                <w:tab w:val="left" w:pos="1200"/>
              </w:tabs>
            </w:pPr>
            <w:r>
              <w:t>1-Critical</w:t>
            </w:r>
            <w:r>
              <w:tab/>
            </w:r>
          </w:p>
        </w:tc>
        <w:tc>
          <w:tcPr>
            <w:tcW w:w="7830" w:type="dxa"/>
            <w:tcBorders>
              <w:top w:val="single" w:sz="4" w:space="0" w:color="auto"/>
              <w:left w:val="single" w:sz="4" w:space="0" w:color="auto"/>
              <w:bottom w:val="single" w:sz="4" w:space="0" w:color="auto"/>
              <w:right w:val="single" w:sz="4" w:space="0" w:color="auto"/>
            </w:tcBorders>
          </w:tcPr>
          <w:p w14:paraId="713234F7" w14:textId="77777777" w:rsidR="001F6BA5" w:rsidRPr="009819F0" w:rsidRDefault="001F6BA5" w:rsidP="00846634">
            <w:pPr>
              <w:pStyle w:val="VoteCalTableBullets"/>
              <w:ind w:left="216"/>
            </w:pPr>
            <w:r w:rsidRPr="009819F0">
              <w:t>Prevents the accomplishme</w:t>
            </w:r>
            <w:r>
              <w:t>nt of an Essential Function.</w:t>
            </w:r>
            <w:r>
              <w:rPr>
                <w:rStyle w:val="FootnoteReference"/>
              </w:rPr>
              <w:footnoteReference w:id="2"/>
            </w:r>
          </w:p>
          <w:p w14:paraId="2E26DE6B" w14:textId="77777777" w:rsidR="001F6BA5" w:rsidRPr="009819F0" w:rsidRDefault="001F6BA5" w:rsidP="00846634">
            <w:pPr>
              <w:pStyle w:val="VoteCalTableBullets"/>
              <w:ind w:left="216"/>
            </w:pPr>
            <w:r w:rsidRPr="009819F0">
              <w:t>Jeopardizes safety, security, or causes unrecoverable data loss.</w:t>
            </w:r>
          </w:p>
          <w:p w14:paraId="242F7DEC" w14:textId="77777777" w:rsidR="001F6BA5" w:rsidRPr="009819F0" w:rsidRDefault="001F6BA5" w:rsidP="00846634">
            <w:pPr>
              <w:pStyle w:val="VoteCalTableBullets"/>
              <w:ind w:left="216"/>
            </w:pPr>
            <w:r w:rsidRPr="009819F0">
              <w:t>No work around solution is known.</w:t>
            </w:r>
          </w:p>
        </w:tc>
      </w:tr>
      <w:tr w:rsidR="001F6BA5" w:rsidRPr="00142E95" w14:paraId="266D2BC7" w14:textId="77777777" w:rsidTr="00846634">
        <w:trPr>
          <w:cantSplit/>
          <w:jc w:val="center"/>
        </w:trPr>
        <w:tc>
          <w:tcPr>
            <w:tcW w:w="1530" w:type="dxa"/>
            <w:tcBorders>
              <w:top w:val="single" w:sz="4" w:space="0" w:color="auto"/>
              <w:left w:val="single" w:sz="4" w:space="0" w:color="auto"/>
              <w:bottom w:val="single" w:sz="4" w:space="0" w:color="auto"/>
              <w:right w:val="single" w:sz="4" w:space="0" w:color="auto"/>
            </w:tcBorders>
          </w:tcPr>
          <w:p w14:paraId="5D43B184" w14:textId="77777777" w:rsidR="001F6BA5" w:rsidRDefault="001F6BA5" w:rsidP="00846634">
            <w:pPr>
              <w:pStyle w:val="VoteCalTableBody"/>
            </w:pPr>
            <w:r>
              <w:t>2-High</w:t>
            </w:r>
          </w:p>
        </w:tc>
        <w:tc>
          <w:tcPr>
            <w:tcW w:w="7830" w:type="dxa"/>
            <w:tcBorders>
              <w:top w:val="single" w:sz="4" w:space="0" w:color="auto"/>
              <w:left w:val="single" w:sz="4" w:space="0" w:color="auto"/>
              <w:bottom w:val="single" w:sz="4" w:space="0" w:color="auto"/>
              <w:right w:val="single" w:sz="4" w:space="0" w:color="auto"/>
            </w:tcBorders>
          </w:tcPr>
          <w:p w14:paraId="08FDF9F6" w14:textId="77777777" w:rsidR="001F6BA5" w:rsidRPr="009819F0" w:rsidRDefault="001F6BA5" w:rsidP="00846634">
            <w:pPr>
              <w:pStyle w:val="VoteCalTableBullets"/>
              <w:ind w:left="216"/>
            </w:pPr>
            <w:r w:rsidRPr="009819F0">
              <w:t>Adversely affects the accomplishment of an essential function and no known work-around solution.</w:t>
            </w:r>
          </w:p>
          <w:p w14:paraId="126B0027" w14:textId="7D2CF356" w:rsidR="001F6BA5" w:rsidRPr="009819F0" w:rsidRDefault="001F6BA5" w:rsidP="00846634">
            <w:pPr>
              <w:pStyle w:val="VoteCalTableBullets"/>
              <w:ind w:left="216"/>
            </w:pPr>
            <w:r w:rsidRPr="009819F0">
              <w:t>Causes recoverable data loss but with high impact to users</w:t>
            </w:r>
            <w:r w:rsidR="00903F0B">
              <w:t>.</w:t>
            </w:r>
          </w:p>
          <w:p w14:paraId="2DF18AF9" w14:textId="77777777" w:rsidR="001F6BA5" w:rsidRPr="009819F0" w:rsidRDefault="001F6BA5" w:rsidP="00846634">
            <w:pPr>
              <w:pStyle w:val="VoteCalTableBullets"/>
              <w:ind w:left="216"/>
            </w:pPr>
            <w:r w:rsidRPr="009819F0">
              <w:t>Impacts reliability of public-facing functionality or data.</w:t>
            </w:r>
          </w:p>
        </w:tc>
      </w:tr>
      <w:tr w:rsidR="001F6BA5" w:rsidRPr="00142E95" w14:paraId="0C150E9B" w14:textId="77777777" w:rsidTr="00846634">
        <w:trPr>
          <w:cantSplit/>
          <w:jc w:val="center"/>
        </w:trPr>
        <w:tc>
          <w:tcPr>
            <w:tcW w:w="1530" w:type="dxa"/>
            <w:tcBorders>
              <w:top w:val="single" w:sz="4" w:space="0" w:color="auto"/>
              <w:left w:val="single" w:sz="4" w:space="0" w:color="auto"/>
              <w:bottom w:val="single" w:sz="4" w:space="0" w:color="auto"/>
              <w:right w:val="single" w:sz="4" w:space="0" w:color="auto"/>
            </w:tcBorders>
          </w:tcPr>
          <w:p w14:paraId="45354969" w14:textId="77777777" w:rsidR="001F6BA5" w:rsidRDefault="001F6BA5" w:rsidP="00846634">
            <w:pPr>
              <w:pStyle w:val="VoteCalTableBody"/>
            </w:pPr>
            <w:r>
              <w:t>3-Medium</w:t>
            </w:r>
          </w:p>
        </w:tc>
        <w:tc>
          <w:tcPr>
            <w:tcW w:w="7830" w:type="dxa"/>
            <w:tcBorders>
              <w:top w:val="single" w:sz="4" w:space="0" w:color="auto"/>
              <w:left w:val="single" w:sz="4" w:space="0" w:color="auto"/>
              <w:bottom w:val="single" w:sz="4" w:space="0" w:color="auto"/>
              <w:right w:val="single" w:sz="4" w:space="0" w:color="auto"/>
            </w:tcBorders>
          </w:tcPr>
          <w:p w14:paraId="284E0C00" w14:textId="77777777" w:rsidR="001F6BA5" w:rsidRDefault="001F6BA5" w:rsidP="00846634">
            <w:pPr>
              <w:pStyle w:val="VoteCalTableBullets"/>
              <w:ind w:left="216"/>
            </w:pPr>
            <w:r>
              <w:t>Adversely affects the accomplishment of an essential function and a workaround solution is known or adversely affects the accomplishment of VoteCal functions.</w:t>
            </w:r>
          </w:p>
          <w:p w14:paraId="552F2115" w14:textId="77777777" w:rsidR="001F6BA5" w:rsidRPr="009819F0" w:rsidRDefault="001F6BA5" w:rsidP="00846634">
            <w:pPr>
              <w:pStyle w:val="VoteCalTableBullets"/>
              <w:ind w:left="216"/>
            </w:pPr>
            <w:r w:rsidRPr="009819F0">
              <w:t xml:space="preserve">Causes recoverable data loss </w:t>
            </w:r>
          </w:p>
        </w:tc>
      </w:tr>
      <w:tr w:rsidR="001F6BA5" w:rsidRPr="00142E95" w14:paraId="3E164BF7" w14:textId="77777777" w:rsidTr="00846634">
        <w:trPr>
          <w:cantSplit/>
          <w:jc w:val="center"/>
        </w:trPr>
        <w:tc>
          <w:tcPr>
            <w:tcW w:w="1530" w:type="dxa"/>
            <w:tcBorders>
              <w:top w:val="single" w:sz="4" w:space="0" w:color="auto"/>
              <w:left w:val="single" w:sz="4" w:space="0" w:color="auto"/>
              <w:bottom w:val="single" w:sz="4" w:space="0" w:color="auto"/>
              <w:right w:val="single" w:sz="4" w:space="0" w:color="auto"/>
            </w:tcBorders>
          </w:tcPr>
          <w:p w14:paraId="1EDDF9F9" w14:textId="77777777" w:rsidR="001F6BA5" w:rsidRDefault="001F6BA5" w:rsidP="00846634">
            <w:pPr>
              <w:pStyle w:val="VoteCalTableBody"/>
            </w:pPr>
            <w:r>
              <w:t>4-Low</w:t>
            </w:r>
          </w:p>
        </w:tc>
        <w:tc>
          <w:tcPr>
            <w:tcW w:w="7830" w:type="dxa"/>
            <w:tcBorders>
              <w:top w:val="single" w:sz="4" w:space="0" w:color="auto"/>
              <w:left w:val="single" w:sz="4" w:space="0" w:color="auto"/>
              <w:bottom w:val="single" w:sz="4" w:space="0" w:color="auto"/>
              <w:right w:val="single" w:sz="4" w:space="0" w:color="auto"/>
            </w:tcBorders>
          </w:tcPr>
          <w:p w14:paraId="44CB78A2" w14:textId="583B7CBB" w:rsidR="001F6BA5" w:rsidRPr="009819F0" w:rsidRDefault="001F6BA5" w:rsidP="00846634">
            <w:pPr>
              <w:pStyle w:val="VoteCalTableBullets"/>
              <w:ind w:left="216"/>
            </w:pPr>
            <w:r w:rsidRPr="009819F0">
              <w:t>Results in user/operator inconvenience or annoyance but does not affect a required operation or mission essential function</w:t>
            </w:r>
            <w:r w:rsidR="00903F0B">
              <w:t>.</w:t>
            </w:r>
          </w:p>
          <w:p w14:paraId="4CDFBB03" w14:textId="77777777" w:rsidR="001F6BA5" w:rsidRPr="009819F0" w:rsidRDefault="001F6BA5" w:rsidP="00846634">
            <w:pPr>
              <w:pStyle w:val="VoteCalTableBullets"/>
              <w:ind w:left="216"/>
            </w:pPr>
            <w:r w:rsidRPr="009819F0">
              <w:t>Cosmetic or documentation issue to non-public facing functionality.</w:t>
            </w:r>
          </w:p>
        </w:tc>
      </w:tr>
    </w:tbl>
    <w:p w14:paraId="786D0F74" w14:textId="77777777" w:rsidR="001F6BA5" w:rsidRDefault="001F6BA5" w:rsidP="001F6BA5">
      <w:r w:rsidRPr="000B70D1">
        <w:t xml:space="preserve">  </w:t>
      </w:r>
    </w:p>
    <w:p w14:paraId="0AF6D559" w14:textId="77777777" w:rsidR="001F6BA5" w:rsidRPr="005264A3" w:rsidRDefault="001F6BA5" w:rsidP="001F6BA5">
      <w:pPr>
        <w:pStyle w:val="VoteCalBodyText"/>
      </w:pPr>
      <w:r>
        <w:t xml:space="preserve">Defect </w:t>
      </w:r>
      <w:r w:rsidRPr="005264A3">
        <w:t>Priority i</w:t>
      </w:r>
      <w:r>
        <w:t>s a value from 1 to 4</w:t>
      </w:r>
      <w:r w:rsidRPr="005264A3">
        <w:t xml:space="preserve">, giving equal weighting to both Impact and Severity. The </w:t>
      </w:r>
      <w:r>
        <w:t xml:space="preserve">below </w:t>
      </w:r>
      <w:r w:rsidRPr="005264A3">
        <w:t>matrix provides a consistent, objective way to set the initial priority based on impact and severity of the defect.</w:t>
      </w:r>
    </w:p>
    <w:p w14:paraId="3A6362B7" w14:textId="77777777" w:rsidR="001F6BA5" w:rsidRDefault="001F6BA5" w:rsidP="001F6BA5">
      <w:pPr>
        <w:pStyle w:val="FigureCaption"/>
      </w:pPr>
      <w:bookmarkStart w:id="71" w:name="_Ref392063552"/>
      <w:bookmarkStart w:id="72" w:name="_Toc392693277"/>
      <w:r>
        <w:t xml:space="preserve">Figure </w:t>
      </w:r>
      <w:r w:rsidR="005A6A7C">
        <w:fldChar w:fldCharType="begin"/>
      </w:r>
      <w:r w:rsidR="005A6A7C">
        <w:instrText xml:space="preserve"> SEQ Figure \* ARABIC </w:instrText>
      </w:r>
      <w:r w:rsidR="005A6A7C">
        <w:fldChar w:fldCharType="separate"/>
      </w:r>
      <w:r>
        <w:rPr>
          <w:noProof/>
        </w:rPr>
        <w:t>1</w:t>
      </w:r>
      <w:r w:rsidR="005A6A7C">
        <w:rPr>
          <w:noProof/>
        </w:rPr>
        <w:fldChar w:fldCharType="end"/>
      </w:r>
      <w:r>
        <w:t xml:space="preserve"> – </w:t>
      </w:r>
      <w:r w:rsidRPr="00AB342B">
        <w:t xml:space="preserve">Defect </w:t>
      </w:r>
      <w:r>
        <w:t>Prioritization</w:t>
      </w:r>
      <w:bookmarkEnd w:id="71"/>
      <w:bookmarkEnd w:id="72"/>
    </w:p>
    <w:p w14:paraId="11CEE6D7" w14:textId="77777777" w:rsidR="001F6BA5" w:rsidRDefault="001F6BA5" w:rsidP="001F6BA5">
      <w:pPr>
        <w:jc w:val="center"/>
      </w:pPr>
      <w:r>
        <w:rPr>
          <w:noProof/>
        </w:rPr>
        <w:drawing>
          <wp:inline distT="0" distB="0" distL="0" distR="0" wp14:anchorId="28FCEED8" wp14:editId="0A63A0D3">
            <wp:extent cx="3477530" cy="3482340"/>
            <wp:effectExtent l="0" t="0" r="889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85302" cy="3490122"/>
                    </a:xfrm>
                    <a:prstGeom prst="rect">
                      <a:avLst/>
                    </a:prstGeom>
                    <a:noFill/>
                  </pic:spPr>
                </pic:pic>
              </a:graphicData>
            </a:graphic>
          </wp:inline>
        </w:drawing>
      </w:r>
    </w:p>
    <w:p w14:paraId="497A9036" w14:textId="77777777" w:rsidR="001F6BA5" w:rsidRDefault="001F6BA5" w:rsidP="001F6BA5">
      <w:pPr>
        <w:pStyle w:val="VoteCalBodyText"/>
      </w:pPr>
    </w:p>
    <w:p w14:paraId="6FC622FD" w14:textId="0E9B30BA" w:rsidR="00D9111B" w:rsidRDefault="001F6BA5" w:rsidP="001F6BA5">
      <w:pPr>
        <w:pStyle w:val="VoteCalBodyText"/>
      </w:pPr>
      <w:r w:rsidRPr="005264A3">
        <w:t xml:space="preserve">Priority is used by </w:t>
      </w:r>
      <w:r>
        <w:t xml:space="preserve">the EMS </w:t>
      </w:r>
      <w:r w:rsidR="006F52CB">
        <w:t>v</w:t>
      </w:r>
      <w:r>
        <w:t xml:space="preserve">endor </w:t>
      </w:r>
      <w:r w:rsidRPr="005264A3">
        <w:t xml:space="preserve">as a guideline for assigning resources to fix </w:t>
      </w:r>
      <w:r w:rsidR="00F3456E" w:rsidRPr="005264A3">
        <w:t>defects and</w:t>
      </w:r>
      <w:r w:rsidRPr="005264A3">
        <w:t xml:space="preserve"> can be adjusted by </w:t>
      </w:r>
      <w:r>
        <w:t>mutual agreement with the SOS.</w:t>
      </w:r>
      <w:r w:rsidR="00FF688F">
        <w:br/>
      </w:r>
      <w:bookmarkEnd w:id="68"/>
    </w:p>
    <w:p w14:paraId="04C5A7A8" w14:textId="2E077546" w:rsidR="006B16EF" w:rsidRDefault="006B16EF" w:rsidP="006B16EF">
      <w:r>
        <w:t xml:space="preserve">The remaining sub-sections describe the specific expectations </w:t>
      </w:r>
      <w:r w:rsidR="00601C7B">
        <w:t xml:space="preserve">for EMS Deliverables to complete the </w:t>
      </w:r>
      <w:r>
        <w:t>System Testing phase.</w:t>
      </w:r>
    </w:p>
    <w:p w14:paraId="6F140847" w14:textId="00D53810" w:rsidR="00FF688F" w:rsidRDefault="00FF688F" w:rsidP="00FF688F">
      <w:pPr>
        <w:pStyle w:val="Heading3"/>
      </w:pPr>
      <w:bookmarkStart w:id="73" w:name="_Toc66445600"/>
      <w:r>
        <w:t xml:space="preserve">Deliverable 2: </w:t>
      </w:r>
      <w:r w:rsidRPr="00FF688F">
        <w:t>Interim</w:t>
      </w:r>
      <w:r>
        <w:t xml:space="preserve"> Software System Design Document</w:t>
      </w:r>
      <w:bookmarkEnd w:id="73"/>
    </w:p>
    <w:p w14:paraId="0ED4799C" w14:textId="3866CDAF" w:rsidR="00391557" w:rsidRDefault="00A42292" w:rsidP="00391557">
      <w:r>
        <w:t xml:space="preserve">It is expected that at this phase the EMS software is fully developed by the EMS </w:t>
      </w:r>
      <w:r w:rsidR="00BD34F7">
        <w:t>v</w:t>
      </w:r>
      <w:r>
        <w:t xml:space="preserve">endor and </w:t>
      </w:r>
      <w:r w:rsidR="00BD34F7">
        <w:t>s</w:t>
      </w:r>
      <w:r>
        <w:t>ystem tested by SOS and that a complete and current design addressing all security, performance, system and county requirements and test findings is provided.   T</w:t>
      </w:r>
      <w:r w:rsidRPr="00593FB7">
        <w:t xml:space="preserve">he Software System Design document sections </w:t>
      </w:r>
      <w:r>
        <w:t>covering each requirement should be updated to address all bugs and defects identified and/or resolved through system, performance, and security testing.</w:t>
      </w:r>
    </w:p>
    <w:p w14:paraId="5AED7E40" w14:textId="768A9358" w:rsidR="009545D3" w:rsidRDefault="009545D3" w:rsidP="00391557"/>
    <w:p w14:paraId="3EBB916B" w14:textId="77777777" w:rsidR="009545D3" w:rsidRDefault="009545D3" w:rsidP="009545D3">
      <w:pPr>
        <w:pStyle w:val="Heading3"/>
      </w:pPr>
      <w:bookmarkStart w:id="74" w:name="_Toc66445601"/>
      <w:r>
        <w:t xml:space="preserve">Deliverable 8: </w:t>
      </w:r>
      <w:r w:rsidRPr="009545D3">
        <w:t>System, Performance, and Security Testing Results</w:t>
      </w:r>
      <w:bookmarkEnd w:id="74"/>
    </w:p>
    <w:p w14:paraId="3D43967F" w14:textId="72FEB700" w:rsidR="009545D3" w:rsidRPr="00391557" w:rsidRDefault="009545D3" w:rsidP="00391557">
      <w:r>
        <w:t>This Deliverable will consist of a consolidation of the below three.</w:t>
      </w:r>
    </w:p>
    <w:p w14:paraId="6C9AD305" w14:textId="71B13E83" w:rsidR="00FF688F" w:rsidRDefault="00FF688F" w:rsidP="009545D3">
      <w:pPr>
        <w:pStyle w:val="Heading4"/>
      </w:pPr>
      <w:r>
        <w:t>Deliverable 4: Performance Test Plan</w:t>
      </w:r>
      <w:r w:rsidR="007148CC">
        <w:t xml:space="preserve"> with Results Passing</w:t>
      </w:r>
    </w:p>
    <w:p w14:paraId="54A10634" w14:textId="33957A26" w:rsidR="00F12D70" w:rsidRDefault="00F12D70" w:rsidP="00A42292">
      <w:r>
        <w:t xml:space="preserve">It is expected that at this phase the Performance Test </w:t>
      </w:r>
      <w:r w:rsidR="009044E5">
        <w:t>P</w:t>
      </w:r>
      <w:r>
        <w:t>lan will be submitted with all results recorded and passing.</w:t>
      </w:r>
    </w:p>
    <w:p w14:paraId="5099D912" w14:textId="77777777" w:rsidR="00F12D70" w:rsidRDefault="00F12D70" w:rsidP="00A42292"/>
    <w:p w14:paraId="6FAEF084" w14:textId="17C99EAF" w:rsidR="00A42292" w:rsidRDefault="0077211C" w:rsidP="00A42292">
      <w:r w:rsidRPr="00A42292">
        <w:t xml:space="preserve">The </w:t>
      </w:r>
      <w:r w:rsidR="009044E5">
        <w:t>P</w:t>
      </w:r>
      <w:r w:rsidRPr="00A42292">
        <w:t xml:space="preserve">erformance </w:t>
      </w:r>
      <w:r w:rsidR="009044E5">
        <w:t>T</w:t>
      </w:r>
      <w:r w:rsidR="009044E5" w:rsidRPr="00A42292">
        <w:t xml:space="preserve">est </w:t>
      </w:r>
      <w:r w:rsidR="009044E5">
        <w:t>P</w:t>
      </w:r>
      <w:r w:rsidRPr="00A42292">
        <w:t>lan shall include descriptions of all the performance (</w:t>
      </w:r>
      <w:r w:rsidR="00B161AF">
        <w:t>ex:</w:t>
      </w:r>
      <w:r w:rsidRPr="00A42292">
        <w:t xml:space="preserve"> load/volume) related testing that has been conducted on the remediated EMS in-order to verify that performance requirements have been met.</w:t>
      </w:r>
      <w:r w:rsidR="00931557">
        <w:t xml:space="preserve"> </w:t>
      </w:r>
      <w:r w:rsidRPr="00A42292">
        <w:t xml:space="preserve"> </w:t>
      </w:r>
      <w:r w:rsidR="00A42292">
        <w:t xml:space="preserve">Performance </w:t>
      </w:r>
      <w:r w:rsidR="00931557">
        <w:t>t</w:t>
      </w:r>
      <w:r w:rsidR="00A42292" w:rsidRPr="006A759F">
        <w:t>est results shall be provided including</w:t>
      </w:r>
      <w:r w:rsidR="00A42292">
        <w:t>:</w:t>
      </w:r>
    </w:p>
    <w:p w14:paraId="254DE3C7" w14:textId="34E2DFD5" w:rsidR="00A42292" w:rsidRDefault="00A42292" w:rsidP="00481C06">
      <w:pPr>
        <w:pStyle w:val="ListParagraph"/>
        <w:numPr>
          <w:ilvl w:val="0"/>
          <w:numId w:val="22"/>
        </w:numPr>
      </w:pPr>
      <w:r>
        <w:t>P</w:t>
      </w:r>
      <w:r w:rsidRPr="006A759F">
        <w:t xml:space="preserve">ass </w:t>
      </w:r>
      <w:r w:rsidR="00B161AF">
        <w:t xml:space="preserve">/ </w:t>
      </w:r>
      <w:r w:rsidRPr="006A759F">
        <w:t xml:space="preserve">fail percentages for </w:t>
      </w:r>
      <w:r>
        <w:t xml:space="preserve">all </w:t>
      </w:r>
      <w:r w:rsidRPr="006A759F">
        <w:t xml:space="preserve">test executed, </w:t>
      </w:r>
    </w:p>
    <w:p w14:paraId="38280B75" w14:textId="18AD8557" w:rsidR="00A42292" w:rsidRDefault="00A42292" w:rsidP="00481C06">
      <w:pPr>
        <w:pStyle w:val="ListParagraph"/>
        <w:numPr>
          <w:ilvl w:val="0"/>
          <w:numId w:val="22"/>
        </w:numPr>
      </w:pPr>
      <w:r>
        <w:t>D</w:t>
      </w:r>
      <w:r w:rsidRPr="006A759F">
        <w:t xml:space="preserve">escriptions of all deficiencies identified and/or resolved, and </w:t>
      </w:r>
    </w:p>
    <w:p w14:paraId="734C49E3" w14:textId="2C91EBA7" w:rsidR="00A42292" w:rsidRPr="006A759F" w:rsidRDefault="00A42292" w:rsidP="00481C06">
      <w:pPr>
        <w:pStyle w:val="ListParagraph"/>
        <w:numPr>
          <w:ilvl w:val="0"/>
          <w:numId w:val="22"/>
        </w:numPr>
      </w:pPr>
      <w:r>
        <w:t>C</w:t>
      </w:r>
      <w:r w:rsidRPr="006A759F">
        <w:t xml:space="preserve">onfirmation of successful completion of the given test effort. </w:t>
      </w:r>
    </w:p>
    <w:p w14:paraId="236F871C" w14:textId="3EE0AEEC" w:rsidR="00570AF8" w:rsidRDefault="00570AF8" w:rsidP="0077211C">
      <w:pPr>
        <w:rPr>
          <w:sz w:val="20"/>
          <w:szCs w:val="20"/>
        </w:rPr>
      </w:pPr>
    </w:p>
    <w:p w14:paraId="0A9E60E1" w14:textId="4495A303" w:rsidR="00FF688F" w:rsidRDefault="00FF688F" w:rsidP="009545D3">
      <w:pPr>
        <w:pStyle w:val="Heading4"/>
      </w:pPr>
      <w:r>
        <w:t xml:space="preserve">Deliverable 5: </w:t>
      </w:r>
      <w:r w:rsidR="00BF3474">
        <w:t xml:space="preserve">Final </w:t>
      </w:r>
      <w:r>
        <w:t>Security Test Plan</w:t>
      </w:r>
      <w:r w:rsidR="007148CC">
        <w:t xml:space="preserve"> with Results Passing</w:t>
      </w:r>
    </w:p>
    <w:p w14:paraId="0D3F2DB5" w14:textId="0C22440B" w:rsidR="00F12D70" w:rsidRDefault="00F12D70" w:rsidP="00F12D70">
      <w:r>
        <w:t>It is expected that at this phase the Security Test plan will be submitted with all results recorded and passing.</w:t>
      </w:r>
    </w:p>
    <w:p w14:paraId="01A10EDE" w14:textId="77777777" w:rsidR="00F12D70" w:rsidRDefault="00F12D70" w:rsidP="00A42292"/>
    <w:p w14:paraId="39EB30B0" w14:textId="4BC9391E" w:rsidR="00A42292" w:rsidRDefault="00551F6D" w:rsidP="00A42292">
      <w:r w:rsidRPr="0049485D">
        <w:t xml:space="preserve">The </w:t>
      </w:r>
      <w:r w:rsidR="00903F0B">
        <w:t>S</w:t>
      </w:r>
      <w:r w:rsidRPr="0049485D">
        <w:t xml:space="preserve">ecurity </w:t>
      </w:r>
      <w:r w:rsidR="00903F0B">
        <w:t>T</w:t>
      </w:r>
      <w:r w:rsidRPr="0049485D">
        <w:t xml:space="preserve">est </w:t>
      </w:r>
      <w:r w:rsidR="00903F0B">
        <w:t>P</w:t>
      </w:r>
      <w:r w:rsidRPr="0049485D">
        <w:t>lan shall include descriptions of all the security related testing that has been conducted, including full source code review and penetration testing, on the remediated EMS in-order to verify that security requirements and drafted security regulations have been met.</w:t>
      </w:r>
      <w:r w:rsidR="00A42292">
        <w:t xml:space="preserve">  Security T</w:t>
      </w:r>
      <w:r w:rsidR="0049485D" w:rsidRPr="006A759F">
        <w:t>est results shall be provided including</w:t>
      </w:r>
      <w:r w:rsidR="00A42292">
        <w:t>:</w:t>
      </w:r>
    </w:p>
    <w:p w14:paraId="0E861953" w14:textId="04412AB2" w:rsidR="00A42292" w:rsidRDefault="00A42292" w:rsidP="00481C06">
      <w:pPr>
        <w:pStyle w:val="ListParagraph"/>
        <w:numPr>
          <w:ilvl w:val="0"/>
          <w:numId w:val="22"/>
        </w:numPr>
      </w:pPr>
      <w:r>
        <w:t>P</w:t>
      </w:r>
      <w:r w:rsidR="0049485D" w:rsidRPr="006A759F">
        <w:t xml:space="preserve">ass </w:t>
      </w:r>
      <w:r w:rsidR="00B161AF">
        <w:t xml:space="preserve">/ </w:t>
      </w:r>
      <w:r w:rsidR="0049485D" w:rsidRPr="006A759F">
        <w:t xml:space="preserve">fail percentages for </w:t>
      </w:r>
      <w:r>
        <w:t xml:space="preserve">all </w:t>
      </w:r>
      <w:r w:rsidR="0049485D" w:rsidRPr="006A759F">
        <w:t xml:space="preserve">test executed, </w:t>
      </w:r>
    </w:p>
    <w:p w14:paraId="2CB617B8" w14:textId="1C0E423A" w:rsidR="00A42292" w:rsidRDefault="00A42292" w:rsidP="00481C06">
      <w:pPr>
        <w:pStyle w:val="ListParagraph"/>
        <w:numPr>
          <w:ilvl w:val="0"/>
          <w:numId w:val="22"/>
        </w:numPr>
      </w:pPr>
      <w:r>
        <w:t>D</w:t>
      </w:r>
      <w:r w:rsidR="0049485D" w:rsidRPr="006A759F">
        <w:t xml:space="preserve">escriptions of all deficiencies identified and/or resolved, and </w:t>
      </w:r>
    </w:p>
    <w:p w14:paraId="4FDF0C1D" w14:textId="6ACD3450" w:rsidR="0049485D" w:rsidRPr="006A759F" w:rsidRDefault="00A42292" w:rsidP="00481C06">
      <w:pPr>
        <w:pStyle w:val="ListParagraph"/>
        <w:numPr>
          <w:ilvl w:val="0"/>
          <w:numId w:val="22"/>
        </w:numPr>
      </w:pPr>
      <w:r>
        <w:t>C</w:t>
      </w:r>
      <w:r w:rsidR="0049485D" w:rsidRPr="006A759F">
        <w:t xml:space="preserve">onfirmation of successful completion of the given test effort. </w:t>
      </w:r>
    </w:p>
    <w:p w14:paraId="102E966B" w14:textId="4BA33848" w:rsidR="00551F6D" w:rsidRPr="00551F6D" w:rsidRDefault="00551F6D" w:rsidP="00551F6D"/>
    <w:p w14:paraId="78F7472A" w14:textId="557D9186" w:rsidR="00FF688F" w:rsidRDefault="00FF688F" w:rsidP="009545D3">
      <w:pPr>
        <w:pStyle w:val="Heading4"/>
      </w:pPr>
      <w:r>
        <w:t xml:space="preserve">Deliverable 6: </w:t>
      </w:r>
      <w:r w:rsidR="00BF3474">
        <w:t xml:space="preserve">Final </w:t>
      </w:r>
      <w:r>
        <w:t>System Test Plan</w:t>
      </w:r>
      <w:r w:rsidR="007148CC">
        <w:t xml:space="preserve"> with Results Passing</w:t>
      </w:r>
    </w:p>
    <w:p w14:paraId="601CCCEB" w14:textId="286AEA5D" w:rsidR="00A42292" w:rsidRDefault="00A42292" w:rsidP="00A42292">
      <w:r>
        <w:t xml:space="preserve">At this </w:t>
      </w:r>
      <w:r w:rsidR="009E6C40">
        <w:t>phase,</w:t>
      </w:r>
      <w:r>
        <w:t xml:space="preserve"> the System Test </w:t>
      </w:r>
      <w:r w:rsidR="00903F0B">
        <w:t>P</w:t>
      </w:r>
      <w:r>
        <w:t>lan must include</w:t>
      </w:r>
      <w:r w:rsidR="001F6BA5">
        <w:t xml:space="preserve"> the results of the </w:t>
      </w:r>
      <w:r w:rsidR="009E6C40">
        <w:t>s</w:t>
      </w:r>
      <w:r w:rsidR="001F6BA5">
        <w:t xml:space="preserve">ystem testing effort and </w:t>
      </w:r>
      <w:r>
        <w:t>an updated mapping from the VoteCal Integration Service Catalog (Integration services and their operations) to the associated test</w:t>
      </w:r>
      <w:r w:rsidR="001F6BA5">
        <w:t>.  Test results must confirm s</w:t>
      </w:r>
      <w:r>
        <w:t>uccessful v</w:t>
      </w:r>
      <w:r w:rsidR="008439EF">
        <w:t>erification</w:t>
      </w:r>
      <w:r>
        <w:t xml:space="preserve"> of each of </w:t>
      </w:r>
      <w:r>
        <w:lastRenderedPageBreak/>
        <w:t xml:space="preserve">the </w:t>
      </w:r>
      <w:proofErr w:type="gramStart"/>
      <w:r w:rsidR="008439EF">
        <w:t>EMS</w:t>
      </w:r>
      <w:proofErr w:type="gramEnd"/>
      <w:r w:rsidR="008439EF">
        <w:t xml:space="preserve"> requirements, </w:t>
      </w:r>
      <w:r>
        <w:t>integration services and their various operations.  Additionally, System T</w:t>
      </w:r>
      <w:r w:rsidRPr="006A759F">
        <w:t>est results shall be provided including</w:t>
      </w:r>
      <w:r>
        <w:t>:</w:t>
      </w:r>
    </w:p>
    <w:p w14:paraId="4BEE40FE" w14:textId="57E803AA" w:rsidR="00A42292" w:rsidRDefault="00A42292" w:rsidP="00481C06">
      <w:pPr>
        <w:pStyle w:val="ListParagraph"/>
        <w:numPr>
          <w:ilvl w:val="0"/>
          <w:numId w:val="22"/>
        </w:numPr>
      </w:pPr>
      <w:r>
        <w:t>P</w:t>
      </w:r>
      <w:r w:rsidRPr="006A759F">
        <w:t>ass</w:t>
      </w:r>
      <w:r w:rsidR="00B161AF">
        <w:t xml:space="preserve"> /</w:t>
      </w:r>
      <w:r w:rsidRPr="006A759F">
        <w:t xml:space="preserve"> fail percentages for </w:t>
      </w:r>
      <w:r>
        <w:t xml:space="preserve">all </w:t>
      </w:r>
      <w:r w:rsidRPr="006A759F">
        <w:t xml:space="preserve">test executed, </w:t>
      </w:r>
    </w:p>
    <w:p w14:paraId="0E402026" w14:textId="27D9DDFC" w:rsidR="00A42292" w:rsidRDefault="00A42292" w:rsidP="00481C06">
      <w:pPr>
        <w:pStyle w:val="ListParagraph"/>
        <w:numPr>
          <w:ilvl w:val="0"/>
          <w:numId w:val="22"/>
        </w:numPr>
      </w:pPr>
      <w:r>
        <w:t>D</w:t>
      </w:r>
      <w:r w:rsidRPr="006A759F">
        <w:t xml:space="preserve">escriptions of all deficiencies identified and/or resolved, and </w:t>
      </w:r>
    </w:p>
    <w:p w14:paraId="4D1E1D68" w14:textId="57D40FEA" w:rsidR="00A42292" w:rsidRPr="006A759F" w:rsidRDefault="00A42292" w:rsidP="00481C06">
      <w:pPr>
        <w:pStyle w:val="ListParagraph"/>
        <w:numPr>
          <w:ilvl w:val="0"/>
          <w:numId w:val="22"/>
        </w:numPr>
      </w:pPr>
      <w:r>
        <w:t>C</w:t>
      </w:r>
      <w:r w:rsidRPr="006A759F">
        <w:t xml:space="preserve">onfirmation of successful completion of the given test effort. </w:t>
      </w:r>
    </w:p>
    <w:p w14:paraId="4829D916" w14:textId="77777777" w:rsidR="00A42292" w:rsidRPr="00A42292" w:rsidRDefault="00A42292" w:rsidP="00A42292"/>
    <w:p w14:paraId="417215A3" w14:textId="77777777" w:rsidR="00FF688F" w:rsidRDefault="00FF688F" w:rsidP="00FF688F">
      <w:pPr>
        <w:pStyle w:val="Heading3"/>
      </w:pPr>
      <w:bookmarkStart w:id="75" w:name="_Toc66445602"/>
      <w:r>
        <w:t xml:space="preserve">Deliverable 7: </w:t>
      </w:r>
      <w:r w:rsidRPr="00FF688F">
        <w:t>Interim</w:t>
      </w:r>
      <w:r>
        <w:t xml:space="preserve"> EMS Code delivery</w:t>
      </w:r>
      <w:bookmarkEnd w:id="75"/>
    </w:p>
    <w:p w14:paraId="08C3D66F" w14:textId="77777777" w:rsidR="0022630D" w:rsidRDefault="00A42292" w:rsidP="0022630D">
      <w:r>
        <w:t xml:space="preserve">The SOS expects that the EMS </w:t>
      </w:r>
      <w:r w:rsidR="003C110D">
        <w:t>v</w:t>
      </w:r>
      <w:r>
        <w:t>endor submit the latest version of the EMS code, representing the EMS code base that will be used to start the User Acceptance Testing phase.</w:t>
      </w:r>
      <w:r w:rsidR="0022630D">
        <w:t xml:space="preserve"> The SOS will review the code using the process outlined in section 3.2.7.</w:t>
      </w:r>
    </w:p>
    <w:p w14:paraId="5E434D00" w14:textId="4A3F6741" w:rsidR="00883A7C" w:rsidRDefault="00883A7C" w:rsidP="00EA0770">
      <w:pPr>
        <w:pStyle w:val="Heading2"/>
      </w:pPr>
      <w:bookmarkStart w:id="76" w:name="_Toc66445603"/>
      <w:r>
        <w:t xml:space="preserve">User </w:t>
      </w:r>
      <w:r w:rsidR="007A6917">
        <w:t>Acceptance</w:t>
      </w:r>
      <w:r>
        <w:t xml:space="preserve"> Testing</w:t>
      </w:r>
      <w:bookmarkEnd w:id="76"/>
    </w:p>
    <w:p w14:paraId="4F175AB6" w14:textId="03521244" w:rsidR="00C27E85" w:rsidRDefault="00883A7C" w:rsidP="00883A7C">
      <w:r>
        <w:t xml:space="preserve">The EMS vendor must </w:t>
      </w:r>
      <w:r w:rsidR="00111015">
        <w:t>submit</w:t>
      </w:r>
      <w:r>
        <w:t xml:space="preserve"> the following deliverables prior to </w:t>
      </w:r>
      <w:r w:rsidR="004B3C5D">
        <w:t xml:space="preserve">completing the User </w:t>
      </w:r>
      <w:r w:rsidR="00741A61">
        <w:t xml:space="preserve">Acceptance Test </w:t>
      </w:r>
      <w:r w:rsidR="004B3C5D">
        <w:t xml:space="preserve">phase and/or </w:t>
      </w:r>
      <w:r w:rsidR="00CE094A">
        <w:t>obtain</w:t>
      </w:r>
      <w:r>
        <w:t>ing</w:t>
      </w:r>
      <w:r w:rsidR="00CE094A">
        <w:t xml:space="preserve"> conditional acceptance for </w:t>
      </w:r>
      <w:r w:rsidR="007A6917">
        <w:t>certification</w:t>
      </w:r>
      <w:r>
        <w:t>:</w:t>
      </w:r>
    </w:p>
    <w:p w14:paraId="75EB38DB" w14:textId="77777777" w:rsidR="00883A7C" w:rsidRDefault="00883A7C" w:rsidP="00883A7C"/>
    <w:p w14:paraId="4BDA69BF" w14:textId="15049449" w:rsidR="00D901C2" w:rsidRDefault="00D901C2" w:rsidP="00481C06">
      <w:pPr>
        <w:numPr>
          <w:ilvl w:val="0"/>
          <w:numId w:val="21"/>
        </w:numPr>
      </w:pPr>
      <w:r>
        <w:t>Execute UAT</w:t>
      </w:r>
    </w:p>
    <w:p w14:paraId="3C08C765" w14:textId="2C58B18B" w:rsidR="00D9111B" w:rsidRDefault="00D9111B" w:rsidP="00481C06">
      <w:pPr>
        <w:numPr>
          <w:ilvl w:val="0"/>
          <w:numId w:val="21"/>
        </w:numPr>
      </w:pPr>
      <w:r>
        <w:t>Deliverable 2: Software System Design Document</w:t>
      </w:r>
    </w:p>
    <w:p w14:paraId="37D63519" w14:textId="1000AD62" w:rsidR="00D9111B" w:rsidRDefault="00D9111B" w:rsidP="00481C06">
      <w:pPr>
        <w:numPr>
          <w:ilvl w:val="0"/>
          <w:numId w:val="21"/>
        </w:numPr>
      </w:pPr>
      <w:r>
        <w:t>Deliverable 3: System Architecture Document</w:t>
      </w:r>
    </w:p>
    <w:p w14:paraId="050838B6" w14:textId="5A65E181" w:rsidR="008406BE" w:rsidRDefault="008406BE" w:rsidP="008406BE">
      <w:pPr>
        <w:numPr>
          <w:ilvl w:val="0"/>
          <w:numId w:val="21"/>
        </w:numPr>
      </w:pPr>
      <w:r>
        <w:t>Deliverable 4: Performance Test Plan</w:t>
      </w:r>
    </w:p>
    <w:p w14:paraId="3CB13F13" w14:textId="39A99E5B" w:rsidR="00D9111B" w:rsidRDefault="00D9111B" w:rsidP="00481C06">
      <w:pPr>
        <w:numPr>
          <w:ilvl w:val="0"/>
          <w:numId w:val="21"/>
        </w:numPr>
      </w:pPr>
      <w:r>
        <w:t xml:space="preserve">Deliverable 7: EMS Code </w:t>
      </w:r>
      <w:r w:rsidR="00F3456E">
        <w:t>D</w:t>
      </w:r>
      <w:r>
        <w:t>elivery</w:t>
      </w:r>
    </w:p>
    <w:p w14:paraId="017DA029" w14:textId="5B92C8E0" w:rsidR="000B1329" w:rsidRDefault="000B1329" w:rsidP="00481C06">
      <w:pPr>
        <w:numPr>
          <w:ilvl w:val="0"/>
          <w:numId w:val="21"/>
        </w:numPr>
      </w:pPr>
      <w:r>
        <w:t>Deliverable 9: User Acceptance Test Plan</w:t>
      </w:r>
    </w:p>
    <w:p w14:paraId="3A3C5E01" w14:textId="75B863E1" w:rsidR="004426FB" w:rsidRDefault="004426FB" w:rsidP="004426FB"/>
    <w:p w14:paraId="176D668E" w14:textId="7CF0A6C0" w:rsidR="00111015" w:rsidRDefault="00FD738C" w:rsidP="004426FB">
      <w:r>
        <w:t>T</w:t>
      </w:r>
      <w:r w:rsidR="004426FB">
        <w:t>he SOS</w:t>
      </w:r>
      <w:r w:rsidR="00D51F45">
        <w:t xml:space="preserve">, EMS </w:t>
      </w:r>
      <w:r w:rsidR="00782355">
        <w:t>v</w:t>
      </w:r>
      <w:r w:rsidR="00D51F45">
        <w:t xml:space="preserve">endor and </w:t>
      </w:r>
      <w:r w:rsidR="004176A5">
        <w:t>the pilot</w:t>
      </w:r>
      <w:r w:rsidR="00D51F45">
        <w:t xml:space="preserve"> county</w:t>
      </w:r>
      <w:r w:rsidR="004426FB">
        <w:t xml:space="preserve"> must </w:t>
      </w:r>
      <w:r>
        <w:t xml:space="preserve">also </w:t>
      </w:r>
      <w:r w:rsidR="004426FB">
        <w:t>execute UAT and pass UAT exit criteria</w:t>
      </w:r>
      <w:r w:rsidR="00B01C7D">
        <w:t xml:space="preserve"> </w:t>
      </w:r>
      <w:r w:rsidR="00111015">
        <w:t>defined by the SOS and the county</w:t>
      </w:r>
      <w:r w:rsidR="008406BE">
        <w:t xml:space="preserve"> within the User Acceptance Test Plan</w:t>
      </w:r>
      <w:r w:rsidR="00A042E4">
        <w:t>.</w:t>
      </w:r>
    </w:p>
    <w:p w14:paraId="464C6BEE" w14:textId="77777777" w:rsidR="00111015" w:rsidRDefault="00111015" w:rsidP="004426FB"/>
    <w:p w14:paraId="78FC6723" w14:textId="5BD368F4" w:rsidR="00111015" w:rsidRDefault="00782355" w:rsidP="004426FB">
      <w:r>
        <w:t>All</w:t>
      </w:r>
      <w:r w:rsidR="00111015">
        <w:t xml:space="preserve"> deliverables must be approved by the SOS and/or the pilot </w:t>
      </w:r>
      <w:r w:rsidR="004A6BBF">
        <w:t>c</w:t>
      </w:r>
      <w:r w:rsidR="00111015">
        <w:t>ounty and shall be submitted along with the final application to become certified.  Please see below for details on the UAT phase</w:t>
      </w:r>
      <w:r w:rsidR="0014635F">
        <w:t xml:space="preserve"> and the deliverables required in this phase</w:t>
      </w:r>
      <w:r w:rsidR="00111015">
        <w:t>.</w:t>
      </w:r>
    </w:p>
    <w:p w14:paraId="3C7FD0B6" w14:textId="7A79D5E1" w:rsidR="00FF688F" w:rsidRDefault="00A5683B" w:rsidP="00FF688F">
      <w:pPr>
        <w:pStyle w:val="Heading3"/>
      </w:pPr>
      <w:bookmarkStart w:id="77" w:name="_Hlk65567102"/>
      <w:bookmarkStart w:id="78" w:name="_Toc66445604"/>
      <w:r>
        <w:t>E</w:t>
      </w:r>
      <w:r w:rsidR="00FF688F">
        <w:t>xecute UAT</w:t>
      </w:r>
      <w:bookmarkEnd w:id="78"/>
    </w:p>
    <w:bookmarkEnd w:id="77"/>
    <w:p w14:paraId="2DBC652F" w14:textId="7D2BD210" w:rsidR="003B0AF9" w:rsidRPr="003B0AF9" w:rsidRDefault="000B1329" w:rsidP="003B0AF9">
      <w:pPr>
        <w:rPr>
          <w:color w:val="000000" w:themeColor="text1"/>
        </w:rPr>
      </w:pPr>
      <w:r>
        <w:rPr>
          <w:color w:val="000000" w:themeColor="text1"/>
        </w:rPr>
        <w:t xml:space="preserve">User Acceptance Testing </w:t>
      </w:r>
      <w:r w:rsidRPr="003B0AF9">
        <w:rPr>
          <w:color w:val="000000" w:themeColor="text1"/>
        </w:rPr>
        <w:t>will be</w:t>
      </w:r>
      <w:r>
        <w:rPr>
          <w:color w:val="000000" w:themeColor="text1"/>
        </w:rPr>
        <w:t xml:space="preserve"> generally</w:t>
      </w:r>
      <w:r w:rsidRPr="003B0AF9">
        <w:rPr>
          <w:color w:val="000000" w:themeColor="text1"/>
        </w:rPr>
        <w:t xml:space="preserve"> based on conducting a mock election using the EMS</w:t>
      </w:r>
      <w:r>
        <w:rPr>
          <w:color w:val="000000" w:themeColor="text1"/>
        </w:rPr>
        <w:t xml:space="preserve"> with migrated </w:t>
      </w:r>
      <w:r w:rsidRPr="003B0AF9">
        <w:rPr>
          <w:color w:val="000000" w:themeColor="text1"/>
        </w:rPr>
        <w:t xml:space="preserve">county </w:t>
      </w:r>
      <w:r>
        <w:rPr>
          <w:color w:val="000000" w:themeColor="text1"/>
        </w:rPr>
        <w:t xml:space="preserve">production </w:t>
      </w:r>
      <w:r w:rsidRPr="003B0AF9">
        <w:rPr>
          <w:color w:val="000000" w:themeColor="text1"/>
        </w:rPr>
        <w:t xml:space="preserve">data.  </w:t>
      </w:r>
      <w:r w:rsidR="003B0AF9" w:rsidRPr="003B0AF9">
        <w:rPr>
          <w:color w:val="000000" w:themeColor="text1"/>
        </w:rPr>
        <w:t xml:space="preserve">It is expected that the UAT will cover all County specific requirements as well as VoteCal </w:t>
      </w:r>
      <w:r>
        <w:rPr>
          <w:color w:val="000000" w:themeColor="text1"/>
        </w:rPr>
        <w:t>I</w:t>
      </w:r>
      <w:r w:rsidR="003B0AF9" w:rsidRPr="003B0AF9">
        <w:rPr>
          <w:color w:val="000000" w:themeColor="text1"/>
        </w:rPr>
        <w:t>ntegration Requirements including, but not limited to the following processes and procedures related to an election:</w:t>
      </w:r>
    </w:p>
    <w:p w14:paraId="2F8284D5" w14:textId="77777777" w:rsidR="003B0AF9" w:rsidRPr="003B0AF9" w:rsidRDefault="003B0AF9" w:rsidP="00E42EB4">
      <w:pPr>
        <w:pStyle w:val="ListParagraph"/>
        <w:numPr>
          <w:ilvl w:val="0"/>
          <w:numId w:val="41"/>
        </w:numPr>
        <w:rPr>
          <w:color w:val="000000" w:themeColor="text1"/>
        </w:rPr>
      </w:pPr>
      <w:r w:rsidRPr="003B0AF9">
        <w:rPr>
          <w:color w:val="000000" w:themeColor="text1"/>
        </w:rPr>
        <w:t>Election Setup and Creation, ROR, Official List, etc.</w:t>
      </w:r>
    </w:p>
    <w:p w14:paraId="3D2EA12B" w14:textId="77777777" w:rsidR="003B0AF9" w:rsidRPr="003B0AF9" w:rsidRDefault="003B0AF9" w:rsidP="00E42EB4">
      <w:pPr>
        <w:pStyle w:val="ListParagraph"/>
        <w:numPr>
          <w:ilvl w:val="0"/>
          <w:numId w:val="41"/>
        </w:numPr>
        <w:rPr>
          <w:color w:val="000000" w:themeColor="text1"/>
        </w:rPr>
      </w:pPr>
      <w:r w:rsidRPr="003B0AF9">
        <w:rPr>
          <w:color w:val="000000" w:themeColor="text1"/>
        </w:rPr>
        <w:t>Voter Registration, Duplicate Voter Matching</w:t>
      </w:r>
    </w:p>
    <w:p w14:paraId="40E9B488" w14:textId="77777777" w:rsidR="003B0AF9" w:rsidRPr="003B0AF9" w:rsidRDefault="003B0AF9" w:rsidP="00E42EB4">
      <w:pPr>
        <w:pStyle w:val="ListParagraph"/>
        <w:numPr>
          <w:ilvl w:val="0"/>
          <w:numId w:val="41"/>
        </w:numPr>
        <w:rPr>
          <w:color w:val="000000" w:themeColor="text1"/>
        </w:rPr>
      </w:pPr>
      <w:r w:rsidRPr="003B0AF9">
        <w:rPr>
          <w:color w:val="000000" w:themeColor="text1"/>
        </w:rPr>
        <w:t>Ballot Processing and Voter Participation History</w:t>
      </w:r>
    </w:p>
    <w:p w14:paraId="60BF8AF0" w14:textId="77777777" w:rsidR="003B0AF9" w:rsidRPr="003B0AF9" w:rsidRDefault="003B0AF9" w:rsidP="00E42EB4">
      <w:pPr>
        <w:pStyle w:val="ListParagraph"/>
        <w:numPr>
          <w:ilvl w:val="0"/>
          <w:numId w:val="41"/>
        </w:numPr>
        <w:rPr>
          <w:color w:val="000000" w:themeColor="text1"/>
        </w:rPr>
      </w:pPr>
      <w:r w:rsidRPr="003B0AF9">
        <w:rPr>
          <w:color w:val="000000" w:themeColor="text1"/>
        </w:rPr>
        <w:t>List Maintenance</w:t>
      </w:r>
    </w:p>
    <w:p w14:paraId="2F42089B" w14:textId="77777777" w:rsidR="003B0AF9" w:rsidRPr="003B0AF9" w:rsidRDefault="003B0AF9" w:rsidP="00E42EB4">
      <w:pPr>
        <w:pStyle w:val="ListParagraph"/>
        <w:numPr>
          <w:ilvl w:val="0"/>
          <w:numId w:val="41"/>
        </w:numPr>
        <w:rPr>
          <w:color w:val="000000" w:themeColor="text1"/>
        </w:rPr>
      </w:pPr>
      <w:r w:rsidRPr="003B0AF9">
        <w:rPr>
          <w:color w:val="000000" w:themeColor="text1"/>
        </w:rPr>
        <w:t>Synchronization</w:t>
      </w:r>
    </w:p>
    <w:p w14:paraId="1350FFF9" w14:textId="77777777" w:rsidR="003B0AF9" w:rsidRPr="003B0AF9" w:rsidRDefault="003B0AF9" w:rsidP="00E42EB4">
      <w:pPr>
        <w:pStyle w:val="ListParagraph"/>
        <w:numPr>
          <w:ilvl w:val="0"/>
          <w:numId w:val="41"/>
        </w:numPr>
        <w:rPr>
          <w:color w:val="000000" w:themeColor="text1"/>
        </w:rPr>
      </w:pPr>
      <w:r w:rsidRPr="003B0AF9">
        <w:rPr>
          <w:color w:val="000000" w:themeColor="text1"/>
        </w:rPr>
        <w:t>County Specified Functionality</w:t>
      </w:r>
    </w:p>
    <w:p w14:paraId="2578A8E2" w14:textId="77777777" w:rsidR="003B0AF9" w:rsidRPr="003B0AF9" w:rsidRDefault="003B0AF9" w:rsidP="003B0AF9">
      <w:pPr>
        <w:rPr>
          <w:color w:val="000000" w:themeColor="text1"/>
        </w:rPr>
      </w:pPr>
      <w:r w:rsidRPr="003B0AF9">
        <w:rPr>
          <w:color w:val="000000" w:themeColor="text1"/>
        </w:rPr>
        <w:t xml:space="preserve">            </w:t>
      </w:r>
    </w:p>
    <w:p w14:paraId="6CCE13E0" w14:textId="5C256FA8" w:rsidR="003B0AF9" w:rsidRPr="003B0AF9" w:rsidRDefault="003B0AF9" w:rsidP="003B0AF9">
      <w:pPr>
        <w:rPr>
          <w:rFonts w:ascii="MADE Evolve Sans" w:hAnsi="MADE Evolve Sans"/>
          <w:color w:val="000000" w:themeColor="text1"/>
        </w:rPr>
      </w:pPr>
      <w:r w:rsidRPr="003B0AF9">
        <w:rPr>
          <w:color w:val="000000" w:themeColor="text1"/>
        </w:rPr>
        <w:t xml:space="preserve">It is expected that the EMS vendor will be able to migrate production data from the pilot county’s current EMS to the </w:t>
      </w:r>
      <w:r>
        <w:rPr>
          <w:color w:val="000000" w:themeColor="text1"/>
        </w:rPr>
        <w:t>UAT testing environment.</w:t>
      </w:r>
      <w:r w:rsidRPr="003B0AF9">
        <w:rPr>
          <w:color w:val="000000" w:themeColor="text1"/>
        </w:rPr>
        <w:t xml:space="preserve"> It is </w:t>
      </w:r>
      <w:r>
        <w:rPr>
          <w:color w:val="000000" w:themeColor="text1"/>
        </w:rPr>
        <w:t>mandatory</w:t>
      </w:r>
      <w:r w:rsidRPr="003B0AF9">
        <w:rPr>
          <w:color w:val="000000" w:themeColor="text1"/>
        </w:rPr>
        <w:t xml:space="preserve"> that the EMS </w:t>
      </w:r>
      <w:r w:rsidR="006F52CB">
        <w:rPr>
          <w:color w:val="000000" w:themeColor="text1"/>
        </w:rPr>
        <w:t>v</w:t>
      </w:r>
      <w:r w:rsidRPr="003B0AF9">
        <w:rPr>
          <w:color w:val="000000" w:themeColor="text1"/>
        </w:rPr>
        <w:t xml:space="preserve">endor </w:t>
      </w:r>
      <w:r w:rsidR="0005382E">
        <w:rPr>
          <w:color w:val="000000" w:themeColor="text1"/>
        </w:rPr>
        <w:t xml:space="preserve">and county </w:t>
      </w:r>
      <w:r w:rsidRPr="003B0AF9">
        <w:rPr>
          <w:color w:val="000000" w:themeColor="text1"/>
        </w:rPr>
        <w:t>rehearse and test the data migration process multiple times prior to migrating data for the purposes of UAT.</w:t>
      </w:r>
      <w:r w:rsidR="000B1329">
        <w:rPr>
          <w:color w:val="000000" w:themeColor="text1"/>
        </w:rPr>
        <w:t xml:space="preserve"> The County Migration Plan, </w:t>
      </w:r>
      <w:r w:rsidR="008406BE">
        <w:rPr>
          <w:color w:val="000000" w:themeColor="text1"/>
        </w:rPr>
        <w:t>to be submitted in the subsequent phase will outline all the steps take to complete migration for the county including verification of success.</w:t>
      </w:r>
      <w:r w:rsidRPr="003B0AF9">
        <w:rPr>
          <w:color w:val="000000" w:themeColor="text1"/>
        </w:rPr>
        <w:t xml:space="preserve">   </w:t>
      </w:r>
    </w:p>
    <w:p w14:paraId="38DD69D1" w14:textId="55039E36" w:rsidR="003B0AF9" w:rsidRPr="003B0AF9" w:rsidRDefault="003B0AF9" w:rsidP="003B0AF9">
      <w:pPr>
        <w:rPr>
          <w:color w:val="000000" w:themeColor="text1"/>
        </w:rPr>
      </w:pPr>
    </w:p>
    <w:p w14:paraId="21315111" w14:textId="4032BBE6" w:rsidR="003B0AF9" w:rsidRPr="003B0AF9" w:rsidRDefault="003B0AF9" w:rsidP="003B0AF9">
      <w:pPr>
        <w:rPr>
          <w:color w:val="000000" w:themeColor="text1"/>
        </w:rPr>
      </w:pPr>
      <w:r w:rsidRPr="003B0AF9">
        <w:rPr>
          <w:color w:val="000000" w:themeColor="text1"/>
        </w:rPr>
        <w:lastRenderedPageBreak/>
        <w:t xml:space="preserve">During </w:t>
      </w:r>
      <w:r w:rsidR="008406BE">
        <w:rPr>
          <w:color w:val="000000" w:themeColor="text1"/>
        </w:rPr>
        <w:t xml:space="preserve">UAT </w:t>
      </w:r>
      <w:r w:rsidRPr="003B0AF9">
        <w:rPr>
          <w:color w:val="000000" w:themeColor="text1"/>
        </w:rPr>
        <w:t xml:space="preserve">execution, the </w:t>
      </w:r>
      <w:proofErr w:type="gramStart"/>
      <w:r w:rsidRPr="003B0AF9">
        <w:rPr>
          <w:color w:val="000000" w:themeColor="text1"/>
        </w:rPr>
        <w:t>County</w:t>
      </w:r>
      <w:proofErr w:type="gramEnd"/>
      <w:r w:rsidRPr="003B0AF9">
        <w:rPr>
          <w:color w:val="000000" w:themeColor="text1"/>
        </w:rPr>
        <w:t xml:space="preserve"> and the SOS, depending on the test case step, will be responsible for recording test case step pass/fail results and will record any roadblocks or issues experienced.  Any issues or roadblocks will also be emailed to </w:t>
      </w:r>
      <w:hyperlink r:id="rId33" w:history="1">
        <w:r w:rsidRPr="003B0AF9">
          <w:rPr>
            <w:rStyle w:val="Hyperlink"/>
            <w:rFonts w:eastAsiaTheme="minorHAnsi"/>
            <w:color w:val="000000" w:themeColor="text1"/>
          </w:rPr>
          <w:t>VoteCalHelp@SOS.ca.gov</w:t>
        </w:r>
      </w:hyperlink>
      <w:r w:rsidRPr="003B0AF9">
        <w:rPr>
          <w:color w:val="000000" w:themeColor="text1"/>
        </w:rPr>
        <w:t xml:space="preserve"> as well as the EMS vendor help desk.  Tickets will be logged by the EMS vendor and the SOS VoteCal Help desk and a cross reference added to tie the tickets together.  The SOS will follow the production help desk processes and procedures to manage and resolve tickets and tickets will be logged as “UAT” tickets. A daily ticket triage call will be held by the SOS and EMS vendor as needed.</w:t>
      </w:r>
    </w:p>
    <w:p w14:paraId="7BFFC05B" w14:textId="77777777" w:rsidR="003B0AF9" w:rsidRPr="003B0AF9" w:rsidRDefault="003B0AF9" w:rsidP="003B0AF9">
      <w:pPr>
        <w:rPr>
          <w:color w:val="000000" w:themeColor="text1"/>
        </w:rPr>
      </w:pPr>
    </w:p>
    <w:p w14:paraId="1D835254" w14:textId="69E9154D" w:rsidR="003B0AF9" w:rsidRPr="003B0AF9" w:rsidRDefault="003B0AF9" w:rsidP="003B0AF9">
      <w:pPr>
        <w:pStyle w:val="VoteCalBodyText"/>
        <w:rPr>
          <w:color w:val="000000" w:themeColor="text1"/>
        </w:rPr>
      </w:pPr>
      <w:r w:rsidRPr="003B0AF9">
        <w:rPr>
          <w:color w:val="000000" w:themeColor="text1"/>
        </w:rPr>
        <w:t xml:space="preserve">Tickets that result in identified bugs will be logged by the EMS </w:t>
      </w:r>
      <w:r w:rsidR="006F52CB">
        <w:rPr>
          <w:color w:val="000000" w:themeColor="text1"/>
        </w:rPr>
        <w:t>v</w:t>
      </w:r>
      <w:r w:rsidRPr="003B0AF9">
        <w:rPr>
          <w:color w:val="000000" w:themeColor="text1"/>
        </w:rPr>
        <w:t>endor or the VoteCal team depending on the source of the problem. The below table will be used by SOS and the EMS vendor to determine the severity of each defect identified during UAT:</w:t>
      </w:r>
    </w:p>
    <w:p w14:paraId="10DE1966" w14:textId="434E2E20" w:rsidR="00F015F4" w:rsidRDefault="00F015F4" w:rsidP="00F015F4">
      <w:pPr>
        <w:pStyle w:val="Caption"/>
      </w:pPr>
      <w:bookmarkStart w:id="79" w:name="_Toc66445575"/>
      <w:r>
        <w:t xml:space="preserve">Table </w:t>
      </w:r>
      <w:r>
        <w:fldChar w:fldCharType="begin"/>
      </w:r>
      <w:r>
        <w:instrText xml:space="preserve"> SEQ Table \* ARABIC </w:instrText>
      </w:r>
      <w:r>
        <w:fldChar w:fldCharType="separate"/>
      </w:r>
      <w:r>
        <w:rPr>
          <w:noProof/>
        </w:rPr>
        <w:t>9</w:t>
      </w:r>
      <w:r>
        <w:rPr>
          <w:noProof/>
        </w:rPr>
        <w:fldChar w:fldCharType="end"/>
      </w:r>
      <w:r>
        <w:t xml:space="preserve"> – User Acceptance Testing Defect Severity Definitions</w:t>
      </w:r>
      <w:bookmarkEnd w:id="79"/>
    </w:p>
    <w:tbl>
      <w:tblPr>
        <w:tblW w:w="9360" w:type="dxa"/>
        <w:jc w:val="center"/>
        <w:tblCellMar>
          <w:left w:w="0" w:type="dxa"/>
          <w:right w:w="0" w:type="dxa"/>
        </w:tblCellMar>
        <w:tblLook w:val="04A0" w:firstRow="1" w:lastRow="0" w:firstColumn="1" w:lastColumn="0" w:noHBand="0" w:noVBand="1"/>
      </w:tblPr>
      <w:tblGrid>
        <w:gridCol w:w="1530"/>
        <w:gridCol w:w="7830"/>
      </w:tblGrid>
      <w:tr w:rsidR="003B0AF9" w:rsidRPr="003B0AF9" w14:paraId="10B67C36" w14:textId="77777777" w:rsidTr="003B0AF9">
        <w:trPr>
          <w:cantSplit/>
          <w:jc w:val="center"/>
        </w:trPr>
        <w:tc>
          <w:tcPr>
            <w:tcW w:w="1530" w:type="dxa"/>
            <w:tcBorders>
              <w:top w:val="single" w:sz="8" w:space="0" w:color="auto"/>
              <w:left w:val="single" w:sz="8" w:space="0" w:color="auto"/>
              <w:bottom w:val="single" w:sz="8" w:space="0" w:color="auto"/>
              <w:right w:val="single" w:sz="8" w:space="0" w:color="auto"/>
            </w:tcBorders>
            <w:shd w:val="clear" w:color="auto" w:fill="BFBFBF"/>
            <w:tcMar>
              <w:top w:w="101" w:type="dxa"/>
              <w:left w:w="115" w:type="dxa"/>
              <w:bottom w:w="101" w:type="dxa"/>
              <w:right w:w="115" w:type="dxa"/>
            </w:tcMar>
            <w:hideMark/>
          </w:tcPr>
          <w:p w14:paraId="061C5810" w14:textId="77777777" w:rsidR="003B0AF9" w:rsidRPr="003B0AF9" w:rsidRDefault="003B0AF9">
            <w:pPr>
              <w:pStyle w:val="VoteCalTableHeader"/>
              <w:rPr>
                <w:color w:val="000000" w:themeColor="text1"/>
              </w:rPr>
            </w:pPr>
            <w:r w:rsidRPr="003B0AF9">
              <w:rPr>
                <w:color w:val="000000" w:themeColor="text1"/>
              </w:rPr>
              <w:t>Value</w:t>
            </w:r>
          </w:p>
        </w:tc>
        <w:tc>
          <w:tcPr>
            <w:tcW w:w="7830" w:type="dxa"/>
            <w:tcBorders>
              <w:top w:val="single" w:sz="8" w:space="0" w:color="auto"/>
              <w:left w:val="nil"/>
              <w:bottom w:val="single" w:sz="8" w:space="0" w:color="auto"/>
              <w:right w:val="single" w:sz="8" w:space="0" w:color="auto"/>
            </w:tcBorders>
            <w:shd w:val="clear" w:color="auto" w:fill="BFBFBF"/>
            <w:tcMar>
              <w:top w:w="101" w:type="dxa"/>
              <w:left w:w="115" w:type="dxa"/>
              <w:bottom w:w="101" w:type="dxa"/>
              <w:right w:w="115" w:type="dxa"/>
            </w:tcMar>
            <w:hideMark/>
          </w:tcPr>
          <w:p w14:paraId="086B1FFA" w14:textId="77777777" w:rsidR="003B0AF9" w:rsidRPr="003B0AF9" w:rsidRDefault="003B0AF9">
            <w:pPr>
              <w:pStyle w:val="VoteCalTableHeader"/>
              <w:rPr>
                <w:color w:val="000000" w:themeColor="text1"/>
              </w:rPr>
            </w:pPr>
            <w:r w:rsidRPr="003B0AF9">
              <w:rPr>
                <w:color w:val="000000" w:themeColor="text1"/>
              </w:rPr>
              <w:t>Severity</w:t>
            </w:r>
          </w:p>
        </w:tc>
      </w:tr>
      <w:tr w:rsidR="003B0AF9" w:rsidRPr="003B0AF9" w14:paraId="2BA8F6BF" w14:textId="77777777" w:rsidTr="003B0AF9">
        <w:trPr>
          <w:cantSplit/>
          <w:jc w:val="center"/>
        </w:trPr>
        <w:tc>
          <w:tcPr>
            <w:tcW w:w="153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43C7D48C" w14:textId="77777777" w:rsidR="003B0AF9" w:rsidRPr="003B0AF9" w:rsidRDefault="003B0AF9">
            <w:pPr>
              <w:pStyle w:val="VoteCalTableBody"/>
              <w:rPr>
                <w:color w:val="000000" w:themeColor="text1"/>
              </w:rPr>
            </w:pPr>
            <w:r w:rsidRPr="003B0AF9">
              <w:rPr>
                <w:color w:val="000000" w:themeColor="text1"/>
              </w:rPr>
              <w:t xml:space="preserve">1-Critical       </w:t>
            </w:r>
          </w:p>
        </w:tc>
        <w:tc>
          <w:tcPr>
            <w:tcW w:w="7830" w:type="dxa"/>
            <w:tcBorders>
              <w:top w:val="nil"/>
              <w:left w:val="nil"/>
              <w:bottom w:val="single" w:sz="8" w:space="0" w:color="auto"/>
              <w:right w:val="single" w:sz="8" w:space="0" w:color="auto"/>
            </w:tcBorders>
            <w:tcMar>
              <w:top w:w="29" w:type="dxa"/>
              <w:left w:w="115" w:type="dxa"/>
              <w:bottom w:w="29" w:type="dxa"/>
              <w:right w:w="115" w:type="dxa"/>
            </w:tcMar>
            <w:hideMark/>
          </w:tcPr>
          <w:p w14:paraId="6431C9C9"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Prevents the accomplishment of an Essential Function.</w:t>
            </w:r>
            <w:r w:rsidRPr="003B0AF9">
              <w:rPr>
                <w:rStyle w:val="FootnoteReference"/>
                <w:color w:val="000000" w:themeColor="text1"/>
              </w:rPr>
              <w:footnoteReference w:customMarkFollows="1" w:id="3"/>
              <w:t>[1]</w:t>
            </w:r>
          </w:p>
          <w:p w14:paraId="6517166F"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Jeopardizes safety, security, or causes unrecoverable data loss.</w:t>
            </w:r>
          </w:p>
          <w:p w14:paraId="41C4882D"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No work around solution is known.</w:t>
            </w:r>
          </w:p>
        </w:tc>
      </w:tr>
      <w:tr w:rsidR="003B0AF9" w:rsidRPr="003B0AF9" w14:paraId="133F733C" w14:textId="77777777" w:rsidTr="003B0AF9">
        <w:trPr>
          <w:cantSplit/>
          <w:jc w:val="center"/>
        </w:trPr>
        <w:tc>
          <w:tcPr>
            <w:tcW w:w="153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0C0ED368" w14:textId="77777777" w:rsidR="003B0AF9" w:rsidRPr="003B0AF9" w:rsidRDefault="003B0AF9">
            <w:pPr>
              <w:pStyle w:val="VoteCalTableBody"/>
              <w:rPr>
                <w:color w:val="000000" w:themeColor="text1"/>
              </w:rPr>
            </w:pPr>
            <w:r w:rsidRPr="003B0AF9">
              <w:rPr>
                <w:color w:val="000000" w:themeColor="text1"/>
              </w:rPr>
              <w:t>2-High</w:t>
            </w:r>
          </w:p>
        </w:tc>
        <w:tc>
          <w:tcPr>
            <w:tcW w:w="7830" w:type="dxa"/>
            <w:tcBorders>
              <w:top w:val="nil"/>
              <w:left w:val="nil"/>
              <w:bottom w:val="single" w:sz="8" w:space="0" w:color="auto"/>
              <w:right w:val="single" w:sz="8" w:space="0" w:color="auto"/>
            </w:tcBorders>
            <w:tcMar>
              <w:top w:w="29" w:type="dxa"/>
              <w:left w:w="115" w:type="dxa"/>
              <w:bottom w:w="29" w:type="dxa"/>
              <w:right w:w="115" w:type="dxa"/>
            </w:tcMar>
            <w:hideMark/>
          </w:tcPr>
          <w:p w14:paraId="2FD10457"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Adversely affects the accomplishment of an essential function and no known work-around solution.</w:t>
            </w:r>
          </w:p>
          <w:p w14:paraId="00A042FE"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Causes recoverable data loss but with high impact to users.</w:t>
            </w:r>
          </w:p>
          <w:p w14:paraId="1F36C565"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Impacts reliability of public-facing functionality or data.</w:t>
            </w:r>
          </w:p>
        </w:tc>
      </w:tr>
      <w:tr w:rsidR="003B0AF9" w:rsidRPr="003B0AF9" w14:paraId="41E35F73" w14:textId="77777777" w:rsidTr="003B0AF9">
        <w:trPr>
          <w:cantSplit/>
          <w:jc w:val="center"/>
        </w:trPr>
        <w:tc>
          <w:tcPr>
            <w:tcW w:w="153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043484FA" w14:textId="77777777" w:rsidR="003B0AF9" w:rsidRPr="003B0AF9" w:rsidRDefault="003B0AF9">
            <w:pPr>
              <w:pStyle w:val="VoteCalTableBody"/>
              <w:rPr>
                <w:color w:val="000000" w:themeColor="text1"/>
              </w:rPr>
            </w:pPr>
            <w:r w:rsidRPr="003B0AF9">
              <w:rPr>
                <w:color w:val="000000" w:themeColor="text1"/>
              </w:rPr>
              <w:t>3-Medium</w:t>
            </w:r>
          </w:p>
        </w:tc>
        <w:tc>
          <w:tcPr>
            <w:tcW w:w="7830" w:type="dxa"/>
            <w:tcBorders>
              <w:top w:val="nil"/>
              <w:left w:val="nil"/>
              <w:bottom w:val="single" w:sz="8" w:space="0" w:color="auto"/>
              <w:right w:val="single" w:sz="8" w:space="0" w:color="auto"/>
            </w:tcBorders>
            <w:tcMar>
              <w:top w:w="29" w:type="dxa"/>
              <w:left w:w="115" w:type="dxa"/>
              <w:bottom w:w="29" w:type="dxa"/>
              <w:right w:w="115" w:type="dxa"/>
            </w:tcMar>
            <w:hideMark/>
          </w:tcPr>
          <w:p w14:paraId="6DDE212E"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Adversely affects the accomplishment of an essential function and a workaround solution is known or adversely affects the accomplishment of VoteCal functions.</w:t>
            </w:r>
          </w:p>
          <w:p w14:paraId="7DABC64C"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 xml:space="preserve">Causes recoverable data loss </w:t>
            </w:r>
          </w:p>
        </w:tc>
      </w:tr>
      <w:tr w:rsidR="003B0AF9" w:rsidRPr="003B0AF9" w14:paraId="3C7A36DF" w14:textId="77777777" w:rsidTr="003B0AF9">
        <w:trPr>
          <w:cantSplit/>
          <w:jc w:val="center"/>
        </w:trPr>
        <w:tc>
          <w:tcPr>
            <w:tcW w:w="1530"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14:paraId="4AD192C6" w14:textId="77777777" w:rsidR="003B0AF9" w:rsidRPr="003B0AF9" w:rsidRDefault="003B0AF9">
            <w:pPr>
              <w:pStyle w:val="VoteCalTableBody"/>
              <w:rPr>
                <w:color w:val="000000" w:themeColor="text1"/>
              </w:rPr>
            </w:pPr>
            <w:r w:rsidRPr="003B0AF9">
              <w:rPr>
                <w:color w:val="000000" w:themeColor="text1"/>
              </w:rPr>
              <w:t>4-Low</w:t>
            </w:r>
          </w:p>
        </w:tc>
        <w:tc>
          <w:tcPr>
            <w:tcW w:w="7830" w:type="dxa"/>
            <w:tcBorders>
              <w:top w:val="nil"/>
              <w:left w:val="nil"/>
              <w:bottom w:val="single" w:sz="8" w:space="0" w:color="auto"/>
              <w:right w:val="single" w:sz="8" w:space="0" w:color="auto"/>
            </w:tcBorders>
            <w:tcMar>
              <w:top w:w="29" w:type="dxa"/>
              <w:left w:w="115" w:type="dxa"/>
              <w:bottom w:w="29" w:type="dxa"/>
              <w:right w:w="115" w:type="dxa"/>
            </w:tcMar>
            <w:hideMark/>
          </w:tcPr>
          <w:p w14:paraId="64F88128"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Results in user/operator inconvenience or annoyance but does not affect a required operation or mission essential function.</w:t>
            </w:r>
          </w:p>
          <w:p w14:paraId="2C7FC375" w14:textId="77777777" w:rsidR="003B0AF9" w:rsidRPr="003B0AF9" w:rsidRDefault="003B0AF9" w:rsidP="00E42EB4">
            <w:pPr>
              <w:pStyle w:val="VoteCalTableBullets"/>
              <w:numPr>
                <w:ilvl w:val="0"/>
                <w:numId w:val="40"/>
              </w:numPr>
              <w:ind w:left="216"/>
              <w:rPr>
                <w:color w:val="000000" w:themeColor="text1"/>
              </w:rPr>
            </w:pPr>
            <w:r w:rsidRPr="003B0AF9">
              <w:rPr>
                <w:color w:val="000000" w:themeColor="text1"/>
              </w:rPr>
              <w:t>Cosmetic or documentation issue to non-public facing functionality.</w:t>
            </w:r>
          </w:p>
        </w:tc>
      </w:tr>
    </w:tbl>
    <w:p w14:paraId="3797DAE9" w14:textId="77777777" w:rsidR="003B0AF9" w:rsidRPr="003B0AF9" w:rsidRDefault="003B0AF9" w:rsidP="003B0AF9">
      <w:pPr>
        <w:rPr>
          <w:rFonts w:eastAsiaTheme="minorHAnsi"/>
          <w:color w:val="000000" w:themeColor="text1"/>
        </w:rPr>
      </w:pPr>
      <w:r w:rsidRPr="003B0AF9">
        <w:rPr>
          <w:color w:val="000000" w:themeColor="text1"/>
        </w:rPr>
        <w:t xml:space="preserve">  </w:t>
      </w:r>
    </w:p>
    <w:p w14:paraId="71667EE2" w14:textId="77777777" w:rsidR="006C411E" w:rsidRDefault="006C411E">
      <w:pPr>
        <w:rPr>
          <w:rFonts w:eastAsiaTheme="minorHAnsi" w:cstheme="minorBidi"/>
          <w:color w:val="000000" w:themeColor="text1"/>
        </w:rPr>
      </w:pPr>
      <w:r>
        <w:rPr>
          <w:color w:val="000000" w:themeColor="text1"/>
        </w:rPr>
        <w:br w:type="page"/>
      </w:r>
    </w:p>
    <w:p w14:paraId="57B5E493" w14:textId="603F2475" w:rsidR="003B0AF9" w:rsidRPr="003B0AF9" w:rsidRDefault="003B0AF9" w:rsidP="003B0AF9">
      <w:pPr>
        <w:pStyle w:val="VoteCalBodyText"/>
        <w:rPr>
          <w:color w:val="000000" w:themeColor="text1"/>
        </w:rPr>
      </w:pPr>
      <w:r w:rsidRPr="003B0AF9">
        <w:rPr>
          <w:color w:val="000000" w:themeColor="text1"/>
        </w:rPr>
        <w:lastRenderedPageBreak/>
        <w:t>Defect priority is a value from 1 to 4, giving equal weighting to both impact and severity. The below matrix provides a consistent, objective way to set the initial priority based on impact and severity of the defect.</w:t>
      </w:r>
    </w:p>
    <w:p w14:paraId="780EC3A0" w14:textId="77777777" w:rsidR="003B0AF9" w:rsidRPr="003B0AF9" w:rsidRDefault="003B0AF9" w:rsidP="003B0AF9">
      <w:pPr>
        <w:pStyle w:val="FigureCaption"/>
        <w:rPr>
          <w:color w:val="000000" w:themeColor="text1"/>
        </w:rPr>
      </w:pPr>
      <w:r w:rsidRPr="003B0AF9">
        <w:rPr>
          <w:color w:val="000000" w:themeColor="text1"/>
        </w:rPr>
        <w:t>Figure 1 – Defect Prioritization</w:t>
      </w:r>
    </w:p>
    <w:p w14:paraId="6973C45D" w14:textId="5ABCCED5" w:rsidR="003B0AF9" w:rsidRPr="003B0AF9" w:rsidRDefault="003B0AF9" w:rsidP="003B0AF9">
      <w:pPr>
        <w:jc w:val="center"/>
        <w:rPr>
          <w:color w:val="000000" w:themeColor="text1"/>
        </w:rPr>
      </w:pPr>
      <w:r w:rsidRPr="003B0AF9">
        <w:rPr>
          <w:noProof/>
          <w:color w:val="000000" w:themeColor="text1"/>
        </w:rPr>
        <w:drawing>
          <wp:inline distT="0" distB="0" distL="0" distR="0" wp14:anchorId="3C4028DC" wp14:editId="48C222C6">
            <wp:extent cx="3474720" cy="3482975"/>
            <wp:effectExtent l="0" t="0" r="1143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3474720" cy="3482975"/>
                    </a:xfrm>
                    <a:prstGeom prst="rect">
                      <a:avLst/>
                    </a:prstGeom>
                    <a:noFill/>
                    <a:ln>
                      <a:noFill/>
                    </a:ln>
                  </pic:spPr>
                </pic:pic>
              </a:graphicData>
            </a:graphic>
          </wp:inline>
        </w:drawing>
      </w:r>
    </w:p>
    <w:p w14:paraId="19410BB7" w14:textId="77777777" w:rsidR="003B0AF9" w:rsidRPr="003B0AF9" w:rsidRDefault="003B0AF9" w:rsidP="003B0AF9">
      <w:pPr>
        <w:pStyle w:val="VoteCalBodyText"/>
        <w:rPr>
          <w:color w:val="000000" w:themeColor="text1"/>
        </w:rPr>
      </w:pPr>
    </w:p>
    <w:p w14:paraId="6F6B1C7B" w14:textId="77777777" w:rsidR="003B0AF9" w:rsidRPr="003B0AF9" w:rsidRDefault="003B0AF9" w:rsidP="003B0AF9">
      <w:pPr>
        <w:rPr>
          <w:color w:val="000000" w:themeColor="text1"/>
        </w:rPr>
      </w:pPr>
    </w:p>
    <w:p w14:paraId="7B3092F1" w14:textId="77777777" w:rsidR="003B0AF9" w:rsidRPr="003B0AF9" w:rsidRDefault="003B0AF9" w:rsidP="003B0AF9">
      <w:pPr>
        <w:rPr>
          <w:color w:val="000000" w:themeColor="text1"/>
        </w:rPr>
      </w:pPr>
      <w:r w:rsidRPr="003B0AF9">
        <w:rPr>
          <w:color w:val="000000" w:themeColor="text1"/>
        </w:rPr>
        <w:t>UAT results will be compiled and shared by the SOS daily and will include:</w:t>
      </w:r>
    </w:p>
    <w:p w14:paraId="118215EC" w14:textId="77777777" w:rsidR="003B0AF9" w:rsidRPr="003B0AF9" w:rsidRDefault="003B0AF9" w:rsidP="00E42EB4">
      <w:pPr>
        <w:pStyle w:val="ListParagraph"/>
        <w:numPr>
          <w:ilvl w:val="0"/>
          <w:numId w:val="43"/>
        </w:numPr>
        <w:rPr>
          <w:color w:val="000000" w:themeColor="text1"/>
        </w:rPr>
      </w:pPr>
      <w:r w:rsidRPr="003B0AF9">
        <w:rPr>
          <w:color w:val="000000" w:themeColor="text1"/>
        </w:rPr>
        <w:t xml:space="preserve">Pass / fail percentages for all test executed, </w:t>
      </w:r>
    </w:p>
    <w:p w14:paraId="468FC7A4" w14:textId="77777777" w:rsidR="003B0AF9" w:rsidRPr="003B0AF9" w:rsidRDefault="003B0AF9" w:rsidP="00E42EB4">
      <w:pPr>
        <w:pStyle w:val="ListParagraph"/>
        <w:numPr>
          <w:ilvl w:val="0"/>
          <w:numId w:val="43"/>
        </w:numPr>
        <w:rPr>
          <w:color w:val="000000" w:themeColor="text1"/>
        </w:rPr>
      </w:pPr>
      <w:r w:rsidRPr="003B0AF9">
        <w:rPr>
          <w:color w:val="000000" w:themeColor="text1"/>
        </w:rPr>
        <w:t xml:space="preserve">Descriptions of all deficiencies identified and/or resolved, and </w:t>
      </w:r>
    </w:p>
    <w:p w14:paraId="14EAAE4E" w14:textId="77777777" w:rsidR="003B0AF9" w:rsidRPr="003B0AF9" w:rsidRDefault="003B0AF9" w:rsidP="003B0AF9">
      <w:pPr>
        <w:rPr>
          <w:color w:val="000000" w:themeColor="text1"/>
        </w:rPr>
      </w:pPr>
    </w:p>
    <w:p w14:paraId="0A2DA401" w14:textId="77777777" w:rsidR="003B0AF9" w:rsidRPr="003B0AF9" w:rsidRDefault="003B0AF9" w:rsidP="003B0AF9">
      <w:pPr>
        <w:rPr>
          <w:color w:val="000000" w:themeColor="text1"/>
        </w:rPr>
      </w:pPr>
      <w:r w:rsidRPr="003B0AF9">
        <w:rPr>
          <w:color w:val="000000" w:themeColor="text1"/>
        </w:rPr>
        <w:t>To pass UAT, all tests must be executed, no severity one or two bugs shall exist, and the EMS vendor shall provide a mutually agreeable resolution plan for severity 3 or 4 bugs provided a feasible workaround exists.</w:t>
      </w:r>
    </w:p>
    <w:p w14:paraId="31C09E9A" w14:textId="77777777" w:rsidR="00BB736E" w:rsidRPr="00A042E4" w:rsidRDefault="00BB736E" w:rsidP="00BB736E"/>
    <w:p w14:paraId="76F08236" w14:textId="47BDBD79" w:rsidR="00FF688F" w:rsidRDefault="00FF688F" w:rsidP="00FF688F">
      <w:pPr>
        <w:pStyle w:val="Heading3"/>
      </w:pPr>
      <w:bookmarkStart w:id="80" w:name="_Toc66445605"/>
      <w:r>
        <w:t xml:space="preserve">Deliverable 2: </w:t>
      </w:r>
      <w:r w:rsidRPr="00D9111B">
        <w:t>Final</w:t>
      </w:r>
      <w:r>
        <w:t xml:space="preserve"> Software System Design Document</w:t>
      </w:r>
      <w:bookmarkEnd w:id="80"/>
    </w:p>
    <w:p w14:paraId="41806748" w14:textId="5689C7B8" w:rsidR="00311D90" w:rsidRPr="00391557" w:rsidRDefault="00311D90" w:rsidP="00311D90">
      <w:r>
        <w:t xml:space="preserve">It is expected that at this phase the EMS software is fully developed by the EMS </w:t>
      </w:r>
      <w:r w:rsidR="002B48F4">
        <w:t>v</w:t>
      </w:r>
      <w:r>
        <w:t>endor and that a complete and current design addressing all security, performance, system and county requirements and test findings is provided.   T</w:t>
      </w:r>
      <w:r w:rsidRPr="00593FB7">
        <w:t xml:space="preserve">he Software System Design document sections </w:t>
      </w:r>
      <w:r>
        <w:t>covering each requirement should be updated to address all bugs and defects identified and/or resolved through UAT, system, performance, and security testing.</w:t>
      </w:r>
    </w:p>
    <w:p w14:paraId="551A9330" w14:textId="77777777" w:rsidR="00A042E4" w:rsidRPr="00A042E4" w:rsidRDefault="00A042E4" w:rsidP="00A042E4"/>
    <w:p w14:paraId="03C051D3" w14:textId="4C20EFE0" w:rsidR="00FF688F" w:rsidRDefault="00FF688F" w:rsidP="00FF688F">
      <w:pPr>
        <w:pStyle w:val="Heading3"/>
      </w:pPr>
      <w:bookmarkStart w:id="81" w:name="_Toc66445606"/>
      <w:r>
        <w:t xml:space="preserve">Deliverable 3: </w:t>
      </w:r>
      <w:r w:rsidR="00BF3474">
        <w:t xml:space="preserve">Final </w:t>
      </w:r>
      <w:r>
        <w:t>System Architecture Document</w:t>
      </w:r>
      <w:bookmarkEnd w:id="81"/>
    </w:p>
    <w:p w14:paraId="4F3A49E7" w14:textId="75BC318B" w:rsidR="00F12D70" w:rsidRPr="00F12D70" w:rsidRDefault="00F12D70" w:rsidP="00F12D70">
      <w:pPr>
        <w:rPr>
          <w:color w:val="222222"/>
          <w:shd w:val="clear" w:color="auto" w:fill="FFFFFF"/>
        </w:rPr>
      </w:pPr>
      <w:r w:rsidRPr="00F12D70">
        <w:rPr>
          <w:color w:val="222222"/>
          <w:shd w:val="clear" w:color="auto" w:fill="FFFFFF"/>
        </w:rPr>
        <w:t xml:space="preserve">It is expected that at this phase the System Architecture Document is updated to reflect any modifications or updates that were introduced during the </w:t>
      </w:r>
      <w:r>
        <w:rPr>
          <w:color w:val="222222"/>
          <w:shd w:val="clear" w:color="auto" w:fill="FFFFFF"/>
        </w:rPr>
        <w:t>UAT</w:t>
      </w:r>
      <w:r w:rsidRPr="00F12D70">
        <w:rPr>
          <w:color w:val="222222"/>
          <w:shd w:val="clear" w:color="auto" w:fill="FFFFFF"/>
        </w:rPr>
        <w:t xml:space="preserve"> phase. </w:t>
      </w:r>
    </w:p>
    <w:p w14:paraId="3E74C536" w14:textId="77777777" w:rsidR="00F12D70" w:rsidRDefault="00F12D70" w:rsidP="00311D90">
      <w:pPr>
        <w:rPr>
          <w:color w:val="222222"/>
          <w:sz w:val="21"/>
          <w:szCs w:val="21"/>
          <w:shd w:val="clear" w:color="auto" w:fill="FFFFFF"/>
        </w:rPr>
      </w:pPr>
    </w:p>
    <w:p w14:paraId="47D69349" w14:textId="0A3215A3" w:rsidR="00311D90" w:rsidRPr="00513D14" w:rsidRDefault="00311D90" w:rsidP="00311D90">
      <w:pPr>
        <w:rPr>
          <w:color w:val="222222"/>
          <w:sz w:val="21"/>
          <w:szCs w:val="21"/>
          <w:shd w:val="clear" w:color="auto" w:fill="FFFFFF"/>
        </w:rPr>
      </w:pPr>
      <w:r w:rsidRPr="00513D14">
        <w:rPr>
          <w:color w:val="222222"/>
          <w:sz w:val="21"/>
          <w:szCs w:val="21"/>
          <w:shd w:val="clear" w:color="auto" w:fill="FFFFFF"/>
        </w:rPr>
        <w:t>The </w:t>
      </w:r>
      <w:r>
        <w:rPr>
          <w:color w:val="222222"/>
          <w:sz w:val="21"/>
          <w:szCs w:val="21"/>
          <w:shd w:val="clear" w:color="auto" w:fill="FFFFFF"/>
        </w:rPr>
        <w:t>System</w:t>
      </w:r>
      <w:r w:rsidRPr="00513D14">
        <w:rPr>
          <w:color w:val="222222"/>
          <w:sz w:val="21"/>
          <w:szCs w:val="21"/>
          <w:shd w:val="clear" w:color="auto" w:fill="FFFFFF"/>
        </w:rPr>
        <w:t xml:space="preserve"> </w:t>
      </w:r>
      <w:r>
        <w:rPr>
          <w:color w:val="222222"/>
          <w:sz w:val="21"/>
          <w:szCs w:val="21"/>
          <w:shd w:val="clear" w:color="auto" w:fill="FFFFFF"/>
        </w:rPr>
        <w:t>A</w:t>
      </w:r>
      <w:r w:rsidRPr="00513D14">
        <w:rPr>
          <w:color w:val="222222"/>
          <w:sz w:val="21"/>
          <w:szCs w:val="21"/>
          <w:shd w:val="clear" w:color="auto" w:fill="FFFFFF"/>
        </w:rPr>
        <w:t xml:space="preserve">rchitecture </w:t>
      </w:r>
      <w:r>
        <w:rPr>
          <w:color w:val="222222"/>
          <w:sz w:val="21"/>
          <w:szCs w:val="21"/>
          <w:shd w:val="clear" w:color="auto" w:fill="FFFFFF"/>
        </w:rPr>
        <w:t>D</w:t>
      </w:r>
      <w:r w:rsidRPr="00513D14">
        <w:rPr>
          <w:color w:val="222222"/>
          <w:sz w:val="21"/>
          <w:szCs w:val="21"/>
          <w:shd w:val="clear" w:color="auto" w:fill="FFFFFF"/>
        </w:rPr>
        <w:t xml:space="preserve">ocument is a </w:t>
      </w:r>
      <w:r w:rsidRPr="00513D14">
        <w:rPr>
          <w:color w:val="222222"/>
          <w:shd w:val="clear" w:color="auto" w:fill="FFFFFF"/>
        </w:rPr>
        <w:t xml:space="preserve">conceptual model that defines the structure and behavior of the EMS system. The document should describe the EMS application’s </w:t>
      </w:r>
      <w:r w:rsidRPr="00513D14">
        <w:rPr>
          <w:color w:val="222222"/>
          <w:sz w:val="21"/>
          <w:szCs w:val="21"/>
          <w:shd w:val="clear" w:color="auto" w:fill="FFFFFF"/>
        </w:rPr>
        <w:t>various modules and components, the relationships among those modules and components, and the </w:t>
      </w:r>
      <w:hyperlink r:id="rId36" w:tooltip="wiktionary:rule" w:history="1">
        <w:r w:rsidRPr="00513D14">
          <w:rPr>
            <w:color w:val="222222"/>
            <w:sz w:val="21"/>
            <w:szCs w:val="21"/>
            <w:shd w:val="clear" w:color="auto" w:fill="FFFFFF"/>
          </w:rPr>
          <w:t>rules</w:t>
        </w:r>
      </w:hyperlink>
      <w:r w:rsidRPr="00513D14">
        <w:rPr>
          <w:color w:val="222222"/>
          <w:sz w:val="21"/>
          <w:szCs w:val="21"/>
          <w:shd w:val="clear" w:color="auto" w:fill="FFFFFF"/>
        </w:rPr>
        <w:t> governing those relationships. The architecture components described should consist of EMS hardware, </w:t>
      </w:r>
      <w:hyperlink r:id="rId37" w:tooltip="Software" w:history="1">
        <w:r w:rsidRPr="00513D14">
          <w:rPr>
            <w:color w:val="222222"/>
            <w:sz w:val="21"/>
            <w:szCs w:val="21"/>
            <w:shd w:val="clear" w:color="auto" w:fill="FFFFFF"/>
          </w:rPr>
          <w:t>software</w:t>
        </w:r>
      </w:hyperlink>
      <w:r w:rsidRPr="00513D14">
        <w:rPr>
          <w:color w:val="222222"/>
          <w:sz w:val="21"/>
          <w:szCs w:val="21"/>
          <w:shd w:val="clear" w:color="auto" w:fill="FFFFFF"/>
        </w:rPr>
        <w:t>, documentation, facilities, manual procedures, system roles and interface(s) between the VoteCal system, other external interfaces, and its </w:t>
      </w:r>
      <w:hyperlink r:id="rId38" w:tooltip="User (computing)" w:history="1">
        <w:r w:rsidRPr="00513D14">
          <w:rPr>
            <w:color w:val="222222"/>
          </w:rPr>
          <w:t>user</w:t>
        </w:r>
      </w:hyperlink>
      <w:r w:rsidRPr="00513D14">
        <w:rPr>
          <w:color w:val="222222"/>
          <w:sz w:val="21"/>
          <w:szCs w:val="21"/>
          <w:shd w:val="clear" w:color="auto" w:fill="FFFFFF"/>
        </w:rPr>
        <w:t xml:space="preserve">s. </w:t>
      </w:r>
    </w:p>
    <w:p w14:paraId="0DDD28AC" w14:textId="77777777" w:rsidR="00311D90" w:rsidRPr="00513D14" w:rsidRDefault="00311D90" w:rsidP="00311D90">
      <w:pPr>
        <w:rPr>
          <w:color w:val="222222"/>
          <w:shd w:val="clear" w:color="auto" w:fill="FFFFFF"/>
        </w:rPr>
      </w:pPr>
    </w:p>
    <w:p w14:paraId="786DF718" w14:textId="77777777" w:rsidR="00311D90" w:rsidRPr="00513D14" w:rsidRDefault="00311D90" w:rsidP="00311D90">
      <w:r w:rsidRPr="00513D14">
        <w:t>The System Architecture Document is expected to describe the logical representation of the system, consisting of system components, systems developed, communication paths and end points, that work together to implement the overall Election Management System. Below is an example document outline:</w:t>
      </w:r>
    </w:p>
    <w:p w14:paraId="2DAD3ECB" w14:textId="77777777" w:rsidR="00311D90" w:rsidRPr="00513D14" w:rsidRDefault="00311D90" w:rsidP="00311D90">
      <w:pPr>
        <w:rPr>
          <w:sz w:val="20"/>
          <w:szCs w:val="20"/>
        </w:rPr>
      </w:pPr>
    </w:p>
    <w:p w14:paraId="6A4EBAF3" w14:textId="77777777" w:rsidR="00311D90" w:rsidRPr="00513D14" w:rsidRDefault="00311D90" w:rsidP="00481C06">
      <w:pPr>
        <w:numPr>
          <w:ilvl w:val="0"/>
          <w:numId w:val="14"/>
        </w:numPr>
      </w:pPr>
      <w:r w:rsidRPr="00513D14">
        <w:t>Introduction</w:t>
      </w:r>
      <w:r w:rsidRPr="00513D14">
        <w:tab/>
      </w:r>
      <w:r w:rsidRPr="00513D14">
        <w:tab/>
      </w:r>
    </w:p>
    <w:p w14:paraId="6966E7DF" w14:textId="77777777" w:rsidR="00311D90" w:rsidRPr="00513D14" w:rsidRDefault="00311D90" w:rsidP="00481C06">
      <w:pPr>
        <w:numPr>
          <w:ilvl w:val="0"/>
          <w:numId w:val="14"/>
        </w:numPr>
      </w:pPr>
      <w:r w:rsidRPr="00513D14">
        <w:t>Methodology</w:t>
      </w:r>
      <w:r w:rsidRPr="00513D14">
        <w:tab/>
      </w:r>
      <w:r w:rsidRPr="00513D14">
        <w:tab/>
      </w:r>
    </w:p>
    <w:p w14:paraId="2BDA4FEC" w14:textId="77777777" w:rsidR="00311D90" w:rsidRPr="00513D14" w:rsidRDefault="00311D90" w:rsidP="00481C06">
      <w:pPr>
        <w:numPr>
          <w:ilvl w:val="0"/>
          <w:numId w:val="14"/>
        </w:numPr>
      </w:pPr>
      <w:r w:rsidRPr="00513D14">
        <w:t>Logical Design</w:t>
      </w:r>
      <w:r w:rsidRPr="00513D14">
        <w:tab/>
      </w:r>
      <w:r w:rsidRPr="00513D14">
        <w:tab/>
      </w:r>
    </w:p>
    <w:p w14:paraId="7138D883" w14:textId="77777777" w:rsidR="00311D90" w:rsidRPr="00513D14" w:rsidRDefault="00311D90" w:rsidP="00481C06">
      <w:pPr>
        <w:numPr>
          <w:ilvl w:val="0"/>
          <w:numId w:val="14"/>
        </w:numPr>
      </w:pPr>
      <w:r w:rsidRPr="00513D14">
        <w:t>Technical Design</w:t>
      </w:r>
    </w:p>
    <w:p w14:paraId="2CD71A3E" w14:textId="77777777" w:rsidR="00311D90" w:rsidRPr="00513D14" w:rsidRDefault="00311D90" w:rsidP="00481C06">
      <w:pPr>
        <w:numPr>
          <w:ilvl w:val="1"/>
          <w:numId w:val="14"/>
        </w:numPr>
      </w:pPr>
      <w:r w:rsidRPr="00513D14">
        <w:t>Presentation Layer</w:t>
      </w:r>
    </w:p>
    <w:p w14:paraId="531691B7" w14:textId="77777777" w:rsidR="00311D90" w:rsidRPr="00513D14" w:rsidRDefault="00311D90" w:rsidP="00481C06">
      <w:pPr>
        <w:numPr>
          <w:ilvl w:val="1"/>
          <w:numId w:val="14"/>
        </w:numPr>
      </w:pPr>
      <w:r w:rsidRPr="00513D14">
        <w:t>Service Layer</w:t>
      </w:r>
    </w:p>
    <w:p w14:paraId="23E1077A" w14:textId="77777777" w:rsidR="00311D90" w:rsidRPr="00513D14" w:rsidRDefault="00311D90" w:rsidP="00481C06">
      <w:pPr>
        <w:numPr>
          <w:ilvl w:val="2"/>
          <w:numId w:val="14"/>
        </w:numPr>
      </w:pPr>
      <w:r w:rsidRPr="00513D14">
        <w:t>Integration Services</w:t>
      </w:r>
    </w:p>
    <w:p w14:paraId="0AE89FAD" w14:textId="77777777" w:rsidR="00311D90" w:rsidRPr="00513D14" w:rsidRDefault="00311D90" w:rsidP="00481C06">
      <w:pPr>
        <w:numPr>
          <w:ilvl w:val="2"/>
          <w:numId w:val="14"/>
        </w:numPr>
      </w:pPr>
      <w:r w:rsidRPr="00513D14">
        <w:t>Business Services</w:t>
      </w:r>
    </w:p>
    <w:p w14:paraId="194266D9" w14:textId="77777777" w:rsidR="00311D90" w:rsidRPr="00513D14" w:rsidRDefault="00311D90" w:rsidP="00481C06">
      <w:pPr>
        <w:numPr>
          <w:ilvl w:val="2"/>
          <w:numId w:val="14"/>
        </w:numPr>
      </w:pPr>
      <w:r w:rsidRPr="00513D14">
        <w:t>Common Services</w:t>
      </w:r>
    </w:p>
    <w:p w14:paraId="237052BF" w14:textId="77777777" w:rsidR="00311D90" w:rsidRPr="00513D14" w:rsidRDefault="00311D90" w:rsidP="00481C06">
      <w:pPr>
        <w:numPr>
          <w:ilvl w:val="2"/>
          <w:numId w:val="14"/>
        </w:numPr>
      </w:pPr>
      <w:r w:rsidRPr="00513D14">
        <w:t>Technical Services</w:t>
      </w:r>
    </w:p>
    <w:p w14:paraId="272340E8" w14:textId="77777777" w:rsidR="00311D90" w:rsidRPr="00513D14" w:rsidRDefault="00311D90" w:rsidP="00481C06">
      <w:pPr>
        <w:numPr>
          <w:ilvl w:val="2"/>
          <w:numId w:val="14"/>
        </w:numPr>
      </w:pPr>
      <w:r w:rsidRPr="00513D14">
        <w:t>Security Services</w:t>
      </w:r>
    </w:p>
    <w:p w14:paraId="0E7DBDC1" w14:textId="77777777" w:rsidR="00311D90" w:rsidRPr="00513D14" w:rsidRDefault="00311D90" w:rsidP="00481C06">
      <w:pPr>
        <w:numPr>
          <w:ilvl w:val="1"/>
          <w:numId w:val="14"/>
        </w:numPr>
      </w:pPr>
      <w:r w:rsidRPr="00513D14">
        <w:t>Information Layer</w:t>
      </w:r>
    </w:p>
    <w:p w14:paraId="08E554CE" w14:textId="77777777" w:rsidR="00311D90" w:rsidRPr="00513D14" w:rsidRDefault="00311D90" w:rsidP="00481C06">
      <w:pPr>
        <w:numPr>
          <w:ilvl w:val="2"/>
          <w:numId w:val="14"/>
        </w:numPr>
      </w:pPr>
      <w:r w:rsidRPr="00513D14">
        <w:t>Data Services</w:t>
      </w:r>
    </w:p>
    <w:p w14:paraId="60F32572" w14:textId="77777777" w:rsidR="00311D90" w:rsidRPr="00513D14" w:rsidRDefault="00311D90" w:rsidP="00481C06">
      <w:pPr>
        <w:numPr>
          <w:ilvl w:val="3"/>
          <w:numId w:val="14"/>
        </w:numPr>
      </w:pPr>
      <w:r w:rsidRPr="00513D14">
        <w:t>Object to Relational Mapping framework</w:t>
      </w:r>
    </w:p>
    <w:p w14:paraId="6AF0729C" w14:textId="1B05111D" w:rsidR="00311D90" w:rsidRPr="00513D14" w:rsidRDefault="00311D90" w:rsidP="00481C06">
      <w:pPr>
        <w:numPr>
          <w:ilvl w:val="2"/>
          <w:numId w:val="14"/>
        </w:numPr>
      </w:pPr>
      <w:r w:rsidRPr="00513D14">
        <w:t xml:space="preserve">Transactional </w:t>
      </w:r>
      <w:r w:rsidR="00B558A8">
        <w:t>D</w:t>
      </w:r>
      <w:r w:rsidRPr="00513D14">
        <w:t xml:space="preserve">ata </w:t>
      </w:r>
      <w:r w:rsidR="00B558A8">
        <w:t>M</w:t>
      </w:r>
      <w:r w:rsidRPr="00513D14">
        <w:t>odel</w:t>
      </w:r>
    </w:p>
    <w:p w14:paraId="2569AF9A" w14:textId="1BA4F8BB" w:rsidR="00311D90" w:rsidRPr="00513D14" w:rsidRDefault="00311D90" w:rsidP="00481C06">
      <w:pPr>
        <w:numPr>
          <w:ilvl w:val="2"/>
          <w:numId w:val="14"/>
        </w:numPr>
      </w:pPr>
      <w:r w:rsidRPr="00513D14">
        <w:t xml:space="preserve">Non-structured and </w:t>
      </w:r>
      <w:r w:rsidR="00B558A8">
        <w:t>D</w:t>
      </w:r>
      <w:r w:rsidRPr="00513D14">
        <w:t xml:space="preserve">ocument </w:t>
      </w:r>
      <w:r w:rsidR="00B558A8">
        <w:t>S</w:t>
      </w:r>
      <w:r w:rsidRPr="00513D14">
        <w:t>torage</w:t>
      </w:r>
    </w:p>
    <w:p w14:paraId="62827432" w14:textId="77777777" w:rsidR="00311D90" w:rsidRPr="00513D14" w:rsidRDefault="00311D90" w:rsidP="00481C06">
      <w:pPr>
        <w:numPr>
          <w:ilvl w:val="2"/>
          <w:numId w:val="14"/>
        </w:numPr>
      </w:pPr>
      <w:r w:rsidRPr="00513D14">
        <w:t xml:space="preserve">Reporting </w:t>
      </w:r>
    </w:p>
    <w:p w14:paraId="41B0866B" w14:textId="77777777" w:rsidR="00311D90" w:rsidRPr="00513D14" w:rsidRDefault="00311D90" w:rsidP="00481C06">
      <w:pPr>
        <w:numPr>
          <w:ilvl w:val="1"/>
          <w:numId w:val="14"/>
        </w:numPr>
      </w:pPr>
      <w:r w:rsidRPr="00513D14">
        <w:t>Integration Layer</w:t>
      </w:r>
    </w:p>
    <w:p w14:paraId="2C21920F" w14:textId="77777777" w:rsidR="00311D90" w:rsidRPr="00513D14" w:rsidRDefault="00311D90" w:rsidP="00481C06">
      <w:pPr>
        <w:numPr>
          <w:ilvl w:val="2"/>
          <w:numId w:val="14"/>
        </w:numPr>
      </w:pPr>
      <w:r w:rsidRPr="00513D14">
        <w:t>Integration Design Patterns</w:t>
      </w:r>
    </w:p>
    <w:p w14:paraId="1EED2577" w14:textId="77777777" w:rsidR="00311D90" w:rsidRPr="00513D14" w:rsidRDefault="00311D90" w:rsidP="00481C06">
      <w:pPr>
        <w:numPr>
          <w:ilvl w:val="2"/>
          <w:numId w:val="14"/>
        </w:numPr>
      </w:pPr>
      <w:r w:rsidRPr="00513D14">
        <w:t>Service Bus Framework</w:t>
      </w:r>
    </w:p>
    <w:p w14:paraId="0AC2FBCF" w14:textId="0CBA3249" w:rsidR="00311D90" w:rsidRPr="00513D14" w:rsidRDefault="00311D90" w:rsidP="00481C06">
      <w:pPr>
        <w:numPr>
          <w:ilvl w:val="2"/>
          <w:numId w:val="14"/>
        </w:numPr>
      </w:pPr>
      <w:r w:rsidRPr="00513D14">
        <w:t xml:space="preserve">EMS to SOS VoteCal </w:t>
      </w:r>
      <w:r w:rsidR="00B558A8">
        <w:t>M</w:t>
      </w:r>
      <w:r w:rsidR="00B558A8" w:rsidRPr="00513D14">
        <w:t xml:space="preserve">essage </w:t>
      </w:r>
      <w:r w:rsidR="00B558A8">
        <w:t>T</w:t>
      </w:r>
      <w:r w:rsidRPr="00513D14">
        <w:t>ransformations</w:t>
      </w:r>
    </w:p>
    <w:p w14:paraId="7542E2CD" w14:textId="5E27CA19" w:rsidR="00311D90" w:rsidRPr="00513D14" w:rsidRDefault="00311D90" w:rsidP="00481C06">
      <w:pPr>
        <w:numPr>
          <w:ilvl w:val="2"/>
          <w:numId w:val="14"/>
        </w:numPr>
      </w:pPr>
      <w:r w:rsidRPr="00513D14">
        <w:t xml:space="preserve">SOS VoteCal </w:t>
      </w:r>
      <w:r w:rsidR="00B558A8">
        <w:t>R</w:t>
      </w:r>
      <w:r w:rsidRPr="00513D14">
        <w:t>eplies</w:t>
      </w:r>
    </w:p>
    <w:p w14:paraId="2203D1EE" w14:textId="57902F09" w:rsidR="00311D90" w:rsidRPr="00513D14" w:rsidRDefault="00311D90" w:rsidP="00481C06">
      <w:pPr>
        <w:numPr>
          <w:ilvl w:val="3"/>
          <w:numId w:val="14"/>
        </w:numPr>
      </w:pPr>
      <w:r w:rsidRPr="00513D14">
        <w:t xml:space="preserve">SOS VoteCal </w:t>
      </w:r>
      <w:r w:rsidR="00B558A8">
        <w:t>P</w:t>
      </w:r>
      <w:r w:rsidRPr="00513D14">
        <w:t xml:space="preserve">ayload to EMS </w:t>
      </w:r>
      <w:r w:rsidR="00B558A8">
        <w:t>M</w:t>
      </w:r>
      <w:r w:rsidRPr="00513D14">
        <w:t xml:space="preserve">essage </w:t>
      </w:r>
      <w:r w:rsidR="00B558A8">
        <w:t>T</w:t>
      </w:r>
      <w:r w:rsidRPr="00513D14">
        <w:t>ransformation</w:t>
      </w:r>
    </w:p>
    <w:p w14:paraId="079949E4" w14:textId="77777777" w:rsidR="00311D90" w:rsidRPr="00513D14" w:rsidRDefault="00311D90" w:rsidP="00481C06">
      <w:pPr>
        <w:numPr>
          <w:ilvl w:val="3"/>
          <w:numId w:val="14"/>
        </w:numPr>
      </w:pPr>
      <w:r w:rsidRPr="00513D14">
        <w:t>Reply Message Processing</w:t>
      </w:r>
    </w:p>
    <w:p w14:paraId="1EB46CAC" w14:textId="516955B1" w:rsidR="00311D90" w:rsidRPr="00513D14" w:rsidRDefault="00311D90" w:rsidP="00481C06">
      <w:pPr>
        <w:numPr>
          <w:ilvl w:val="3"/>
          <w:numId w:val="14"/>
        </w:numPr>
      </w:pPr>
      <w:r w:rsidRPr="00513D14">
        <w:t xml:space="preserve">Error </w:t>
      </w:r>
      <w:r w:rsidR="00B558A8">
        <w:t>P</w:t>
      </w:r>
      <w:r w:rsidRPr="00513D14">
        <w:t>rocessing</w:t>
      </w:r>
    </w:p>
    <w:p w14:paraId="0AB9C8D8" w14:textId="77777777" w:rsidR="00311D90" w:rsidRPr="00513D14" w:rsidRDefault="00311D90" w:rsidP="00481C06">
      <w:pPr>
        <w:numPr>
          <w:ilvl w:val="4"/>
          <w:numId w:val="14"/>
        </w:numPr>
      </w:pPr>
      <w:r w:rsidRPr="00513D14">
        <w:t>Logging</w:t>
      </w:r>
    </w:p>
    <w:p w14:paraId="08FB58BE" w14:textId="77777777" w:rsidR="00A042E4" w:rsidRPr="00A042E4" w:rsidRDefault="00A042E4" w:rsidP="00A042E4"/>
    <w:p w14:paraId="49AACF74" w14:textId="73A40065" w:rsidR="002728C6" w:rsidRDefault="002728C6" w:rsidP="002728C6">
      <w:pPr>
        <w:pStyle w:val="Heading3"/>
      </w:pPr>
      <w:bookmarkStart w:id="82" w:name="_Toc66445607"/>
      <w:r>
        <w:t xml:space="preserve">Deliverable 4: </w:t>
      </w:r>
      <w:r w:rsidR="00BF3474">
        <w:t xml:space="preserve">Final </w:t>
      </w:r>
      <w:r>
        <w:t>Performance Test Plan</w:t>
      </w:r>
      <w:bookmarkEnd w:id="82"/>
    </w:p>
    <w:p w14:paraId="7C78655B" w14:textId="73AA951D" w:rsidR="0014635F" w:rsidRPr="00F12D70" w:rsidRDefault="0014635F" w:rsidP="0014635F">
      <w:pPr>
        <w:rPr>
          <w:color w:val="222222"/>
          <w:shd w:val="clear" w:color="auto" w:fill="FFFFFF"/>
        </w:rPr>
      </w:pPr>
      <w:r w:rsidRPr="00F12D70">
        <w:rPr>
          <w:color w:val="222222"/>
          <w:shd w:val="clear" w:color="auto" w:fill="FFFFFF"/>
        </w:rPr>
        <w:t xml:space="preserve">It is expected that at this phase the </w:t>
      </w:r>
      <w:r>
        <w:rPr>
          <w:color w:val="222222"/>
          <w:shd w:val="clear" w:color="auto" w:fill="FFFFFF"/>
        </w:rPr>
        <w:t>Performance Test Plan</w:t>
      </w:r>
      <w:r w:rsidRPr="00F12D70">
        <w:rPr>
          <w:color w:val="222222"/>
          <w:shd w:val="clear" w:color="auto" w:fill="FFFFFF"/>
        </w:rPr>
        <w:t xml:space="preserve"> is updated to reflect any modifications or updates that were introduced during the </w:t>
      </w:r>
      <w:r>
        <w:rPr>
          <w:color w:val="222222"/>
          <w:shd w:val="clear" w:color="auto" w:fill="FFFFFF"/>
        </w:rPr>
        <w:t>UAT</w:t>
      </w:r>
      <w:r w:rsidRPr="00F12D70">
        <w:rPr>
          <w:color w:val="222222"/>
          <w:shd w:val="clear" w:color="auto" w:fill="FFFFFF"/>
        </w:rPr>
        <w:t xml:space="preserve"> phase. </w:t>
      </w:r>
    </w:p>
    <w:p w14:paraId="5E2E559C" w14:textId="77777777" w:rsidR="0014635F" w:rsidRDefault="0014635F" w:rsidP="002728C6"/>
    <w:p w14:paraId="540D32B2" w14:textId="31D547C0" w:rsidR="002728C6" w:rsidRDefault="002728C6" w:rsidP="002728C6">
      <w:r>
        <w:t>The performance test plan is expected to describe the testing that will be completed to ensure that the EMS will function uninterrupted and efficiently under periods of high usage (typically coinciding with a California election).  The types of performance testing that should be addressed are as follows:</w:t>
      </w:r>
    </w:p>
    <w:p w14:paraId="38E574AD" w14:textId="7D0215D9" w:rsidR="002728C6" w:rsidRDefault="002728C6" w:rsidP="002728C6">
      <w:r>
        <w:t xml:space="preserve"> </w:t>
      </w:r>
    </w:p>
    <w:p w14:paraId="55B9DB07" w14:textId="072C2869" w:rsidR="002728C6" w:rsidRDefault="002728C6" w:rsidP="00481C06">
      <w:pPr>
        <w:pStyle w:val="ListParagraph"/>
        <w:numPr>
          <w:ilvl w:val="0"/>
          <w:numId w:val="27"/>
        </w:numPr>
      </w:pPr>
      <w:r>
        <w:lastRenderedPageBreak/>
        <w:t>Load testing – A test of multiple users or test process emulating peak demands.</w:t>
      </w:r>
    </w:p>
    <w:p w14:paraId="56146EA3" w14:textId="32F1F40B" w:rsidR="002728C6" w:rsidRDefault="002728C6" w:rsidP="00481C06">
      <w:pPr>
        <w:pStyle w:val="ListParagraph"/>
        <w:numPr>
          <w:ilvl w:val="0"/>
          <w:numId w:val="27"/>
        </w:numPr>
      </w:pPr>
      <w:r>
        <w:t>Stress testing – Going beyond system limitations to identify actual limitations.</w:t>
      </w:r>
    </w:p>
    <w:p w14:paraId="68E54DE9" w14:textId="3F62E93A" w:rsidR="002728C6" w:rsidRDefault="002728C6" w:rsidP="00481C06">
      <w:pPr>
        <w:pStyle w:val="ListParagraph"/>
        <w:numPr>
          <w:ilvl w:val="0"/>
          <w:numId w:val="27"/>
        </w:numPr>
      </w:pPr>
      <w:r>
        <w:t xml:space="preserve">Endurance testing – Test a high volume for an extended </w:t>
      </w:r>
      <w:proofErr w:type="gramStart"/>
      <w:r>
        <w:t>period of time</w:t>
      </w:r>
      <w:proofErr w:type="gramEnd"/>
      <w:r>
        <w:t>.</w:t>
      </w:r>
    </w:p>
    <w:p w14:paraId="3FEAD6A9" w14:textId="47DBFBEB" w:rsidR="002728C6" w:rsidRDefault="002728C6" w:rsidP="00481C06">
      <w:pPr>
        <w:pStyle w:val="ListParagraph"/>
        <w:numPr>
          <w:ilvl w:val="0"/>
          <w:numId w:val="27"/>
        </w:numPr>
      </w:pPr>
      <w:r>
        <w:t>Resilience testing – Test loss of connectivity and service disruption.</w:t>
      </w:r>
    </w:p>
    <w:p w14:paraId="2F39E444" w14:textId="36603191" w:rsidR="002728C6" w:rsidRDefault="002728C6" w:rsidP="00481C06">
      <w:pPr>
        <w:pStyle w:val="ListParagraph"/>
        <w:numPr>
          <w:ilvl w:val="0"/>
          <w:numId w:val="27"/>
        </w:numPr>
      </w:pPr>
      <w:r>
        <w:t>Recovery testing – Test how the system recovers following crashes and/or HW failures.</w:t>
      </w:r>
    </w:p>
    <w:p w14:paraId="5AF6DA7F" w14:textId="77777777" w:rsidR="002728C6" w:rsidRDefault="002728C6" w:rsidP="002728C6"/>
    <w:p w14:paraId="4B291327" w14:textId="68045DEF" w:rsidR="002728C6" w:rsidRDefault="002728C6" w:rsidP="002728C6">
      <w:r>
        <w:t xml:space="preserve">The Performance test plan should also include a listing of all the performance requirements, listed below and/or agreed to between the SOS and the EMS vendor, along with the testing </w:t>
      </w:r>
      <w:r w:rsidR="00BF3474">
        <w:t>results showing</w:t>
      </w:r>
      <w:r>
        <w:t xml:space="preserve"> all </w:t>
      </w:r>
      <w:r w:rsidR="00BF3474">
        <w:t xml:space="preserve">performance </w:t>
      </w:r>
      <w:r>
        <w:t xml:space="preserve">requirements are met.   </w:t>
      </w:r>
    </w:p>
    <w:p w14:paraId="705C7D41" w14:textId="77777777" w:rsidR="002728C6" w:rsidRDefault="002728C6" w:rsidP="002728C6"/>
    <w:p w14:paraId="5060A986" w14:textId="54472778" w:rsidR="00FF688F" w:rsidRDefault="00FF688F" w:rsidP="00FF688F">
      <w:pPr>
        <w:pStyle w:val="Heading3"/>
      </w:pPr>
      <w:bookmarkStart w:id="83" w:name="_Toc66445608"/>
      <w:r>
        <w:t xml:space="preserve">Deliverable 7: </w:t>
      </w:r>
      <w:r w:rsidRPr="00D9111B">
        <w:t>Final</w:t>
      </w:r>
      <w:r>
        <w:t xml:space="preserve"> EMS Code delivery</w:t>
      </w:r>
      <w:bookmarkEnd w:id="83"/>
    </w:p>
    <w:p w14:paraId="26883C3F" w14:textId="77777777" w:rsidR="0022630D" w:rsidRDefault="00695C29" w:rsidP="0022630D">
      <w:r>
        <w:t xml:space="preserve">The SOS expects that the EMS </w:t>
      </w:r>
      <w:r w:rsidR="00052F92">
        <w:t>v</w:t>
      </w:r>
      <w:r>
        <w:t xml:space="preserve">endor submit the latest version of the EMS code, representing the EMS code base that will be used </w:t>
      </w:r>
      <w:r w:rsidR="0014635F">
        <w:t>in Production</w:t>
      </w:r>
      <w:r>
        <w:t>.</w:t>
      </w:r>
      <w:r w:rsidR="0022630D">
        <w:t xml:space="preserve"> The SOS will review the code using the process outlined in section 3.2.7.</w:t>
      </w:r>
    </w:p>
    <w:p w14:paraId="5E9FF1DA" w14:textId="2959A99F" w:rsidR="00695C29" w:rsidRDefault="00695C29" w:rsidP="00695C29">
      <w:r>
        <w:t>This version of the code is the version expected to be installed in the county and will be required to be placed in an SOS specified escrow account</w:t>
      </w:r>
      <w:r w:rsidR="00BF3474">
        <w:t xml:space="preserve"> between the </w:t>
      </w:r>
      <w:r w:rsidR="007A02CF">
        <w:t>p</w:t>
      </w:r>
      <w:r w:rsidR="00BF3474">
        <w:t xml:space="preserve">ilot </w:t>
      </w:r>
      <w:r w:rsidR="007A02CF">
        <w:t>c</w:t>
      </w:r>
      <w:r w:rsidR="00BF3474">
        <w:t xml:space="preserve">ounty and the EMS </w:t>
      </w:r>
      <w:r w:rsidR="00052F92">
        <w:t>v</w:t>
      </w:r>
      <w:r w:rsidR="00BF3474">
        <w:t>endor</w:t>
      </w:r>
      <w:r w:rsidR="00B812A5">
        <w:t>.</w:t>
      </w:r>
      <w:r w:rsidR="00E42EB4">
        <w:t xml:space="preserve">  </w:t>
      </w:r>
      <w:r w:rsidR="00B812A5">
        <w:t>Each county running the EMS will be a beneficiary of the master escrow agreement</w:t>
      </w:r>
      <w:r>
        <w:t>.</w:t>
      </w:r>
    </w:p>
    <w:p w14:paraId="6FCCF886" w14:textId="4AFF5CB9" w:rsidR="000B1329" w:rsidRDefault="000B1329" w:rsidP="00695C29"/>
    <w:p w14:paraId="5D2E2717" w14:textId="3E55FDD5" w:rsidR="000B1329" w:rsidRDefault="000B1329" w:rsidP="0004742E">
      <w:pPr>
        <w:pStyle w:val="Heading3"/>
        <w:numPr>
          <w:ilvl w:val="2"/>
          <w:numId w:val="45"/>
        </w:numPr>
      </w:pPr>
      <w:bookmarkStart w:id="84" w:name="_Toc66445609"/>
      <w:r>
        <w:t xml:space="preserve">Deliverable 9: User Acceptance Test </w:t>
      </w:r>
      <w:r w:rsidR="00DC12F6">
        <w:t>P</w:t>
      </w:r>
      <w:r>
        <w:t>lan</w:t>
      </w:r>
      <w:bookmarkEnd w:id="84"/>
    </w:p>
    <w:p w14:paraId="419510E1" w14:textId="77777777" w:rsidR="000B1329" w:rsidRDefault="000B1329" w:rsidP="00695C29"/>
    <w:p w14:paraId="53964F04" w14:textId="7D490988" w:rsidR="000B1329" w:rsidRPr="003B0AF9" w:rsidRDefault="000B1329" w:rsidP="000B1329">
      <w:pPr>
        <w:rPr>
          <w:color w:val="000000" w:themeColor="text1"/>
        </w:rPr>
      </w:pPr>
      <w:r w:rsidRPr="003B0AF9">
        <w:rPr>
          <w:color w:val="000000" w:themeColor="text1"/>
        </w:rPr>
        <w:t xml:space="preserve">A User Acceptance Test (UAT) plan will be developed </w:t>
      </w:r>
      <w:r>
        <w:rPr>
          <w:color w:val="000000" w:themeColor="text1"/>
        </w:rPr>
        <w:t xml:space="preserve">by the EMS vendor </w:t>
      </w:r>
      <w:r w:rsidRPr="003B0AF9">
        <w:rPr>
          <w:color w:val="000000" w:themeColor="text1"/>
        </w:rPr>
        <w:t xml:space="preserve">in collaboration with pilot counties, </w:t>
      </w:r>
      <w:r>
        <w:rPr>
          <w:color w:val="000000" w:themeColor="text1"/>
        </w:rPr>
        <w:t xml:space="preserve">and </w:t>
      </w:r>
      <w:r w:rsidRPr="003B0AF9">
        <w:rPr>
          <w:color w:val="000000" w:themeColor="text1"/>
        </w:rPr>
        <w:t>the SOS</w:t>
      </w:r>
      <w:r>
        <w:rPr>
          <w:color w:val="000000" w:themeColor="text1"/>
        </w:rPr>
        <w:t xml:space="preserve"> at the start of the UAT phase</w:t>
      </w:r>
      <w:r w:rsidRPr="003B0AF9">
        <w:rPr>
          <w:color w:val="000000" w:themeColor="text1"/>
        </w:rPr>
        <w:t xml:space="preserve">.  </w:t>
      </w:r>
      <w:r>
        <w:rPr>
          <w:color w:val="000000" w:themeColor="text1"/>
        </w:rPr>
        <w:t>Executing the plan will ensure that</w:t>
      </w:r>
      <w:r w:rsidRPr="003B0AF9">
        <w:rPr>
          <w:color w:val="000000" w:themeColor="text1"/>
        </w:rPr>
        <w:t xml:space="preserve"> </w:t>
      </w:r>
      <w:r>
        <w:rPr>
          <w:color w:val="000000" w:themeColor="text1"/>
        </w:rPr>
        <w:t xml:space="preserve">the </w:t>
      </w:r>
      <w:r w:rsidRPr="003B0AF9">
        <w:rPr>
          <w:color w:val="000000" w:themeColor="text1"/>
        </w:rPr>
        <w:t xml:space="preserve">County and SOS are able to </w:t>
      </w:r>
      <w:r>
        <w:rPr>
          <w:color w:val="000000" w:themeColor="text1"/>
        </w:rPr>
        <w:t xml:space="preserve">migrate data to the new EMS, </w:t>
      </w:r>
      <w:r w:rsidRPr="003B0AF9">
        <w:rPr>
          <w:color w:val="000000" w:themeColor="text1"/>
        </w:rPr>
        <w:t xml:space="preserve">successfully register voters, do list </w:t>
      </w:r>
      <w:proofErr w:type="gramStart"/>
      <w:r w:rsidRPr="003B0AF9">
        <w:rPr>
          <w:color w:val="000000" w:themeColor="text1"/>
        </w:rPr>
        <w:t>maintenance</w:t>
      </w:r>
      <w:proofErr w:type="gramEnd"/>
      <w:r w:rsidRPr="003B0AF9">
        <w:rPr>
          <w:color w:val="000000" w:themeColor="text1"/>
        </w:rPr>
        <w:t xml:space="preserve"> and run an election using the EMS. </w:t>
      </w:r>
    </w:p>
    <w:p w14:paraId="486234AE" w14:textId="77777777" w:rsidR="000B1329" w:rsidRDefault="000B1329" w:rsidP="000B1329">
      <w:pPr>
        <w:pStyle w:val="ListParagraph"/>
        <w:numPr>
          <w:ilvl w:val="0"/>
          <w:numId w:val="42"/>
        </w:numPr>
        <w:rPr>
          <w:color w:val="000000" w:themeColor="text1"/>
        </w:rPr>
      </w:pPr>
      <w:r>
        <w:rPr>
          <w:color w:val="000000" w:themeColor="text1"/>
        </w:rPr>
        <w:t>Data Migration tests and test results will be written by the county and EMS vendor.</w:t>
      </w:r>
    </w:p>
    <w:p w14:paraId="7A8BC416" w14:textId="77777777" w:rsidR="000B1329" w:rsidRDefault="000B1329" w:rsidP="000B1329">
      <w:pPr>
        <w:pStyle w:val="ListParagraph"/>
        <w:numPr>
          <w:ilvl w:val="1"/>
          <w:numId w:val="42"/>
        </w:numPr>
        <w:rPr>
          <w:color w:val="000000" w:themeColor="text1"/>
        </w:rPr>
      </w:pPr>
      <w:r>
        <w:rPr>
          <w:color w:val="000000" w:themeColor="text1"/>
        </w:rPr>
        <w:t xml:space="preserve">It is expected that at the beginning of UAT execution the EMS vendor and the county have already rehearsed the data migration tasks and verified that all production data for the county can be migrated successfully. </w:t>
      </w:r>
    </w:p>
    <w:p w14:paraId="5EEE67C4" w14:textId="77777777" w:rsidR="000B1329" w:rsidRPr="003B0AF9" w:rsidRDefault="000B1329" w:rsidP="000B1329">
      <w:pPr>
        <w:pStyle w:val="ListParagraph"/>
        <w:numPr>
          <w:ilvl w:val="0"/>
          <w:numId w:val="42"/>
        </w:numPr>
        <w:rPr>
          <w:color w:val="000000" w:themeColor="text1"/>
        </w:rPr>
      </w:pPr>
      <w:r w:rsidRPr="003B0AF9">
        <w:rPr>
          <w:color w:val="000000" w:themeColor="text1"/>
        </w:rPr>
        <w:t>County specific test cases will be written</w:t>
      </w:r>
      <w:r>
        <w:rPr>
          <w:color w:val="000000" w:themeColor="text1"/>
        </w:rPr>
        <w:t xml:space="preserve"> and executed b</w:t>
      </w:r>
      <w:r w:rsidRPr="003B0AF9">
        <w:rPr>
          <w:color w:val="000000" w:themeColor="text1"/>
        </w:rPr>
        <w:t xml:space="preserve">y the County and the EMS vendor.  </w:t>
      </w:r>
    </w:p>
    <w:p w14:paraId="7B0FBA11" w14:textId="77777777" w:rsidR="000B1329" w:rsidRDefault="000B1329" w:rsidP="000B1329">
      <w:pPr>
        <w:pStyle w:val="ListParagraph"/>
        <w:numPr>
          <w:ilvl w:val="0"/>
          <w:numId w:val="42"/>
        </w:numPr>
        <w:rPr>
          <w:color w:val="000000" w:themeColor="text1"/>
        </w:rPr>
      </w:pPr>
      <w:r w:rsidRPr="003B0AF9">
        <w:rPr>
          <w:color w:val="000000" w:themeColor="text1"/>
        </w:rPr>
        <w:t>VoteCal integration test cases will be written</w:t>
      </w:r>
      <w:r>
        <w:rPr>
          <w:color w:val="000000" w:themeColor="text1"/>
        </w:rPr>
        <w:t xml:space="preserve"> and executed</w:t>
      </w:r>
      <w:r w:rsidRPr="003B0AF9">
        <w:rPr>
          <w:color w:val="000000" w:themeColor="text1"/>
        </w:rPr>
        <w:t xml:space="preserve"> by the County</w:t>
      </w:r>
      <w:r>
        <w:rPr>
          <w:color w:val="000000" w:themeColor="text1"/>
        </w:rPr>
        <w:t xml:space="preserve">, </w:t>
      </w:r>
      <w:proofErr w:type="gramStart"/>
      <w:r w:rsidRPr="003B0AF9">
        <w:rPr>
          <w:color w:val="000000" w:themeColor="text1"/>
        </w:rPr>
        <w:t>SOS</w:t>
      </w:r>
      <w:proofErr w:type="gramEnd"/>
      <w:r w:rsidRPr="003B0AF9">
        <w:rPr>
          <w:color w:val="000000" w:themeColor="text1"/>
        </w:rPr>
        <w:t xml:space="preserve"> and the EMS vendor.</w:t>
      </w:r>
    </w:p>
    <w:p w14:paraId="256225A6" w14:textId="77777777" w:rsidR="000B1329" w:rsidRDefault="000B1329" w:rsidP="000B1329">
      <w:pPr>
        <w:rPr>
          <w:color w:val="000000" w:themeColor="text1"/>
        </w:rPr>
      </w:pPr>
      <w:r>
        <w:rPr>
          <w:color w:val="000000" w:themeColor="text1"/>
        </w:rPr>
        <w:tab/>
      </w:r>
    </w:p>
    <w:p w14:paraId="414B145E" w14:textId="77777777" w:rsidR="000B1329" w:rsidRDefault="000B1329" w:rsidP="000B1329">
      <w:pPr>
        <w:rPr>
          <w:color w:val="000000" w:themeColor="text1"/>
        </w:rPr>
      </w:pPr>
      <w:r w:rsidRPr="003B0AF9">
        <w:rPr>
          <w:color w:val="000000" w:themeColor="text1"/>
        </w:rPr>
        <w:t>All test cases will be drafted in excel using a UAT test script template that the SOS will provide. Each test step will include detailed instructions for executing the step with expected results, the party responsible for executing the step (County or SOS) as well as specific timeframes for completing test steps such that County and SOS steps are grouped together to the degree possible.  The EMS vendor will be responsible for identifying data to be used for each test case and will populate the UAT test scripts with the data to be used.</w:t>
      </w:r>
    </w:p>
    <w:p w14:paraId="7859236D" w14:textId="77777777" w:rsidR="000B1329" w:rsidRDefault="000B1329" w:rsidP="000B1329">
      <w:pPr>
        <w:rPr>
          <w:color w:val="000000" w:themeColor="text1"/>
        </w:rPr>
      </w:pPr>
    </w:p>
    <w:p w14:paraId="0EB0FF2B" w14:textId="77777777" w:rsidR="000B1329" w:rsidRDefault="000B1329" w:rsidP="000B1329">
      <w:pPr>
        <w:rPr>
          <w:color w:val="000000" w:themeColor="text1"/>
        </w:rPr>
      </w:pPr>
      <w:r w:rsidRPr="003B0AF9">
        <w:rPr>
          <w:color w:val="000000" w:themeColor="text1"/>
        </w:rPr>
        <w:t xml:space="preserve">The County, EMS vendor and the SOS will review all test scripts (walkthrough sessions will be conducted as needed) and the SOS will post the reviewed test scripts to a repository where they can be tracked and updated </w:t>
      </w:r>
      <w:r>
        <w:rPr>
          <w:color w:val="000000" w:themeColor="text1"/>
        </w:rPr>
        <w:t>by all during execution</w:t>
      </w:r>
      <w:r w:rsidRPr="003B0AF9">
        <w:rPr>
          <w:color w:val="000000" w:themeColor="text1"/>
        </w:rPr>
        <w:t>. </w:t>
      </w:r>
    </w:p>
    <w:p w14:paraId="536483F2" w14:textId="77777777" w:rsidR="000B1329" w:rsidRDefault="000B1329" w:rsidP="00695C29"/>
    <w:p w14:paraId="1FC39B5D" w14:textId="40A096BA" w:rsidR="00883A7C" w:rsidRDefault="00883A7C" w:rsidP="00EA0770">
      <w:pPr>
        <w:pStyle w:val="Heading2"/>
      </w:pPr>
      <w:bookmarkStart w:id="85" w:name="_Toc66445610"/>
      <w:r>
        <w:lastRenderedPageBreak/>
        <w:t>Final Certification</w:t>
      </w:r>
      <w:bookmarkEnd w:id="85"/>
    </w:p>
    <w:p w14:paraId="040E88BD" w14:textId="5509261B" w:rsidR="00846634" w:rsidRDefault="00883A7C" w:rsidP="00846634">
      <w:r>
        <w:t>The EMS vendor must g</w:t>
      </w:r>
      <w:r w:rsidRPr="00883A7C">
        <w:t xml:space="preserve">ain county support for </w:t>
      </w:r>
      <w:r w:rsidR="00695C29">
        <w:t>final</w:t>
      </w:r>
      <w:r w:rsidRPr="00883A7C">
        <w:t xml:space="preserve"> acceptance of </w:t>
      </w:r>
      <w:r w:rsidR="00695C29">
        <w:t xml:space="preserve">SOS </w:t>
      </w:r>
      <w:r w:rsidRPr="00883A7C">
        <w:t>certification</w:t>
      </w:r>
      <w:r w:rsidR="00846634">
        <w:t xml:space="preserve">. To that end the EMS Vendor must submit to the pilot county for review, </w:t>
      </w:r>
      <w:r w:rsidR="00561DEF">
        <w:t>and the pilot county must approve</w:t>
      </w:r>
      <w:r w:rsidR="00695C29">
        <w:t>,</w:t>
      </w:r>
      <w:r w:rsidR="00561DEF">
        <w:t xml:space="preserve"> </w:t>
      </w:r>
      <w:r w:rsidR="00846634">
        <w:t xml:space="preserve">the following county specific deliverables: </w:t>
      </w:r>
    </w:p>
    <w:p w14:paraId="3CA05B54" w14:textId="7A180BAE" w:rsidR="00846634" w:rsidRDefault="00846634" w:rsidP="00481C06">
      <w:pPr>
        <w:numPr>
          <w:ilvl w:val="0"/>
          <w:numId w:val="21"/>
        </w:numPr>
      </w:pPr>
      <w:r w:rsidRPr="00111015">
        <w:t>System User Manual</w:t>
      </w:r>
      <w:r>
        <w:t xml:space="preserve"> </w:t>
      </w:r>
    </w:p>
    <w:p w14:paraId="6EDC86D8" w14:textId="77777777" w:rsidR="00846634" w:rsidRDefault="00846634" w:rsidP="00481C06">
      <w:pPr>
        <w:numPr>
          <w:ilvl w:val="0"/>
          <w:numId w:val="21"/>
        </w:numPr>
      </w:pPr>
      <w:r w:rsidRPr="00111015">
        <w:t>System Training Plan</w:t>
      </w:r>
      <w:r>
        <w:t xml:space="preserve"> </w:t>
      </w:r>
    </w:p>
    <w:p w14:paraId="1D2E0ACD" w14:textId="77777777" w:rsidR="00846634" w:rsidRDefault="00846634" w:rsidP="00481C06">
      <w:pPr>
        <w:numPr>
          <w:ilvl w:val="0"/>
          <w:numId w:val="21"/>
        </w:numPr>
      </w:pPr>
      <w:r w:rsidRPr="00111015">
        <w:t>County Migration Plan</w:t>
      </w:r>
      <w:r>
        <w:t xml:space="preserve"> </w:t>
      </w:r>
    </w:p>
    <w:p w14:paraId="67996D9A" w14:textId="77777777" w:rsidR="00846634" w:rsidRDefault="00846634" w:rsidP="00883A7C"/>
    <w:p w14:paraId="0FA5B44B" w14:textId="15BE10A0" w:rsidR="00D51F45" w:rsidRDefault="00561DEF" w:rsidP="00846634">
      <w:r>
        <w:t xml:space="preserve">The EMS </w:t>
      </w:r>
      <w:r w:rsidR="00220A71">
        <w:t>v</w:t>
      </w:r>
      <w:r w:rsidR="00CE094A">
        <w:t xml:space="preserve">endor </w:t>
      </w:r>
      <w:r>
        <w:t xml:space="preserve">must also </w:t>
      </w:r>
      <w:r w:rsidR="00CE094A">
        <w:t>show signed intent of county to move to</w:t>
      </w:r>
      <w:r w:rsidR="00220A71">
        <w:t xml:space="preserve"> the</w:t>
      </w:r>
      <w:r w:rsidR="00CE094A">
        <w:t xml:space="preserve"> </w:t>
      </w:r>
      <w:r w:rsidR="00220A71">
        <w:t>v</w:t>
      </w:r>
      <w:r w:rsidR="00CE094A">
        <w:t>endor’s EM</w:t>
      </w:r>
      <w:r w:rsidR="00D51F45">
        <w:t>S</w:t>
      </w:r>
      <w:r>
        <w:t>.</w:t>
      </w:r>
    </w:p>
    <w:p w14:paraId="37908F82" w14:textId="3FDE4FB5" w:rsidR="00C301EA" w:rsidRDefault="00C301EA" w:rsidP="00846634"/>
    <w:p w14:paraId="204CE012" w14:textId="401B65C4" w:rsidR="00C301EA" w:rsidRPr="00C301EA" w:rsidRDefault="00C301EA" w:rsidP="00C301EA">
      <w:pPr>
        <w:pStyle w:val="Heading3"/>
      </w:pPr>
      <w:bookmarkStart w:id="86" w:name="_Toc66445611"/>
      <w:r>
        <w:t>Application for Initial Certification</w:t>
      </w:r>
      <w:bookmarkEnd w:id="86"/>
    </w:p>
    <w:p w14:paraId="2FEC0A5B" w14:textId="751C3480" w:rsidR="00846634" w:rsidRDefault="00846634" w:rsidP="00846634">
      <w:r>
        <w:t>The</w:t>
      </w:r>
      <w:r w:rsidR="00561DEF">
        <w:t>n the</w:t>
      </w:r>
      <w:r>
        <w:t xml:space="preserve"> EMS </w:t>
      </w:r>
      <w:r w:rsidR="00935D61">
        <w:t>v</w:t>
      </w:r>
      <w:r>
        <w:t xml:space="preserve">endor must complete the EMS Certification </w:t>
      </w:r>
      <w:r w:rsidR="00935D61">
        <w:t xml:space="preserve">Application </w:t>
      </w:r>
      <w:r>
        <w:t xml:space="preserve">as an “Initial Certification” with a “Final </w:t>
      </w:r>
      <w:r w:rsidR="00935D61">
        <w:t>Submission</w:t>
      </w:r>
      <w:r>
        <w:t xml:space="preserve">” of the </w:t>
      </w:r>
      <w:r w:rsidRPr="006F32F3">
        <w:t>System Documentation Package</w:t>
      </w:r>
      <w:r>
        <w:t xml:space="preserve"> (SDP)</w:t>
      </w:r>
      <w:r w:rsidRPr="006F32F3">
        <w:t xml:space="preserve"> </w:t>
      </w:r>
      <w:r>
        <w:t>with signature and the SOS must sign as well for the EMS to become fully certified. This Final submission must be submitted along with</w:t>
      </w:r>
      <w:r w:rsidR="00561DEF">
        <w:t xml:space="preserve"> all latest versions of SOS and </w:t>
      </w:r>
      <w:r w:rsidR="0034791A">
        <w:t>c</w:t>
      </w:r>
      <w:r w:rsidR="00561DEF">
        <w:t>ounty deliverables included as described below:</w:t>
      </w:r>
    </w:p>
    <w:p w14:paraId="51252FCD" w14:textId="3221E629" w:rsidR="00561DEF" w:rsidRDefault="00846634" w:rsidP="00C301EA">
      <w:pPr>
        <w:pStyle w:val="Heading4"/>
      </w:pPr>
      <w:r w:rsidRPr="00561DEF">
        <w:t>SOS approved Software System Design Document</w:t>
      </w:r>
    </w:p>
    <w:p w14:paraId="0D55FFA8" w14:textId="6DFC8715" w:rsidR="00846634" w:rsidRDefault="00BF3474" w:rsidP="00695C29">
      <w:r>
        <w:t xml:space="preserve">This is the </w:t>
      </w:r>
      <w:r w:rsidRPr="00BF3474">
        <w:t xml:space="preserve">Software System Design Document </w:t>
      </w:r>
      <w:r>
        <w:t>that was submitted and approved in the UAT phase. This document describes</w:t>
      </w:r>
      <w:r w:rsidR="00846634">
        <w:t xml:space="preserve"> the logical design of the software. This documentation should clearly indicate the various modules of the software, their functions, and their interrelationships with each other. This includes the database design, input formats, output layouts, human machine interfaces, and external interfaces.  Design document sections should be mapped to and cover all requirements</w:t>
      </w:r>
      <w:r>
        <w:t>.</w:t>
      </w:r>
    </w:p>
    <w:p w14:paraId="1A6F97B8" w14:textId="77777777" w:rsidR="00561DEF" w:rsidRDefault="00846634" w:rsidP="00C301EA">
      <w:pPr>
        <w:pStyle w:val="Heading4"/>
      </w:pPr>
      <w:r w:rsidRPr="00561DEF">
        <w:t>SOS approved System Architecture Document</w:t>
      </w:r>
    </w:p>
    <w:p w14:paraId="373D8528" w14:textId="7E0A1C19" w:rsidR="00846634" w:rsidRDefault="00053C4D" w:rsidP="00695C29">
      <w:r>
        <w:t xml:space="preserve">This is the </w:t>
      </w:r>
      <w:r w:rsidRPr="00053C4D">
        <w:t xml:space="preserve">System Architecture Document </w:t>
      </w:r>
      <w:r>
        <w:t xml:space="preserve">that was submitted and approved in the UAT phase and it </w:t>
      </w:r>
      <w:r w:rsidR="00846634">
        <w:t>describ</w:t>
      </w:r>
      <w:r>
        <w:t>es</w:t>
      </w:r>
      <w:r w:rsidR="00846634">
        <w:t xml:space="preserve"> the logical representation of the system, consisting of system components, systems developed, communication paths and end points, that work together to implement the overall system in the state of California. </w:t>
      </w:r>
    </w:p>
    <w:p w14:paraId="2740A476" w14:textId="77777777" w:rsidR="00561DEF" w:rsidRPr="00561DEF" w:rsidRDefault="00846634" w:rsidP="00C301EA">
      <w:pPr>
        <w:pStyle w:val="Heading4"/>
      </w:pPr>
      <w:r w:rsidRPr="00561DEF">
        <w:t>SOS approved EMS Software Code</w:t>
      </w:r>
    </w:p>
    <w:p w14:paraId="4E2A210D" w14:textId="4F8E459E" w:rsidR="00846634" w:rsidRDefault="00053C4D" w:rsidP="00695C29">
      <w:r>
        <w:t xml:space="preserve">This is the </w:t>
      </w:r>
      <w:r w:rsidRPr="00053C4D">
        <w:t xml:space="preserve">EMS Software Code </w:t>
      </w:r>
      <w:r>
        <w:t xml:space="preserve">that was submitted and approved in the UAT phase. </w:t>
      </w:r>
      <w:r w:rsidR="00846634">
        <w:t xml:space="preserve">EMS </w:t>
      </w:r>
      <w:r w:rsidR="00562734">
        <w:t xml:space="preserve">Software Code </w:t>
      </w:r>
      <w:r>
        <w:t>must represent</w:t>
      </w:r>
      <w:r w:rsidR="00846634">
        <w:t xml:space="preserve"> the version being submitted for certification, including all county installation and setup instructions/requirements. </w:t>
      </w:r>
    </w:p>
    <w:p w14:paraId="61FC97AD" w14:textId="77777777" w:rsidR="00561DEF" w:rsidRPr="00561DEF" w:rsidRDefault="00846634" w:rsidP="00C301EA">
      <w:pPr>
        <w:pStyle w:val="Heading4"/>
      </w:pPr>
      <w:r w:rsidRPr="00561DEF">
        <w:t>SOS approved System Test Plan and results</w:t>
      </w:r>
    </w:p>
    <w:p w14:paraId="4142E18A" w14:textId="60E24422" w:rsidR="00846634" w:rsidRDefault="00053C4D" w:rsidP="00695C29">
      <w:r>
        <w:t xml:space="preserve">This is the </w:t>
      </w:r>
      <w:r w:rsidRPr="00BF3474">
        <w:t xml:space="preserve">System </w:t>
      </w:r>
      <w:r>
        <w:t>Test Plan</w:t>
      </w:r>
      <w:r w:rsidRPr="00BF3474">
        <w:t xml:space="preserve"> </w:t>
      </w:r>
      <w:r>
        <w:t xml:space="preserve">that was submitted and approved in the System Testing phase. </w:t>
      </w:r>
      <w:r w:rsidR="00846634">
        <w:t xml:space="preserve">The </w:t>
      </w:r>
      <w:r w:rsidR="00562734">
        <w:t>S</w:t>
      </w:r>
      <w:r w:rsidR="00846634">
        <w:t xml:space="preserve">ystem </w:t>
      </w:r>
      <w:r w:rsidR="00562734">
        <w:t>T</w:t>
      </w:r>
      <w:r w:rsidR="00846634">
        <w:t xml:space="preserve">est </w:t>
      </w:r>
      <w:r w:rsidR="00562734">
        <w:t>P</w:t>
      </w:r>
      <w:r w:rsidR="00846634">
        <w:t>lan include</w:t>
      </w:r>
      <w:r>
        <w:t>s</w:t>
      </w:r>
      <w:r w:rsidR="00846634">
        <w:t xml:space="preserve"> test scripts with detailed instructions, including actions and expected results, describing steps to carry out all remediated EMS functionality.  </w:t>
      </w:r>
      <w:r>
        <w:t>T</w:t>
      </w:r>
      <w:r w:rsidR="00846634">
        <w:t xml:space="preserve">est results shall be provided including pass fail percentages for test executed, descriptions of all deficiencies identified and/or resolved, and confirmation of successful completion of the given test effort. </w:t>
      </w:r>
    </w:p>
    <w:p w14:paraId="520379D8" w14:textId="77777777" w:rsidR="00561DEF" w:rsidRPr="00561DEF" w:rsidRDefault="00846634" w:rsidP="00C301EA">
      <w:pPr>
        <w:pStyle w:val="Heading4"/>
      </w:pPr>
      <w:r w:rsidRPr="00561DEF">
        <w:t>SOS approved Performance Test Plan and results</w:t>
      </w:r>
    </w:p>
    <w:p w14:paraId="3DD3419A" w14:textId="0D84CC5E" w:rsidR="00846634" w:rsidRDefault="00053C4D" w:rsidP="00695C29">
      <w:r>
        <w:t>This is the Performance</w:t>
      </w:r>
      <w:r w:rsidRPr="00BF3474">
        <w:t xml:space="preserve"> </w:t>
      </w:r>
      <w:r>
        <w:t>Test Plan</w:t>
      </w:r>
      <w:r w:rsidRPr="00BF3474">
        <w:t xml:space="preserve"> </w:t>
      </w:r>
      <w:r>
        <w:t xml:space="preserve">that was submitted and approved in the UAT phase. </w:t>
      </w:r>
      <w:r w:rsidR="00846634">
        <w:t xml:space="preserve">The </w:t>
      </w:r>
      <w:r w:rsidR="00B93DA1">
        <w:t>P</w:t>
      </w:r>
      <w:r w:rsidR="00846634">
        <w:t xml:space="preserve">erformance </w:t>
      </w:r>
      <w:r w:rsidR="00B93DA1">
        <w:t>T</w:t>
      </w:r>
      <w:r w:rsidR="00846634">
        <w:t xml:space="preserve">est </w:t>
      </w:r>
      <w:r w:rsidR="00B93DA1">
        <w:t>P</w:t>
      </w:r>
      <w:r w:rsidR="00846634">
        <w:t>lan include</w:t>
      </w:r>
      <w:r>
        <w:t>s</w:t>
      </w:r>
      <w:r w:rsidR="00846634">
        <w:t xml:space="preserve"> descriptions of all the performance (or load/volume) related testing that has been conducted on the remediated EMS to verify that performance </w:t>
      </w:r>
      <w:r w:rsidR="00846634">
        <w:lastRenderedPageBreak/>
        <w:t xml:space="preserve">requirements have been met.  Results </w:t>
      </w:r>
      <w:r>
        <w:t>will</w:t>
      </w:r>
      <w:r w:rsidR="00846634">
        <w:t xml:space="preserve"> include pass fail percentages, descriptions of all deficiencies identified and/or resolved, and confirmation of successful completion of the given test effort.   </w:t>
      </w:r>
    </w:p>
    <w:p w14:paraId="6DD0B6C4" w14:textId="77777777" w:rsidR="00561DEF" w:rsidRPr="00561DEF" w:rsidRDefault="00846634" w:rsidP="00C301EA">
      <w:pPr>
        <w:pStyle w:val="Heading4"/>
      </w:pPr>
      <w:r w:rsidRPr="00561DEF">
        <w:t>SOS approved Security Test Plan and results</w:t>
      </w:r>
    </w:p>
    <w:p w14:paraId="6C887BF2" w14:textId="22E4321B" w:rsidR="00846634" w:rsidRDefault="00481C06" w:rsidP="00695C29">
      <w:r>
        <w:t xml:space="preserve">This is the </w:t>
      </w:r>
      <w:r w:rsidRPr="00481C06">
        <w:t xml:space="preserve">Security Test Plan </w:t>
      </w:r>
      <w:r>
        <w:t xml:space="preserve">that was submitted and approved in the System Testing phase. </w:t>
      </w:r>
      <w:r w:rsidR="00846634">
        <w:t xml:space="preserve">The </w:t>
      </w:r>
      <w:r w:rsidR="00B93DA1">
        <w:t>S</w:t>
      </w:r>
      <w:r w:rsidR="00846634">
        <w:t xml:space="preserve">ecurity </w:t>
      </w:r>
      <w:r w:rsidR="00B93DA1">
        <w:t>T</w:t>
      </w:r>
      <w:r w:rsidR="00846634">
        <w:t xml:space="preserve">est </w:t>
      </w:r>
      <w:r w:rsidR="00B93DA1">
        <w:t>P</w:t>
      </w:r>
      <w:r w:rsidR="00846634">
        <w:t xml:space="preserve">lan shall include descriptions of all the security related testing that has been conducted, including full source code review and penetration testing, on the remediated EMS to verify that security requirements and drafted security regulations have been met.  Results shall include pass fail percentages, descriptions of all deficiencies identified and/or resolved, and confirmation of successful completion of the given test effort. </w:t>
      </w:r>
    </w:p>
    <w:p w14:paraId="582086D8" w14:textId="77777777" w:rsidR="00561DEF" w:rsidRPr="00561DEF" w:rsidRDefault="00846634" w:rsidP="00C301EA">
      <w:pPr>
        <w:pStyle w:val="Heading4"/>
      </w:pPr>
      <w:r w:rsidRPr="00561DEF">
        <w:t>Pilot county approved System User Manual</w:t>
      </w:r>
    </w:p>
    <w:p w14:paraId="4B07EC4C" w14:textId="2762FA72" w:rsidR="00846634" w:rsidRDefault="00481C06" w:rsidP="00695C29">
      <w:r>
        <w:t>This is documentation that must be submitted to, and approved by, the county and shall include</w:t>
      </w:r>
      <w:r w:rsidR="00846634">
        <w:t xml:space="preserve"> “how to” instructions for all EMS functionalities supplied to the customer for use by the person(s) who will use the system. Documentation shall cover all requirements of the system, including all interactions with the VoteCal system.  User documentation should be developed to accompany current and existing VoteCal guidance documentation such </w:t>
      </w:r>
      <w:proofErr w:type="gramStart"/>
      <w:r w:rsidR="00846634">
        <w:t>as;</w:t>
      </w:r>
      <w:proofErr w:type="gramEnd"/>
      <w:r w:rsidR="00846634">
        <w:t xml:space="preserve"> Confidential Voters, Conditional Voter Registration, EMS Messages, Official List, Registration Date, DMV Change of </w:t>
      </w:r>
      <w:r w:rsidR="00CD7A1F">
        <w:t>A</w:t>
      </w:r>
      <w:r w:rsidR="00846634">
        <w:t xml:space="preserve">ddress, Synch Check, Voter Information Guide, Report of Registration, Public Voter Data Request (PVRDR), Jury Wheel, Ballot Processing, Push Voter, and California New Motor Voter. </w:t>
      </w:r>
    </w:p>
    <w:p w14:paraId="71DB20D2" w14:textId="11D6A6D6" w:rsidR="00695C29" w:rsidRDefault="00695C29" w:rsidP="00695C29"/>
    <w:p w14:paraId="72CB19E2" w14:textId="07CB9077" w:rsidR="00695C29" w:rsidRDefault="00695C29" w:rsidP="00695C29">
      <w:r>
        <w:t xml:space="preserve">The SOS expects that the EMS </w:t>
      </w:r>
      <w:r w:rsidR="00A41A04">
        <w:t>v</w:t>
      </w:r>
      <w:r>
        <w:t xml:space="preserve">endor submit their </w:t>
      </w:r>
      <w:r w:rsidR="009E4ADC">
        <w:t>f</w:t>
      </w:r>
      <w:r>
        <w:t xml:space="preserve">ull system user manual to the SOS for review by the SOS and pilot county. </w:t>
      </w:r>
      <w:r w:rsidR="009B21A6">
        <w:t xml:space="preserve"> </w:t>
      </w:r>
      <w:r>
        <w:t xml:space="preserve">It is expected that the user manual audience is the county end users, and the goal of the documentation is to show county end users how to perform all functions available within the EMS including utilizing VoteCal integrations services.  The documentation should be well organized, easily searchable, and include descriptive titles and subtitles.  The documentation should use annotated screenshots as well as examples with end results.  Finally, the EMS </w:t>
      </w:r>
      <w:r w:rsidR="009B21A6">
        <w:t>v</w:t>
      </w:r>
      <w:r>
        <w:t xml:space="preserve">endor shall provide and record a walk-though of the user manual for later viewing. </w:t>
      </w:r>
    </w:p>
    <w:p w14:paraId="60F6A33B" w14:textId="2771C9CC" w:rsidR="00561DEF" w:rsidRPr="00561DEF" w:rsidRDefault="00846634" w:rsidP="00C301EA">
      <w:pPr>
        <w:pStyle w:val="Heading4"/>
      </w:pPr>
      <w:r w:rsidRPr="00561DEF">
        <w:t xml:space="preserve">Pilot </w:t>
      </w:r>
      <w:r w:rsidR="00CE70F9">
        <w:t>c</w:t>
      </w:r>
      <w:r w:rsidRPr="00561DEF">
        <w:t>ounty approved System Training Plan</w:t>
      </w:r>
    </w:p>
    <w:p w14:paraId="0A010358" w14:textId="2AEBE330" w:rsidR="00846634" w:rsidRDefault="00481C06" w:rsidP="00695C29">
      <w:r>
        <w:t xml:space="preserve">This is documentation that must be submitted to, and approved by, the county and shall include </w:t>
      </w:r>
      <w:r w:rsidR="00846634">
        <w:t xml:space="preserve">detail </w:t>
      </w:r>
      <w:r>
        <w:t xml:space="preserve">regarding </w:t>
      </w:r>
      <w:r w:rsidR="00846634">
        <w:t xml:space="preserve">how the </w:t>
      </w:r>
      <w:r w:rsidR="00E47E68">
        <w:t xml:space="preserve">EMS vendor </w:t>
      </w:r>
      <w:r w:rsidR="00846634">
        <w:t xml:space="preserve">will train county elections officials’ staff in the use of the remediated EMS, including all technical and user-facing EMS functionality. The Training Plan shall include detail on the different approaches proposed for each county that uses the </w:t>
      </w:r>
      <w:r w:rsidR="00B33A7F">
        <w:t>v</w:t>
      </w:r>
      <w:r w:rsidR="00846634">
        <w:t xml:space="preserve">endor intends to train.  For example, a large county may require a train-the-trainer approach in addition to typical training, to facilitate training to </w:t>
      </w:r>
      <w:proofErr w:type="gramStart"/>
      <w:r w:rsidR="00846634">
        <w:t>a large number of</w:t>
      </w:r>
      <w:proofErr w:type="gramEnd"/>
      <w:r w:rsidR="00846634">
        <w:t xml:space="preserve"> county users. </w:t>
      </w:r>
    </w:p>
    <w:p w14:paraId="7FC590E4" w14:textId="648FA309" w:rsidR="00561DEF" w:rsidRPr="00561DEF" w:rsidRDefault="00846634" w:rsidP="00C301EA">
      <w:pPr>
        <w:pStyle w:val="Heading4"/>
      </w:pPr>
      <w:r w:rsidRPr="00561DEF">
        <w:t xml:space="preserve">Pilot </w:t>
      </w:r>
      <w:r w:rsidR="00C813C1">
        <w:t>c</w:t>
      </w:r>
      <w:r w:rsidRPr="00561DEF">
        <w:t>ounty approved County Migration Plan</w:t>
      </w:r>
    </w:p>
    <w:p w14:paraId="3B6E9068" w14:textId="367763B5" w:rsidR="00D51F45" w:rsidRPr="00D51F45" w:rsidRDefault="00481C06" w:rsidP="00D51F45">
      <w:r>
        <w:t>This is documentation that must be submitted to, and approved by, the county and shall include the</w:t>
      </w:r>
      <w:r w:rsidR="00846634">
        <w:t xml:space="preserve"> detail</w:t>
      </w:r>
      <w:r>
        <w:t>ed</w:t>
      </w:r>
      <w:r w:rsidR="00846634">
        <w:t xml:space="preserve"> steps to be taken to migrate an existing county from one EMS to the remediated EMS being certified and shall include roles and responsibilities for all necessary cutover activities. The County Migration </w:t>
      </w:r>
      <w:r w:rsidR="007D0EE7">
        <w:t>P</w:t>
      </w:r>
      <w:r w:rsidR="00846634">
        <w:t xml:space="preserve">lan shall include </w:t>
      </w:r>
      <w:r w:rsidR="00926604">
        <w:t>c</w:t>
      </w:r>
      <w:r w:rsidR="00846634">
        <w:t>ounty preparation activities required for migration readiness, contingency and fallback plans should the transition fail, and the general approach for county support through and following the cutover processes</w:t>
      </w:r>
      <w:r w:rsidR="00561DEF">
        <w:t>.</w:t>
      </w:r>
    </w:p>
    <w:p w14:paraId="383E8016" w14:textId="1ADA6518" w:rsidR="00C27E85" w:rsidRDefault="00FF13CD" w:rsidP="00C27E85">
      <w:pPr>
        <w:pStyle w:val="Heading1"/>
      </w:pPr>
      <w:bookmarkStart w:id="87" w:name="_Toc66445612"/>
      <w:r>
        <w:lastRenderedPageBreak/>
        <w:t>EMS D</w:t>
      </w:r>
      <w:r w:rsidR="00C27E85" w:rsidRPr="00D96E49">
        <w:t>eliverable</w:t>
      </w:r>
      <w:r>
        <w:t xml:space="preserve"> review process</w:t>
      </w:r>
      <w:bookmarkEnd w:id="87"/>
    </w:p>
    <w:p w14:paraId="715010DF" w14:textId="67CC5A81" w:rsidR="00FF13CD" w:rsidRPr="008E48B5" w:rsidRDefault="00FF13CD" w:rsidP="00FF13CD">
      <w:pPr>
        <w:pStyle w:val="Heading2"/>
      </w:pPr>
      <w:bookmarkStart w:id="88" w:name="_Toc66445613"/>
      <w:r>
        <w:t xml:space="preserve">Definition of </w:t>
      </w:r>
      <w:r w:rsidRPr="008E48B5">
        <w:t xml:space="preserve">Deliverable </w:t>
      </w:r>
      <w:r>
        <w:t>Expectations</w:t>
      </w:r>
      <w:r w:rsidRPr="008E48B5">
        <w:t>:</w:t>
      </w:r>
      <w:bookmarkEnd w:id="88"/>
    </w:p>
    <w:p w14:paraId="27A43825" w14:textId="0604A091" w:rsidR="00FF13CD" w:rsidRPr="001424FF" w:rsidRDefault="00FF13CD" w:rsidP="00FF13CD">
      <w:pPr>
        <w:jc w:val="both"/>
      </w:pPr>
      <w:r>
        <w:t xml:space="preserve">The SOS will </w:t>
      </w:r>
      <w:r w:rsidR="0014635F">
        <w:t>document</w:t>
      </w:r>
      <w:r>
        <w:t xml:space="preserve"> d</w:t>
      </w:r>
      <w:r w:rsidRPr="001424FF">
        <w:t>eliverable expectations</w:t>
      </w:r>
      <w:r w:rsidR="0014635F">
        <w:t xml:space="preserve"> within this EMS Certification Plan</w:t>
      </w:r>
      <w:r>
        <w:t xml:space="preserve">.  This will establish consistency between various EMS vendors, minimize the time needed to accomplish review and </w:t>
      </w:r>
      <w:r w:rsidR="002B4C70">
        <w:t xml:space="preserve">obtain </w:t>
      </w:r>
      <w:r>
        <w:t xml:space="preserve">approval of deliverables.  Deliverable expectations are expected to evolve throughout the course of review with individual EMS vendors and will be </w:t>
      </w:r>
      <w:r w:rsidR="0014635F">
        <w:t xml:space="preserve">incorporated into subsequent versions of this plan to be </w:t>
      </w:r>
      <w:r>
        <w:t xml:space="preserve">leveraged for other EMS </w:t>
      </w:r>
      <w:r w:rsidR="002C154E">
        <w:t>v</w:t>
      </w:r>
      <w:r>
        <w:t xml:space="preserve">endors. </w:t>
      </w:r>
      <w:r w:rsidR="002B4C70">
        <w:t>Individual d</w:t>
      </w:r>
      <w:r w:rsidRPr="001424FF">
        <w:t>eliverable</w:t>
      </w:r>
      <w:r>
        <w:t xml:space="preserve"> expectations </w:t>
      </w:r>
      <w:r w:rsidR="002B4C70">
        <w:t xml:space="preserve">are described in section </w:t>
      </w:r>
      <w:r w:rsidR="002D4661">
        <w:t>3</w:t>
      </w:r>
      <w:r w:rsidR="002B4C70">
        <w:t xml:space="preserve"> - </w:t>
      </w:r>
      <w:r w:rsidR="002B4C70" w:rsidRPr="002B4C70">
        <w:rPr>
          <w:i/>
        </w:rPr>
        <w:t xml:space="preserve">Certification </w:t>
      </w:r>
      <w:r w:rsidR="002D4661">
        <w:rPr>
          <w:i/>
        </w:rPr>
        <w:t>P</w:t>
      </w:r>
      <w:r w:rsidR="002B4C70" w:rsidRPr="002B4C70">
        <w:rPr>
          <w:i/>
        </w:rPr>
        <w:t>rocess</w:t>
      </w:r>
      <w:r w:rsidR="002B4C70">
        <w:t xml:space="preserve"> and generally include</w:t>
      </w:r>
      <w:r w:rsidR="002B4C70">
        <w:rPr>
          <w:rStyle w:val="CommentReference"/>
          <w:rFonts w:eastAsiaTheme="minorHAnsi"/>
        </w:rPr>
        <w:t>,</w:t>
      </w:r>
      <w:r w:rsidRPr="001424FF">
        <w:t xml:space="preserve"> but are not necessarily limited to specific requirements, objectives, standards, </w:t>
      </w:r>
      <w:r w:rsidR="002B4C70">
        <w:t>general deliverable attributes</w:t>
      </w:r>
      <w:r>
        <w:t xml:space="preserve">, deliverable </w:t>
      </w:r>
      <w:r w:rsidR="003F1D93">
        <w:t>organization,</w:t>
      </w:r>
      <w:r w:rsidRPr="001424FF">
        <w:t xml:space="preserve"> and other criteria.</w:t>
      </w:r>
    </w:p>
    <w:p w14:paraId="4D467048" w14:textId="045C821A" w:rsidR="00FF13CD" w:rsidRPr="008E48B5" w:rsidRDefault="00FF13CD" w:rsidP="00FF13CD">
      <w:pPr>
        <w:pStyle w:val="Heading2"/>
      </w:pPr>
      <w:bookmarkStart w:id="89" w:name="_Toc66445614"/>
      <w:r w:rsidRPr="008E48B5">
        <w:t>P</w:t>
      </w:r>
      <w:r>
        <w:t>re-submission R</w:t>
      </w:r>
      <w:r w:rsidRPr="008E48B5">
        <w:t xml:space="preserve">eview </w:t>
      </w:r>
      <w:r>
        <w:t>Activities</w:t>
      </w:r>
      <w:bookmarkEnd w:id="89"/>
    </w:p>
    <w:p w14:paraId="224E5725" w14:textId="066ECA46" w:rsidR="00FF13CD" w:rsidRPr="008E48B5" w:rsidRDefault="00FF13CD" w:rsidP="00FF13CD">
      <w:pPr>
        <w:jc w:val="both"/>
      </w:pPr>
      <w:r w:rsidRPr="008E48B5">
        <w:t xml:space="preserve">Deliverables will be developed by EMS </w:t>
      </w:r>
      <w:r w:rsidR="003F1D93">
        <w:t>v</w:t>
      </w:r>
      <w:r w:rsidRPr="008E48B5">
        <w:t xml:space="preserve">endors and </w:t>
      </w:r>
      <w:r>
        <w:t xml:space="preserve">will be </w:t>
      </w:r>
      <w:r w:rsidRPr="008E48B5">
        <w:t>agreed</w:t>
      </w:r>
      <w:r w:rsidR="002B4C70">
        <w:t xml:space="preserve"> to in concept through </w:t>
      </w:r>
      <w:r w:rsidR="00F015F4" w:rsidRPr="008E48B5">
        <w:t xml:space="preserve">in collaboration with SOS staff </w:t>
      </w:r>
      <w:r w:rsidR="00F015F4">
        <w:t xml:space="preserve">during </w:t>
      </w:r>
      <w:r w:rsidR="002B4C70">
        <w:t>various d</w:t>
      </w:r>
      <w:r w:rsidRPr="008E48B5">
        <w:t xml:space="preserve">eliverable development stages and prior to formal submission of the final </w:t>
      </w:r>
      <w:r w:rsidR="00197626">
        <w:t>d</w:t>
      </w:r>
      <w:r w:rsidRPr="008E48B5">
        <w:t xml:space="preserve">eliverable. </w:t>
      </w:r>
      <w:r w:rsidR="00197626">
        <w:t xml:space="preserve"> </w:t>
      </w:r>
      <w:r w:rsidRPr="008E48B5">
        <w:t xml:space="preserve">EMS </w:t>
      </w:r>
      <w:r w:rsidR="00197626">
        <w:t>v</w:t>
      </w:r>
      <w:r w:rsidRPr="008E48B5">
        <w:t>endors and SOS will collaborate to determine the best methods and procedures to facilitate for pre-submittal collaboration and review</w:t>
      </w:r>
      <w:r>
        <w:t xml:space="preserve"> but typically they will involve one review of the deliverable to identify feedback and a pre-submission walkthrough, if needed, to provide feedback to the </w:t>
      </w:r>
      <w:r w:rsidR="00FC441C">
        <w:t>v</w:t>
      </w:r>
      <w:r>
        <w:t>endor.</w:t>
      </w:r>
    </w:p>
    <w:p w14:paraId="3271E9E1" w14:textId="77777777" w:rsidR="00FF13CD" w:rsidRPr="008E48B5" w:rsidRDefault="00FF13CD" w:rsidP="00FF13CD">
      <w:pPr>
        <w:jc w:val="both"/>
      </w:pPr>
    </w:p>
    <w:p w14:paraId="5726227F" w14:textId="13F2AF63" w:rsidR="00FF13CD" w:rsidRPr="001424FF" w:rsidRDefault="00FF13CD" w:rsidP="00FF13CD">
      <w:pPr>
        <w:jc w:val="both"/>
      </w:pPr>
      <w:r w:rsidRPr="001424FF">
        <w:t xml:space="preserve">The EMS </w:t>
      </w:r>
      <w:r w:rsidR="00FC441C">
        <w:t>v</w:t>
      </w:r>
      <w:r w:rsidRPr="001424FF">
        <w:t xml:space="preserve">endor will complete these activities </w:t>
      </w:r>
      <w:proofErr w:type="gramStart"/>
      <w:r w:rsidRPr="001424FF">
        <w:t>in order to</w:t>
      </w:r>
      <w:proofErr w:type="gramEnd"/>
      <w:r w:rsidRPr="001424FF">
        <w:t xml:space="preserve"> confirm assumptions, resolve questions and better assure that emerging </w:t>
      </w:r>
      <w:r w:rsidR="00FC5853">
        <w:t>d</w:t>
      </w:r>
      <w:r w:rsidRPr="001424FF">
        <w:t xml:space="preserve">eliverables align with </w:t>
      </w:r>
      <w:r w:rsidR="00FC5853">
        <w:t>d</w:t>
      </w:r>
      <w:r>
        <w:t>eliverable expectations. E</w:t>
      </w:r>
      <w:r w:rsidRPr="001424FF">
        <w:t xml:space="preserve">MS </w:t>
      </w:r>
      <w:r w:rsidR="005E31A3">
        <w:t>v</w:t>
      </w:r>
      <w:r w:rsidRPr="001424FF">
        <w:t xml:space="preserve">endors will be responsible for recording and addressing feedback provided. EMS </w:t>
      </w:r>
      <w:r w:rsidR="00FC5853">
        <w:t>v</w:t>
      </w:r>
      <w:r w:rsidRPr="001424FF">
        <w:t xml:space="preserve">endors are expected to ensure that </w:t>
      </w:r>
      <w:r w:rsidR="00FC441C" w:rsidRPr="001424FF">
        <w:t>all</w:t>
      </w:r>
      <w:r w:rsidRPr="001424FF">
        <w:t xml:space="preserve"> </w:t>
      </w:r>
      <w:r w:rsidR="00FC5853">
        <w:t>d</w:t>
      </w:r>
      <w:r w:rsidRPr="001424FF">
        <w:t xml:space="preserve">eliverable-related questions and issues are resolved to the extent possible during the pre-submission </w:t>
      </w:r>
      <w:r w:rsidR="005E31A3">
        <w:t>d</w:t>
      </w:r>
      <w:r w:rsidRPr="001424FF">
        <w:t xml:space="preserve">eliverable activities and prior to formal Deliverable submission.  Once final </w:t>
      </w:r>
      <w:r w:rsidR="005E31A3">
        <w:t>d</w:t>
      </w:r>
      <w:r w:rsidRPr="001424FF">
        <w:t xml:space="preserve">eliverables are formally submitted for SOS </w:t>
      </w:r>
      <w:r w:rsidR="006C411E" w:rsidRPr="001424FF">
        <w:t>acceptance,</w:t>
      </w:r>
      <w:r w:rsidRPr="001424FF">
        <w:t xml:space="preserve"> they are expected to be error-free and contain no deficiencies.   </w:t>
      </w:r>
    </w:p>
    <w:p w14:paraId="6D064018" w14:textId="77777777" w:rsidR="00FF13CD" w:rsidRPr="001424FF" w:rsidRDefault="00FF13CD" w:rsidP="00FF13CD">
      <w:pPr>
        <w:jc w:val="both"/>
      </w:pPr>
    </w:p>
    <w:p w14:paraId="23D5D062" w14:textId="77777777" w:rsidR="00FF13CD" w:rsidRPr="001424FF" w:rsidRDefault="00FF13CD" w:rsidP="00FF13CD">
      <w:pPr>
        <w:jc w:val="both"/>
      </w:pPr>
      <w:r w:rsidRPr="001424FF">
        <w:t>The diagram below shows that pre-submission review activities precede the Formal Deliverable Review Process:</w:t>
      </w:r>
    </w:p>
    <w:p w14:paraId="5CA7F639" w14:textId="77777777" w:rsidR="00FF13CD" w:rsidRPr="001424FF" w:rsidRDefault="00FF13CD" w:rsidP="00FF13CD">
      <w:pPr>
        <w:pStyle w:val="ListParagraph"/>
        <w:ind w:left="0"/>
      </w:pPr>
    </w:p>
    <w:p w14:paraId="329DD282" w14:textId="25DF8F5C" w:rsidR="00FF13CD" w:rsidRDefault="00FF13CD" w:rsidP="00FF13CD">
      <w:pPr>
        <w:pStyle w:val="ListParagraph"/>
        <w:ind w:left="0"/>
      </w:pPr>
      <w:r w:rsidRPr="001424FF">
        <w:rPr>
          <w:noProof/>
        </w:rPr>
        <w:drawing>
          <wp:inline distT="0" distB="0" distL="0" distR="0" wp14:anchorId="5D804BA4" wp14:editId="1DE2A839">
            <wp:extent cx="5113020" cy="937260"/>
            <wp:effectExtent l="19050" t="19050" r="1143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13020" cy="937260"/>
                    </a:xfrm>
                    <a:prstGeom prst="rect">
                      <a:avLst/>
                    </a:prstGeom>
                    <a:noFill/>
                    <a:ln w="12700" cmpd="sng">
                      <a:solidFill>
                        <a:srgbClr val="000000"/>
                      </a:solidFill>
                      <a:miter lim="800000"/>
                      <a:headEnd/>
                      <a:tailEnd/>
                    </a:ln>
                    <a:effectLst/>
                  </pic:spPr>
                </pic:pic>
              </a:graphicData>
            </a:graphic>
          </wp:inline>
        </w:drawing>
      </w:r>
    </w:p>
    <w:p w14:paraId="0C8B8448" w14:textId="07864C0B" w:rsidR="00E45A58" w:rsidRDefault="00E45A58" w:rsidP="00FF13CD">
      <w:pPr>
        <w:pStyle w:val="ListParagraph"/>
        <w:ind w:left="0"/>
      </w:pPr>
    </w:p>
    <w:p w14:paraId="4620080E" w14:textId="54F7F9ED" w:rsidR="00E45A58" w:rsidRDefault="00635FE8" w:rsidP="00FF13CD">
      <w:pPr>
        <w:pStyle w:val="ListParagraph"/>
        <w:ind w:left="0"/>
      </w:pPr>
      <w:r>
        <w:t>T</w:t>
      </w:r>
      <w:r w:rsidR="00E45A58">
        <w:t>he following link is a template email that can be used to send a pre-review assignment to a deliverable reviewer:</w:t>
      </w:r>
    </w:p>
    <w:p w14:paraId="12FDCF29" w14:textId="0F924596" w:rsidR="00E45A58" w:rsidRDefault="00E45A58" w:rsidP="00FF13CD">
      <w:pPr>
        <w:pStyle w:val="ListParagraph"/>
        <w:ind w:left="0"/>
      </w:pPr>
    </w:p>
    <w:p w14:paraId="79843EAA" w14:textId="44AE3139" w:rsidR="00E45A58" w:rsidRDefault="000D48C8" w:rsidP="00FF13CD">
      <w:pPr>
        <w:pStyle w:val="ListParagraph"/>
        <w:ind w:left="0"/>
        <w:rPr>
          <w:rStyle w:val="Hyperlink"/>
        </w:rPr>
      </w:pPr>
      <w:hyperlink r:id="rId40" w:history="1">
        <w:r w:rsidR="00E45A58" w:rsidRPr="00E45A58">
          <w:rPr>
            <w:rStyle w:val="Hyperlink"/>
          </w:rPr>
          <w:t>\\Sosfps4\sos_share\Projects\HAVA\SWDb\VoteCal\EMS Certification\Deliverables\Planning Docs</w:t>
        </w:r>
      </w:hyperlink>
    </w:p>
    <w:p w14:paraId="34BC1904" w14:textId="77777777" w:rsidR="008B75A6" w:rsidRPr="001424FF" w:rsidRDefault="008B75A6" w:rsidP="008B75A6">
      <w:pPr>
        <w:pStyle w:val="ListParagraph"/>
        <w:ind w:left="0"/>
      </w:pPr>
      <w:r>
        <w:t xml:space="preserve">Note: </w:t>
      </w:r>
      <w:r w:rsidRPr="008B75A6">
        <w:rPr>
          <w:i/>
          <w:iCs/>
        </w:rPr>
        <w:t>This link will only work if you are on the SOS network and have permissions.</w:t>
      </w:r>
    </w:p>
    <w:p w14:paraId="1E881C69" w14:textId="4A4D17CF" w:rsidR="00E45A58" w:rsidRDefault="00E45A58" w:rsidP="00FF13CD">
      <w:pPr>
        <w:pStyle w:val="ListParagraph"/>
        <w:ind w:left="0"/>
      </w:pPr>
      <w:r>
        <w:t>Filename: “</w:t>
      </w:r>
      <w:r w:rsidRPr="00E45A58">
        <w:t>Deliverable Review Assignment Template.docx</w:t>
      </w:r>
      <w:r>
        <w:t>”</w:t>
      </w:r>
    </w:p>
    <w:p w14:paraId="6BA18AFC" w14:textId="77777777" w:rsidR="00FF13CD" w:rsidRPr="001424FF" w:rsidRDefault="00FF13CD" w:rsidP="00FF13CD">
      <w:pPr>
        <w:pStyle w:val="ListParagraph"/>
        <w:ind w:left="0"/>
      </w:pPr>
    </w:p>
    <w:p w14:paraId="2F5DC382" w14:textId="23A59834" w:rsidR="00FF13CD" w:rsidRPr="008E48B5" w:rsidRDefault="00FF13CD" w:rsidP="00FF13CD">
      <w:pPr>
        <w:pStyle w:val="Heading2"/>
      </w:pPr>
      <w:bookmarkStart w:id="90" w:name="_Toc66445615"/>
      <w:r>
        <w:lastRenderedPageBreak/>
        <w:t>Formal Deliverable Review</w:t>
      </w:r>
      <w:bookmarkEnd w:id="90"/>
    </w:p>
    <w:p w14:paraId="3B2223AD" w14:textId="3A5FEFA0" w:rsidR="00FF13CD" w:rsidRPr="001424FF" w:rsidRDefault="00FF13CD" w:rsidP="00FF13CD">
      <w:pPr>
        <w:pStyle w:val="ListParagraph"/>
        <w:ind w:left="0"/>
      </w:pPr>
      <w:r>
        <w:t xml:space="preserve">EMS vendors are expected to identify modified portions of a deliverable since the pre-submission review activities to facilitate for an efficient formal review process.  </w:t>
      </w:r>
      <w:r w:rsidRPr="001424FF">
        <w:t xml:space="preserve">Each </w:t>
      </w:r>
      <w:r w:rsidR="00D70950">
        <w:t>DR</w:t>
      </w:r>
      <w:r>
        <w:t xml:space="preserve"> </w:t>
      </w:r>
      <w:r w:rsidRPr="001424FF">
        <w:t xml:space="preserve">reviews and evaluates the </w:t>
      </w:r>
      <w:r w:rsidR="00D17CCD">
        <w:t>d</w:t>
      </w:r>
      <w:r w:rsidRPr="001424FF">
        <w:t>eliverable to verify that:</w:t>
      </w:r>
    </w:p>
    <w:p w14:paraId="27BF6855" w14:textId="6A67AF5B" w:rsidR="00FF13CD" w:rsidRPr="001424FF" w:rsidRDefault="00FF13CD" w:rsidP="00481C06">
      <w:pPr>
        <w:pStyle w:val="ListParagraph"/>
        <w:numPr>
          <w:ilvl w:val="0"/>
          <w:numId w:val="11"/>
        </w:numPr>
        <w:autoSpaceDE w:val="0"/>
        <w:autoSpaceDN w:val="0"/>
      </w:pPr>
      <w:r w:rsidRPr="001424FF">
        <w:t xml:space="preserve">The </w:t>
      </w:r>
      <w:r w:rsidR="00D17CCD">
        <w:t>d</w:t>
      </w:r>
      <w:r w:rsidRPr="001424FF">
        <w:t xml:space="preserve">eliverable conforms to and operates in accordance with all </w:t>
      </w:r>
      <w:r>
        <w:t xml:space="preserve">SOS </w:t>
      </w:r>
      <w:r w:rsidR="00D70950">
        <w:t>e</w:t>
      </w:r>
      <w:r>
        <w:t>xpectations</w:t>
      </w:r>
      <w:r w:rsidRPr="001424FF">
        <w:t xml:space="preserve">.  </w:t>
      </w:r>
    </w:p>
    <w:p w14:paraId="75125F77" w14:textId="26BF1CDD" w:rsidR="00FF13CD" w:rsidRPr="001424FF" w:rsidRDefault="00FF13CD" w:rsidP="00481C06">
      <w:pPr>
        <w:pStyle w:val="ListParagraph"/>
        <w:numPr>
          <w:ilvl w:val="0"/>
          <w:numId w:val="11"/>
        </w:numPr>
        <w:autoSpaceDE w:val="0"/>
        <w:autoSpaceDN w:val="0"/>
      </w:pPr>
      <w:r>
        <w:t xml:space="preserve">The </w:t>
      </w:r>
      <w:r w:rsidR="00D17CCD">
        <w:t>d</w:t>
      </w:r>
      <w:r w:rsidRPr="001424FF">
        <w:t xml:space="preserve">eliverable </w:t>
      </w:r>
      <w:r>
        <w:t xml:space="preserve">is </w:t>
      </w:r>
      <w:r w:rsidRPr="001424FF">
        <w:t>comprehensive</w:t>
      </w:r>
      <w:r>
        <w:t xml:space="preserve"> and consistent</w:t>
      </w:r>
      <w:r w:rsidRPr="001424FF">
        <w:t xml:space="preserve"> in level of detail and quality</w:t>
      </w:r>
      <w:r>
        <w:t>.</w:t>
      </w:r>
    </w:p>
    <w:p w14:paraId="5CE54939" w14:textId="30C4658C" w:rsidR="00FF13CD" w:rsidRPr="001424FF" w:rsidRDefault="00FF13CD" w:rsidP="00481C06">
      <w:pPr>
        <w:pStyle w:val="ListParagraph"/>
        <w:numPr>
          <w:ilvl w:val="0"/>
          <w:numId w:val="11"/>
        </w:numPr>
        <w:autoSpaceDE w:val="0"/>
        <w:autoSpaceDN w:val="0"/>
      </w:pPr>
      <w:r>
        <w:t xml:space="preserve">The </w:t>
      </w:r>
      <w:r w:rsidR="00D17CCD">
        <w:t>d</w:t>
      </w:r>
      <w:r w:rsidRPr="001424FF">
        <w:t xml:space="preserve">eliverable </w:t>
      </w:r>
      <w:r>
        <w:t xml:space="preserve">is </w:t>
      </w:r>
      <w:r w:rsidRPr="001424FF">
        <w:t xml:space="preserve">organized in a structured manner and </w:t>
      </w:r>
      <w:r>
        <w:t xml:space="preserve">is </w:t>
      </w:r>
      <w:r w:rsidRPr="001424FF">
        <w:t xml:space="preserve">consistent with the </w:t>
      </w:r>
      <w:r>
        <w:t xml:space="preserve">expectations set for the </w:t>
      </w:r>
      <w:r w:rsidR="00D70950">
        <w:t>d</w:t>
      </w:r>
      <w:r>
        <w:t>eliverable</w:t>
      </w:r>
      <w:r w:rsidRPr="001424FF">
        <w:t>.</w:t>
      </w:r>
    </w:p>
    <w:p w14:paraId="6336E63F" w14:textId="77777777" w:rsidR="00FF13CD" w:rsidRPr="001424FF" w:rsidRDefault="00FF13CD" w:rsidP="00FF13CD">
      <w:pPr>
        <w:pStyle w:val="ListParagraph"/>
        <w:ind w:left="0"/>
      </w:pPr>
    </w:p>
    <w:p w14:paraId="4C2BF739" w14:textId="2D59CBC0" w:rsidR="00FF13CD" w:rsidRPr="001424FF" w:rsidRDefault="00FF13CD" w:rsidP="00FF13CD">
      <w:pPr>
        <w:pStyle w:val="ListParagraph"/>
        <w:ind w:left="0"/>
      </w:pPr>
      <w:r>
        <w:t>T</w:t>
      </w:r>
      <w:r w:rsidRPr="001424FF">
        <w:t>he</w:t>
      </w:r>
      <w:r w:rsidR="006F32F3">
        <w:t xml:space="preserve"> d</w:t>
      </w:r>
      <w:r w:rsidRPr="001424FF">
        <w:t>eliverable</w:t>
      </w:r>
      <w:r>
        <w:t xml:space="preserve"> expectations, along with the </w:t>
      </w:r>
      <w:r w:rsidR="00D70950">
        <w:t>d</w:t>
      </w:r>
      <w:r>
        <w:t xml:space="preserve">eliverable descriptions provided below </w:t>
      </w:r>
      <w:r w:rsidRPr="001424FF">
        <w:t>are use</w:t>
      </w:r>
      <w:r>
        <w:t>d</w:t>
      </w:r>
      <w:r w:rsidRPr="001424FF">
        <w:t xml:space="preserve"> to </w:t>
      </w:r>
      <w:r>
        <w:t xml:space="preserve">evaluate the </w:t>
      </w:r>
      <w:r w:rsidR="00FE0132">
        <w:t>d</w:t>
      </w:r>
      <w:r>
        <w:t>eliverable to specifically determine if</w:t>
      </w:r>
      <w:r w:rsidRPr="001424FF">
        <w:t xml:space="preserve"> the </w:t>
      </w:r>
      <w:r w:rsidR="00FE0132">
        <w:t>d</w:t>
      </w:r>
      <w:r w:rsidRPr="001424FF">
        <w:t>eliverable is accurate, complete and</w:t>
      </w:r>
      <w:r w:rsidR="006F32F3">
        <w:t xml:space="preserve"> can be approved</w:t>
      </w:r>
      <w:r w:rsidRPr="001424FF">
        <w:t xml:space="preserve">. </w:t>
      </w:r>
    </w:p>
    <w:p w14:paraId="4DB8149B" w14:textId="77777777" w:rsidR="00FF13CD" w:rsidRPr="001424FF" w:rsidRDefault="00FF13CD" w:rsidP="00FF13CD">
      <w:pPr>
        <w:pStyle w:val="ListParagraph"/>
        <w:ind w:left="0"/>
      </w:pPr>
    </w:p>
    <w:p w14:paraId="29FB626A" w14:textId="17C4D63B" w:rsidR="00FF13CD" w:rsidRDefault="00FF13CD" w:rsidP="00FF13CD">
      <w:pPr>
        <w:pStyle w:val="ListParagraph"/>
        <w:ind w:left="0"/>
      </w:pPr>
      <w:r>
        <w:t>A</w:t>
      </w:r>
      <w:r w:rsidRPr="001424FF">
        <w:t xml:space="preserve"> CTS workbook </w:t>
      </w:r>
      <w:r>
        <w:t xml:space="preserve">will be </w:t>
      </w:r>
      <w:r w:rsidRPr="001424FF">
        <w:t xml:space="preserve">created by the </w:t>
      </w:r>
      <w:r w:rsidR="00FE0132">
        <w:t>ECM</w:t>
      </w:r>
      <w:r>
        <w:t xml:space="preserve"> to be used </w:t>
      </w:r>
      <w:r w:rsidRPr="001424FF">
        <w:t xml:space="preserve">by </w:t>
      </w:r>
      <w:r>
        <w:t>each</w:t>
      </w:r>
      <w:r w:rsidRPr="001424FF">
        <w:t xml:space="preserve"> </w:t>
      </w:r>
      <w:r w:rsidR="00FE0132">
        <w:t>DR</w:t>
      </w:r>
      <w:r w:rsidRPr="001424FF">
        <w:t xml:space="preserve"> to record identified </w:t>
      </w:r>
      <w:r>
        <w:t xml:space="preserve">deliverable deficiencies, </w:t>
      </w:r>
      <w:r w:rsidRPr="001424FF">
        <w:t>gaps</w:t>
      </w:r>
      <w:r>
        <w:t>, or potential risks or issues</w:t>
      </w:r>
      <w:r w:rsidRPr="001424FF">
        <w:t>.</w:t>
      </w:r>
    </w:p>
    <w:p w14:paraId="2BFB49C3" w14:textId="77777777" w:rsidR="00FF13CD" w:rsidRPr="001424FF" w:rsidRDefault="00FF13CD" w:rsidP="00FF13CD">
      <w:pPr>
        <w:pStyle w:val="ListParagraph"/>
        <w:ind w:left="0"/>
      </w:pPr>
      <w:r w:rsidRPr="001424FF">
        <w:t xml:space="preserve"> </w:t>
      </w:r>
    </w:p>
    <w:p w14:paraId="62497BBB" w14:textId="656618B9" w:rsidR="00FF13CD" w:rsidRDefault="00FF13CD" w:rsidP="00FF13CD">
      <w:pPr>
        <w:pStyle w:val="ListParagraph"/>
        <w:ind w:left="0"/>
      </w:pPr>
      <w:r>
        <w:t xml:space="preserve">Below are the </w:t>
      </w:r>
      <w:r w:rsidRPr="001424FF">
        <w:t xml:space="preserve">CTS fields </w:t>
      </w:r>
      <w:r>
        <w:t>Deliverable reviewers will populate in-order to complete feedback.</w:t>
      </w:r>
      <w:r w:rsidRPr="001424FF">
        <w:t xml:space="preserve"> </w:t>
      </w:r>
      <w:r w:rsidR="0042207E">
        <w:t xml:space="preserve">The Template CTS document is located at:  </w:t>
      </w:r>
      <w:r>
        <w:t xml:space="preserve"> </w:t>
      </w:r>
    </w:p>
    <w:p w14:paraId="381C901F" w14:textId="77777777" w:rsidR="00FF13CD" w:rsidRDefault="00FF13CD" w:rsidP="00FF13CD">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2179"/>
        <w:gridCol w:w="7181"/>
      </w:tblGrid>
      <w:tr w:rsidR="00FF13CD" w:rsidRPr="000624E4" w14:paraId="1E56465E" w14:textId="77777777" w:rsidTr="001A2832">
        <w:trPr>
          <w:tblHeader/>
        </w:trPr>
        <w:tc>
          <w:tcPr>
            <w:tcW w:w="9475" w:type="dxa"/>
            <w:gridSpan w:val="2"/>
            <w:tcBorders>
              <w:top w:val="nil"/>
              <w:left w:val="nil"/>
              <w:bottom w:val="single" w:sz="4" w:space="0" w:color="auto"/>
              <w:right w:val="nil"/>
            </w:tcBorders>
            <w:shd w:val="clear" w:color="auto" w:fill="auto"/>
            <w:tcMar>
              <w:top w:w="115" w:type="dxa"/>
              <w:left w:w="115" w:type="dxa"/>
              <w:bottom w:w="115" w:type="dxa"/>
              <w:right w:w="115" w:type="dxa"/>
            </w:tcMar>
          </w:tcPr>
          <w:p w14:paraId="3AD1D146" w14:textId="77777777" w:rsidR="00FF13CD" w:rsidRPr="00D10323" w:rsidRDefault="00FF13CD" w:rsidP="001A2832">
            <w:pPr>
              <w:pStyle w:val="TableHeader"/>
              <w:rPr>
                <w:rFonts w:cs="Arial"/>
                <w:sz w:val="22"/>
                <w:szCs w:val="22"/>
              </w:rPr>
            </w:pPr>
            <w:r w:rsidRPr="00D10323">
              <w:rPr>
                <w:rFonts w:cs="Arial"/>
                <w:sz w:val="22"/>
                <w:szCs w:val="22"/>
              </w:rPr>
              <w:t>Reviewer populated CTS fields</w:t>
            </w:r>
          </w:p>
        </w:tc>
      </w:tr>
      <w:tr w:rsidR="00FF13CD" w:rsidRPr="000624E4" w14:paraId="306A3EB4" w14:textId="77777777" w:rsidTr="001A2832">
        <w:trPr>
          <w:tblHeader/>
        </w:trPr>
        <w:tc>
          <w:tcPr>
            <w:tcW w:w="2192" w:type="dxa"/>
            <w:shd w:val="clear" w:color="auto" w:fill="C0C0C0"/>
            <w:tcMar>
              <w:top w:w="115" w:type="dxa"/>
              <w:left w:w="115" w:type="dxa"/>
              <w:bottom w:w="115" w:type="dxa"/>
              <w:right w:w="115" w:type="dxa"/>
            </w:tcMar>
          </w:tcPr>
          <w:p w14:paraId="6ED6591D" w14:textId="77777777" w:rsidR="00FF13CD" w:rsidRPr="000624E4" w:rsidRDefault="00FF13CD" w:rsidP="001A2832">
            <w:pPr>
              <w:pStyle w:val="TableHeader"/>
              <w:rPr>
                <w:rFonts w:cs="Arial"/>
                <w:b w:val="0"/>
                <w:sz w:val="22"/>
                <w:szCs w:val="22"/>
              </w:rPr>
            </w:pPr>
            <w:r>
              <w:rPr>
                <w:rFonts w:cs="Arial"/>
                <w:b w:val="0"/>
                <w:sz w:val="22"/>
                <w:szCs w:val="22"/>
              </w:rPr>
              <w:t>Field</w:t>
            </w:r>
          </w:p>
        </w:tc>
        <w:tc>
          <w:tcPr>
            <w:tcW w:w="7283" w:type="dxa"/>
            <w:shd w:val="clear" w:color="auto" w:fill="C0C0C0"/>
            <w:tcMar>
              <w:top w:w="115" w:type="dxa"/>
              <w:left w:w="115" w:type="dxa"/>
              <w:bottom w:w="115" w:type="dxa"/>
              <w:right w:w="115" w:type="dxa"/>
            </w:tcMar>
          </w:tcPr>
          <w:p w14:paraId="3025ACFD" w14:textId="77777777" w:rsidR="00FF13CD" w:rsidRPr="00D10323" w:rsidRDefault="00FF13CD" w:rsidP="001A2832">
            <w:pPr>
              <w:pStyle w:val="TableHeader"/>
              <w:rPr>
                <w:rFonts w:cs="Arial"/>
                <w:sz w:val="22"/>
                <w:szCs w:val="22"/>
              </w:rPr>
            </w:pPr>
            <w:r w:rsidRPr="00D10323">
              <w:rPr>
                <w:rFonts w:cs="Arial"/>
                <w:sz w:val="22"/>
                <w:szCs w:val="22"/>
              </w:rPr>
              <w:t>Definition</w:t>
            </w:r>
          </w:p>
        </w:tc>
      </w:tr>
      <w:tr w:rsidR="00FF13CD" w:rsidRPr="000624E4" w14:paraId="27221797" w14:textId="77777777" w:rsidTr="001A2832">
        <w:trPr>
          <w:trHeight w:val="550"/>
        </w:trPr>
        <w:tc>
          <w:tcPr>
            <w:tcW w:w="2192" w:type="dxa"/>
            <w:shd w:val="clear" w:color="auto" w:fill="auto"/>
            <w:tcMar>
              <w:top w:w="115" w:type="dxa"/>
              <w:left w:w="115" w:type="dxa"/>
              <w:bottom w:w="115" w:type="dxa"/>
              <w:right w:w="115" w:type="dxa"/>
            </w:tcMar>
          </w:tcPr>
          <w:p w14:paraId="76F43C3B" w14:textId="77777777" w:rsidR="00FF13CD" w:rsidRPr="00C06316" w:rsidRDefault="00FF13CD" w:rsidP="001A2832">
            <w:r w:rsidRPr="00C06316">
              <w:t>Document Version</w:t>
            </w:r>
          </w:p>
        </w:tc>
        <w:tc>
          <w:tcPr>
            <w:tcW w:w="7283" w:type="dxa"/>
            <w:shd w:val="clear" w:color="auto" w:fill="auto"/>
            <w:tcMar>
              <w:top w:w="115" w:type="dxa"/>
              <w:left w:w="115" w:type="dxa"/>
              <w:bottom w:w="115" w:type="dxa"/>
              <w:right w:w="115" w:type="dxa"/>
            </w:tcMar>
          </w:tcPr>
          <w:p w14:paraId="12B79028" w14:textId="755B569E" w:rsidR="00FF13CD" w:rsidRPr="00C06316" w:rsidRDefault="00FF13CD" w:rsidP="001A2832">
            <w:r w:rsidRPr="00C06316">
              <w:t xml:space="preserve">The version of the </w:t>
            </w:r>
            <w:r w:rsidR="004F2473">
              <w:t>d</w:t>
            </w:r>
            <w:r w:rsidRPr="00C06316">
              <w:t>eliverable being reviewed.</w:t>
            </w:r>
          </w:p>
        </w:tc>
      </w:tr>
      <w:tr w:rsidR="00FF13CD" w:rsidRPr="000624E4" w14:paraId="28190A9A" w14:textId="77777777" w:rsidTr="002737DE">
        <w:trPr>
          <w:trHeight w:val="82"/>
        </w:trPr>
        <w:tc>
          <w:tcPr>
            <w:tcW w:w="2192" w:type="dxa"/>
            <w:shd w:val="clear" w:color="auto" w:fill="auto"/>
            <w:tcMar>
              <w:top w:w="115" w:type="dxa"/>
              <w:left w:w="115" w:type="dxa"/>
              <w:bottom w:w="115" w:type="dxa"/>
              <w:right w:w="115" w:type="dxa"/>
            </w:tcMar>
          </w:tcPr>
          <w:p w14:paraId="61EFB327" w14:textId="77777777" w:rsidR="00FF13CD" w:rsidRPr="00C06316" w:rsidRDefault="00FF13CD" w:rsidP="001A2832">
            <w:r w:rsidRPr="00C06316">
              <w:t>Deliverable Deficiency Severity Level</w:t>
            </w:r>
          </w:p>
        </w:tc>
        <w:tc>
          <w:tcPr>
            <w:tcW w:w="7283" w:type="dxa"/>
            <w:shd w:val="clear" w:color="auto" w:fill="auto"/>
            <w:tcMar>
              <w:top w:w="115" w:type="dxa"/>
              <w:left w:w="115" w:type="dxa"/>
              <w:bottom w:w="115" w:type="dxa"/>
              <w:right w:w="115" w:type="dxa"/>
            </w:tcMar>
          </w:tcPr>
          <w:p w14:paraId="20E9100A" w14:textId="6A672395" w:rsidR="00FF13CD" w:rsidRPr="00C06316" w:rsidRDefault="00FF13CD" w:rsidP="001A2832">
            <w:r w:rsidRPr="00C06316">
              <w:t xml:space="preserve">Deliverable Deficiency Severity Levels will be a numerical rating used to specify the impact or significance of each identified </w:t>
            </w:r>
            <w:r w:rsidR="003054EA">
              <w:t>d</w:t>
            </w:r>
            <w:r w:rsidRPr="00C06316">
              <w:t xml:space="preserve">eliverable </w:t>
            </w:r>
            <w:r w:rsidR="003054EA">
              <w:t>d</w:t>
            </w:r>
            <w:r w:rsidRPr="00C06316">
              <w:t xml:space="preserve">eficiency, </w:t>
            </w:r>
            <w:proofErr w:type="gramStart"/>
            <w:r w:rsidRPr="00C06316">
              <w:t>entered into</w:t>
            </w:r>
            <w:proofErr w:type="gramEnd"/>
            <w:r w:rsidRPr="00C06316">
              <w:t xml:space="preserve"> the CTS, based on the </w:t>
            </w:r>
            <w:r w:rsidR="003054EA">
              <w:t>a</w:t>
            </w:r>
            <w:r w:rsidRPr="00C06316">
              <w:t xml:space="preserve">cceptance </w:t>
            </w:r>
            <w:r w:rsidR="003054EA">
              <w:t>c</w:t>
            </w:r>
            <w:r w:rsidRPr="00C06316">
              <w:t xml:space="preserve">riterion that the </w:t>
            </w:r>
            <w:r w:rsidR="003054EA">
              <w:t>d</w:t>
            </w:r>
            <w:r w:rsidRPr="00C06316">
              <w:t xml:space="preserve">eliverable fails to meet. Deliverable Deficiency Severity Levels will only be assigned to comments reporting </w:t>
            </w:r>
            <w:r w:rsidR="003054EA">
              <w:t>d</w:t>
            </w:r>
            <w:r w:rsidRPr="00C06316">
              <w:t xml:space="preserve">eliverable </w:t>
            </w:r>
            <w:r w:rsidR="003054EA">
              <w:t>d</w:t>
            </w:r>
            <w:r w:rsidRPr="00C06316">
              <w:t>eficiencies. Deliverable reviewers will record “N/A” in this column for any comments reporting a question.</w:t>
            </w:r>
          </w:p>
        </w:tc>
      </w:tr>
      <w:tr w:rsidR="00FF13CD" w:rsidRPr="000624E4" w14:paraId="52FB7F6C" w14:textId="77777777" w:rsidTr="001A2832">
        <w:tc>
          <w:tcPr>
            <w:tcW w:w="2192" w:type="dxa"/>
            <w:shd w:val="clear" w:color="auto" w:fill="auto"/>
            <w:tcMar>
              <w:top w:w="115" w:type="dxa"/>
              <w:left w:w="115" w:type="dxa"/>
              <w:bottom w:w="115" w:type="dxa"/>
              <w:right w:w="115" w:type="dxa"/>
            </w:tcMar>
          </w:tcPr>
          <w:p w14:paraId="63B88DE9" w14:textId="77777777" w:rsidR="00FF13CD" w:rsidRPr="00C06316" w:rsidRDefault="00FF13CD" w:rsidP="001A2832">
            <w:r w:rsidRPr="00C06316">
              <w:t xml:space="preserve">Page </w:t>
            </w:r>
          </w:p>
        </w:tc>
        <w:tc>
          <w:tcPr>
            <w:tcW w:w="7283" w:type="dxa"/>
            <w:shd w:val="clear" w:color="auto" w:fill="auto"/>
            <w:tcMar>
              <w:top w:w="115" w:type="dxa"/>
              <w:left w:w="115" w:type="dxa"/>
              <w:bottom w:w="115" w:type="dxa"/>
              <w:right w:w="115" w:type="dxa"/>
            </w:tcMar>
          </w:tcPr>
          <w:p w14:paraId="3A2906ED" w14:textId="77777777" w:rsidR="00FF13CD" w:rsidRPr="00C06316" w:rsidRDefault="00FF13CD" w:rsidP="001A2832">
            <w:r w:rsidRPr="00C06316">
              <w:t>The page number (or appropriate reference number if no page numbers exist) of the Deliverable to which the comment applies.</w:t>
            </w:r>
          </w:p>
        </w:tc>
      </w:tr>
      <w:tr w:rsidR="00FF13CD" w:rsidRPr="000624E4" w14:paraId="6A72256C" w14:textId="77777777" w:rsidTr="001A2832">
        <w:tc>
          <w:tcPr>
            <w:tcW w:w="2192" w:type="dxa"/>
            <w:shd w:val="clear" w:color="auto" w:fill="auto"/>
            <w:tcMar>
              <w:top w:w="115" w:type="dxa"/>
              <w:left w:w="115" w:type="dxa"/>
              <w:bottom w:w="115" w:type="dxa"/>
              <w:right w:w="115" w:type="dxa"/>
            </w:tcMar>
          </w:tcPr>
          <w:p w14:paraId="15543D76" w14:textId="77777777" w:rsidR="00FF13CD" w:rsidRPr="00C06316" w:rsidRDefault="00FF13CD" w:rsidP="001A2832">
            <w:r w:rsidRPr="00C06316">
              <w:t>Section</w:t>
            </w:r>
          </w:p>
        </w:tc>
        <w:tc>
          <w:tcPr>
            <w:tcW w:w="7283" w:type="dxa"/>
            <w:shd w:val="clear" w:color="auto" w:fill="auto"/>
            <w:tcMar>
              <w:top w:w="115" w:type="dxa"/>
              <w:left w:w="115" w:type="dxa"/>
              <w:bottom w:w="115" w:type="dxa"/>
              <w:right w:w="115" w:type="dxa"/>
            </w:tcMar>
          </w:tcPr>
          <w:p w14:paraId="5BC68892" w14:textId="37763C1E" w:rsidR="00FF13CD" w:rsidRPr="00C06316" w:rsidRDefault="00FF13CD" w:rsidP="001A2832">
            <w:r w:rsidRPr="00C06316">
              <w:t xml:space="preserve">The </w:t>
            </w:r>
            <w:r w:rsidR="000F7ED8">
              <w:t>s</w:t>
            </w:r>
            <w:r w:rsidRPr="00C06316">
              <w:t>ection number (or location if no section numbers exist) in which the comment was made.</w:t>
            </w:r>
          </w:p>
        </w:tc>
      </w:tr>
      <w:tr w:rsidR="00FF13CD" w:rsidRPr="000624E4" w14:paraId="513D58E3" w14:textId="77777777" w:rsidTr="001A2832">
        <w:tc>
          <w:tcPr>
            <w:tcW w:w="2192" w:type="dxa"/>
            <w:shd w:val="clear" w:color="auto" w:fill="auto"/>
            <w:tcMar>
              <w:top w:w="115" w:type="dxa"/>
              <w:left w:w="115" w:type="dxa"/>
              <w:bottom w:w="115" w:type="dxa"/>
              <w:right w:w="115" w:type="dxa"/>
            </w:tcMar>
          </w:tcPr>
          <w:p w14:paraId="38129F04" w14:textId="77777777" w:rsidR="00FF13CD" w:rsidRPr="00C06316" w:rsidRDefault="00FF13CD" w:rsidP="001A2832">
            <w:r w:rsidRPr="00C06316">
              <w:t>Deliverable Reviewer</w:t>
            </w:r>
          </w:p>
        </w:tc>
        <w:tc>
          <w:tcPr>
            <w:tcW w:w="7283" w:type="dxa"/>
            <w:shd w:val="clear" w:color="auto" w:fill="auto"/>
            <w:tcMar>
              <w:top w:w="115" w:type="dxa"/>
              <w:left w:w="115" w:type="dxa"/>
              <w:bottom w:w="115" w:type="dxa"/>
              <w:right w:w="115" w:type="dxa"/>
            </w:tcMar>
          </w:tcPr>
          <w:p w14:paraId="3D6B1CD1" w14:textId="4DED1E5E" w:rsidR="00FF13CD" w:rsidRPr="00C06316" w:rsidRDefault="00FF13CD" w:rsidP="001A2832">
            <w:r w:rsidRPr="00C06316">
              <w:t xml:space="preserve">The Deliverable Reviewer who identified the comment and/or who is responsible for verifying that the comment has been satisfactorily addressed in future submissions of the </w:t>
            </w:r>
            <w:r w:rsidR="000F7ED8">
              <w:t>d</w:t>
            </w:r>
            <w:r w:rsidRPr="00C06316">
              <w:t>eliverable.</w:t>
            </w:r>
          </w:p>
        </w:tc>
      </w:tr>
      <w:tr w:rsidR="00FF13CD" w:rsidRPr="000624E4" w14:paraId="10F5C579" w14:textId="77777777" w:rsidTr="001A2832">
        <w:tc>
          <w:tcPr>
            <w:tcW w:w="2192" w:type="dxa"/>
            <w:shd w:val="clear" w:color="auto" w:fill="auto"/>
            <w:tcMar>
              <w:top w:w="115" w:type="dxa"/>
              <w:left w:w="115" w:type="dxa"/>
              <w:bottom w:w="115" w:type="dxa"/>
              <w:right w:w="115" w:type="dxa"/>
            </w:tcMar>
          </w:tcPr>
          <w:p w14:paraId="3987E9F0" w14:textId="77777777" w:rsidR="00FF13CD" w:rsidRPr="00C06316" w:rsidRDefault="00FF13CD" w:rsidP="001A2832">
            <w:r w:rsidRPr="00C06316">
              <w:t>Comment Date</w:t>
            </w:r>
          </w:p>
        </w:tc>
        <w:tc>
          <w:tcPr>
            <w:tcW w:w="7283" w:type="dxa"/>
            <w:shd w:val="clear" w:color="auto" w:fill="auto"/>
            <w:tcMar>
              <w:top w:w="115" w:type="dxa"/>
              <w:left w:w="115" w:type="dxa"/>
              <w:bottom w:w="115" w:type="dxa"/>
              <w:right w:w="115" w:type="dxa"/>
            </w:tcMar>
          </w:tcPr>
          <w:p w14:paraId="2E265E20" w14:textId="77777777" w:rsidR="00FF13CD" w:rsidRPr="00C06316" w:rsidRDefault="00FF13CD" w:rsidP="001A2832">
            <w:r w:rsidRPr="00C06316">
              <w:t>The date in which the comment was recorded in the CTS.</w:t>
            </w:r>
          </w:p>
        </w:tc>
      </w:tr>
      <w:tr w:rsidR="00FF13CD" w:rsidRPr="000624E4" w14:paraId="712B1CB3" w14:textId="77777777" w:rsidTr="001A2832">
        <w:tc>
          <w:tcPr>
            <w:tcW w:w="2192" w:type="dxa"/>
            <w:shd w:val="clear" w:color="auto" w:fill="auto"/>
            <w:tcMar>
              <w:top w:w="115" w:type="dxa"/>
              <w:left w:w="115" w:type="dxa"/>
              <w:bottom w:w="115" w:type="dxa"/>
              <w:right w:w="115" w:type="dxa"/>
            </w:tcMar>
          </w:tcPr>
          <w:p w14:paraId="3FA57040" w14:textId="77777777" w:rsidR="00FF13CD" w:rsidRPr="00C06316" w:rsidRDefault="00FF13CD" w:rsidP="001A2832">
            <w:r w:rsidRPr="00C06316">
              <w:t>Comment</w:t>
            </w:r>
          </w:p>
        </w:tc>
        <w:tc>
          <w:tcPr>
            <w:tcW w:w="7283" w:type="dxa"/>
            <w:shd w:val="clear" w:color="auto" w:fill="auto"/>
            <w:tcMar>
              <w:top w:w="115" w:type="dxa"/>
              <w:left w:w="115" w:type="dxa"/>
              <w:bottom w:w="115" w:type="dxa"/>
              <w:right w:w="115" w:type="dxa"/>
            </w:tcMar>
          </w:tcPr>
          <w:p w14:paraId="48D0110E" w14:textId="15C7C591" w:rsidR="00FF13CD" w:rsidRPr="00C06316" w:rsidRDefault="00FF13CD" w:rsidP="001A2832">
            <w:r w:rsidRPr="00C06316">
              <w:t xml:space="preserve">A description of the </w:t>
            </w:r>
            <w:r w:rsidR="000F7ED8">
              <w:t>d</w:t>
            </w:r>
            <w:r w:rsidRPr="00C06316">
              <w:t xml:space="preserve">eliverable </w:t>
            </w:r>
            <w:r w:rsidR="000F7ED8">
              <w:t>d</w:t>
            </w:r>
            <w:r w:rsidRPr="00C06316">
              <w:t>eficiency or question identified.</w:t>
            </w:r>
          </w:p>
        </w:tc>
      </w:tr>
      <w:tr w:rsidR="00FF13CD" w:rsidRPr="000624E4" w14:paraId="1B7E6A62" w14:textId="77777777" w:rsidTr="001A2832">
        <w:trPr>
          <w:trHeight w:val="703"/>
        </w:trPr>
        <w:tc>
          <w:tcPr>
            <w:tcW w:w="2192" w:type="dxa"/>
            <w:tcBorders>
              <w:bottom w:val="single" w:sz="4" w:space="0" w:color="auto"/>
            </w:tcBorders>
            <w:shd w:val="clear" w:color="auto" w:fill="auto"/>
            <w:tcMar>
              <w:top w:w="115" w:type="dxa"/>
              <w:left w:w="115" w:type="dxa"/>
              <w:bottom w:w="115" w:type="dxa"/>
              <w:right w:w="115" w:type="dxa"/>
            </w:tcMar>
          </w:tcPr>
          <w:p w14:paraId="1DF8FE55" w14:textId="77777777" w:rsidR="00FF13CD" w:rsidRPr="00C06316" w:rsidRDefault="00FF13CD" w:rsidP="001A2832">
            <w:r w:rsidRPr="00C06316">
              <w:lastRenderedPageBreak/>
              <w:t>Reference Material</w:t>
            </w:r>
          </w:p>
        </w:tc>
        <w:tc>
          <w:tcPr>
            <w:tcW w:w="7283" w:type="dxa"/>
            <w:tcBorders>
              <w:bottom w:val="single" w:sz="4" w:space="0" w:color="auto"/>
            </w:tcBorders>
            <w:shd w:val="clear" w:color="auto" w:fill="auto"/>
            <w:tcMar>
              <w:top w:w="115" w:type="dxa"/>
              <w:left w:w="115" w:type="dxa"/>
              <w:bottom w:w="115" w:type="dxa"/>
              <w:right w:w="115" w:type="dxa"/>
            </w:tcMar>
          </w:tcPr>
          <w:p w14:paraId="7441CDBB" w14:textId="2BF2FA0F" w:rsidR="00FF13CD" w:rsidRPr="00C06316" w:rsidRDefault="00FF13CD" w:rsidP="001A2832">
            <w:r w:rsidRPr="00C06316">
              <w:t>Optional field:  If there exist any documents supporting the comment entered, a link to those documents should be included within this field.</w:t>
            </w:r>
          </w:p>
        </w:tc>
      </w:tr>
      <w:tr w:rsidR="00FF13CD" w:rsidRPr="000624E4" w14:paraId="6BCC1AE5" w14:textId="77777777" w:rsidTr="001A2832">
        <w:trPr>
          <w:trHeight w:val="703"/>
        </w:trPr>
        <w:tc>
          <w:tcPr>
            <w:tcW w:w="2192" w:type="dxa"/>
            <w:shd w:val="pct12" w:color="auto" w:fill="auto"/>
            <w:tcMar>
              <w:top w:w="115" w:type="dxa"/>
              <w:left w:w="115" w:type="dxa"/>
              <w:bottom w:w="115" w:type="dxa"/>
              <w:right w:w="115" w:type="dxa"/>
            </w:tcMar>
          </w:tcPr>
          <w:p w14:paraId="5BC3F75C" w14:textId="77777777" w:rsidR="00FF13CD" w:rsidRPr="00C06316" w:rsidRDefault="00FF13CD" w:rsidP="001A2832">
            <w:r w:rsidRPr="00C06316">
              <w:t>Satisfactorily Addressed?</w:t>
            </w:r>
          </w:p>
        </w:tc>
        <w:tc>
          <w:tcPr>
            <w:tcW w:w="7283" w:type="dxa"/>
            <w:shd w:val="pct12" w:color="auto" w:fill="auto"/>
            <w:tcMar>
              <w:top w:w="115" w:type="dxa"/>
              <w:left w:w="115" w:type="dxa"/>
              <w:bottom w:w="115" w:type="dxa"/>
              <w:right w:w="115" w:type="dxa"/>
            </w:tcMar>
          </w:tcPr>
          <w:p w14:paraId="07F56263" w14:textId="4A226193" w:rsidR="00FF13CD" w:rsidRPr="00C06316" w:rsidRDefault="00FF13CD" w:rsidP="001A2832">
            <w:r w:rsidRPr="00C06316">
              <w:t xml:space="preserve">This field will only be used for corrected, resubmitted </w:t>
            </w:r>
            <w:r w:rsidR="003F234F">
              <w:t>d</w:t>
            </w:r>
            <w:r w:rsidRPr="00C06316">
              <w:t xml:space="preserve">eliverables and will be completed in the updated version of the consolidated CTS that the contractor has returned explaining how each of the comments have been addressed in the corrected, resubmitted </w:t>
            </w:r>
            <w:r w:rsidR="003F234F">
              <w:t>d</w:t>
            </w:r>
            <w:r w:rsidRPr="00C06316">
              <w:t xml:space="preserve">eliverable. </w:t>
            </w:r>
            <w:r w:rsidR="003F234F">
              <w:t>DRs</w:t>
            </w:r>
            <w:r w:rsidRPr="00C06316">
              <w:t xml:space="preserve"> will enter a ‘yes’ or ‘no’ value in this field to indicate if a previously reported comment has been satisfactorily addressed. </w:t>
            </w:r>
          </w:p>
        </w:tc>
      </w:tr>
    </w:tbl>
    <w:p w14:paraId="1030C678" w14:textId="7EF66F46" w:rsidR="00FF13CD" w:rsidRPr="00C06316" w:rsidRDefault="00FF13CD" w:rsidP="00FF13CD">
      <w:pPr>
        <w:rPr>
          <w:i/>
        </w:rPr>
      </w:pPr>
      <w:r w:rsidRPr="00C06316">
        <w:rPr>
          <w:i/>
        </w:rPr>
        <w:t xml:space="preserve">Note: Grey columns will be populated for Deliverable Reviewer comments entered during previous review cycles for which the EMS </w:t>
      </w:r>
      <w:r w:rsidR="006F52CB">
        <w:rPr>
          <w:i/>
        </w:rPr>
        <w:t>v</w:t>
      </w:r>
      <w:r w:rsidRPr="00C06316">
        <w:rPr>
          <w:i/>
        </w:rPr>
        <w:t>endor has addressed.</w:t>
      </w:r>
    </w:p>
    <w:p w14:paraId="3A3AA610" w14:textId="77777777" w:rsidR="00FF13CD" w:rsidRDefault="00FF13CD" w:rsidP="00FF13CD"/>
    <w:p w14:paraId="77017DB0" w14:textId="0E0819B4" w:rsidR="00FF13CD" w:rsidRPr="008223A5" w:rsidRDefault="003F234F" w:rsidP="00FF13CD">
      <w:pPr>
        <w:jc w:val="both"/>
      </w:pPr>
      <w:r>
        <w:t>D</w:t>
      </w:r>
      <w:r w:rsidR="00FF13CD" w:rsidRPr="008223A5">
        <w:t xml:space="preserve">Rs will attempt to identify and document </w:t>
      </w:r>
      <w:proofErr w:type="gramStart"/>
      <w:r w:rsidR="00FF13CD" w:rsidRPr="008223A5">
        <w:t>any and all</w:t>
      </w:r>
      <w:proofErr w:type="gramEnd"/>
      <w:r w:rsidR="00FF13CD" w:rsidRPr="008223A5">
        <w:t xml:space="preserve"> reasonably discoverable deficiencies including deviations between the </w:t>
      </w:r>
      <w:r>
        <w:t>d</w:t>
      </w:r>
      <w:r w:rsidR="00FF13CD" w:rsidRPr="008223A5">
        <w:t xml:space="preserve">eliverable and SOS business or technical policy as well as potential project risks or issues which could negatively impact SOS, VoteCal, California </w:t>
      </w:r>
      <w:r w:rsidR="0049613E">
        <w:t>e</w:t>
      </w:r>
      <w:r w:rsidR="00FF13CD" w:rsidRPr="008223A5">
        <w:t xml:space="preserve">lections, or </w:t>
      </w:r>
      <w:r w:rsidR="0049613E">
        <w:t>c</w:t>
      </w:r>
      <w:r w:rsidR="00FF13CD" w:rsidRPr="008223A5">
        <w:t xml:space="preserve">ounty election offices. </w:t>
      </w:r>
    </w:p>
    <w:p w14:paraId="0F3FCCE4" w14:textId="77777777" w:rsidR="00FF13CD" w:rsidRPr="00C06316" w:rsidRDefault="00FF13CD" w:rsidP="00FF13CD">
      <w:pPr>
        <w:pStyle w:val="ListParagraph"/>
        <w:ind w:left="0"/>
      </w:pPr>
    </w:p>
    <w:p w14:paraId="1DA3F55C" w14:textId="6F46C42B" w:rsidR="00FF13CD" w:rsidRPr="00C06316" w:rsidRDefault="00FF13CD" w:rsidP="00FF13CD">
      <w:pPr>
        <w:pStyle w:val="ListParagraph"/>
        <w:ind w:left="0"/>
      </w:pPr>
      <w:r w:rsidRPr="00C06316">
        <w:t xml:space="preserve">If </w:t>
      </w:r>
      <w:r>
        <w:t xml:space="preserve">a </w:t>
      </w:r>
      <w:r w:rsidR="003F234F">
        <w:t>DR</w:t>
      </w:r>
      <w:r w:rsidRPr="00C06316">
        <w:t xml:space="preserve"> identifies a critical </w:t>
      </w:r>
      <w:r w:rsidR="003F234F">
        <w:t>d</w:t>
      </w:r>
      <w:r w:rsidRPr="00C06316">
        <w:t xml:space="preserve">eliverable deficiency, they will immediately notify the </w:t>
      </w:r>
      <w:r w:rsidR="003F234F">
        <w:t>ECM</w:t>
      </w:r>
      <w:r w:rsidRPr="00C06316">
        <w:t xml:space="preserve">, and the VoteCal director. </w:t>
      </w:r>
      <w:r w:rsidR="003F234F">
        <w:t>DRs</w:t>
      </w:r>
      <w:r w:rsidRPr="00C06316">
        <w:t xml:space="preserve"> will let the </w:t>
      </w:r>
      <w:r w:rsidR="003F234F">
        <w:t>ECM</w:t>
      </w:r>
      <w:r w:rsidRPr="00C06316">
        <w:t xml:space="preserve"> know as soon as possible if they believe they will be late in providing their review of the </w:t>
      </w:r>
      <w:r w:rsidR="003F234F">
        <w:t>d</w:t>
      </w:r>
      <w:r w:rsidRPr="00C06316">
        <w:t>eliverable.</w:t>
      </w:r>
    </w:p>
    <w:p w14:paraId="36089C8B" w14:textId="77777777" w:rsidR="00FF13CD" w:rsidRPr="00C06316" w:rsidRDefault="00FF13CD" w:rsidP="00FF13CD">
      <w:pPr>
        <w:pStyle w:val="ListParagraph"/>
        <w:ind w:left="0"/>
      </w:pPr>
    </w:p>
    <w:p w14:paraId="036A5D56" w14:textId="10436FC8" w:rsidR="00FF13CD" w:rsidRDefault="00FF13CD" w:rsidP="00FF13CD">
      <w:pPr>
        <w:pStyle w:val="ListParagraph"/>
        <w:ind w:left="0"/>
      </w:pPr>
      <w:r w:rsidRPr="00C06316">
        <w:t xml:space="preserve">Upon a corrected version of a previously submitted </w:t>
      </w:r>
      <w:r w:rsidR="00FA22FA">
        <w:t>d</w:t>
      </w:r>
      <w:r w:rsidRPr="00C06316">
        <w:t xml:space="preserve">eliverable getting re-submitted (expected to occur only at most once per deliverable), in which SOS had previously provided the </w:t>
      </w:r>
      <w:r>
        <w:t xml:space="preserve">EMS </w:t>
      </w:r>
      <w:r w:rsidR="00FA22FA">
        <w:t>v</w:t>
      </w:r>
      <w:r>
        <w:t xml:space="preserve">endor </w:t>
      </w:r>
      <w:r w:rsidRPr="00C06316">
        <w:t xml:space="preserve">with a consolidated CTS, </w:t>
      </w:r>
      <w:r>
        <w:t xml:space="preserve">the EMS </w:t>
      </w:r>
      <w:r w:rsidR="00FA22FA">
        <w:t>v</w:t>
      </w:r>
      <w:r>
        <w:t>endor will populate the below fields for each feedback provided on the CTS.</w:t>
      </w:r>
    </w:p>
    <w:p w14:paraId="228B61BE" w14:textId="77777777" w:rsidR="00FF13CD" w:rsidRDefault="00FF13CD" w:rsidP="00FF13CD">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2177"/>
        <w:gridCol w:w="7183"/>
      </w:tblGrid>
      <w:tr w:rsidR="00FF13CD" w:rsidRPr="00D10323" w14:paraId="7EA2B763" w14:textId="77777777" w:rsidTr="001A2832">
        <w:trPr>
          <w:tblHeader/>
        </w:trPr>
        <w:tc>
          <w:tcPr>
            <w:tcW w:w="9475" w:type="dxa"/>
            <w:gridSpan w:val="2"/>
            <w:tcBorders>
              <w:top w:val="nil"/>
              <w:left w:val="nil"/>
              <w:bottom w:val="single" w:sz="4" w:space="0" w:color="auto"/>
              <w:right w:val="nil"/>
            </w:tcBorders>
            <w:shd w:val="clear" w:color="auto" w:fill="auto"/>
            <w:tcMar>
              <w:top w:w="115" w:type="dxa"/>
              <w:left w:w="115" w:type="dxa"/>
              <w:bottom w:w="115" w:type="dxa"/>
              <w:right w:w="115" w:type="dxa"/>
            </w:tcMar>
          </w:tcPr>
          <w:p w14:paraId="58318406" w14:textId="77777777" w:rsidR="00FF13CD" w:rsidRPr="00D10323" w:rsidRDefault="00FF13CD" w:rsidP="001A2832">
            <w:pPr>
              <w:pStyle w:val="TableHeader"/>
              <w:rPr>
                <w:rFonts w:cs="Arial"/>
                <w:sz w:val="22"/>
                <w:szCs w:val="22"/>
              </w:rPr>
            </w:pPr>
            <w:r>
              <w:rPr>
                <w:rFonts w:cs="Arial"/>
                <w:sz w:val="22"/>
                <w:szCs w:val="22"/>
              </w:rPr>
              <w:t xml:space="preserve">Contractor Populated </w:t>
            </w:r>
            <w:r w:rsidRPr="00D10323">
              <w:rPr>
                <w:rFonts w:cs="Arial"/>
                <w:sz w:val="22"/>
                <w:szCs w:val="22"/>
              </w:rPr>
              <w:t>CTS fields</w:t>
            </w:r>
          </w:p>
        </w:tc>
      </w:tr>
      <w:tr w:rsidR="00FF13CD" w:rsidRPr="00D10323" w14:paraId="1C8AA0B2" w14:textId="77777777" w:rsidTr="001A2832">
        <w:trPr>
          <w:tblHeader/>
        </w:trPr>
        <w:tc>
          <w:tcPr>
            <w:tcW w:w="2192" w:type="dxa"/>
            <w:shd w:val="clear" w:color="auto" w:fill="C0C0C0"/>
            <w:tcMar>
              <w:top w:w="115" w:type="dxa"/>
              <w:left w:w="115" w:type="dxa"/>
              <w:bottom w:w="115" w:type="dxa"/>
              <w:right w:w="115" w:type="dxa"/>
            </w:tcMar>
          </w:tcPr>
          <w:p w14:paraId="43624FAB" w14:textId="77777777" w:rsidR="00FF13CD" w:rsidRPr="00D10323" w:rsidRDefault="00FF13CD" w:rsidP="001A2832">
            <w:pPr>
              <w:pStyle w:val="TableHeader"/>
              <w:rPr>
                <w:rFonts w:cs="Arial"/>
                <w:sz w:val="22"/>
                <w:szCs w:val="22"/>
              </w:rPr>
            </w:pPr>
            <w:r w:rsidRPr="00D10323">
              <w:rPr>
                <w:rFonts w:cs="Arial"/>
                <w:sz w:val="22"/>
                <w:szCs w:val="22"/>
              </w:rPr>
              <w:t>Field</w:t>
            </w:r>
          </w:p>
        </w:tc>
        <w:tc>
          <w:tcPr>
            <w:tcW w:w="7283" w:type="dxa"/>
            <w:shd w:val="clear" w:color="auto" w:fill="C0C0C0"/>
            <w:tcMar>
              <w:top w:w="115" w:type="dxa"/>
              <w:left w:w="115" w:type="dxa"/>
              <w:bottom w:w="115" w:type="dxa"/>
              <w:right w:w="115" w:type="dxa"/>
            </w:tcMar>
          </w:tcPr>
          <w:p w14:paraId="2D9732F5" w14:textId="77777777" w:rsidR="00FF13CD" w:rsidRPr="00D10323" w:rsidRDefault="00FF13CD" w:rsidP="001A2832">
            <w:pPr>
              <w:pStyle w:val="TableHeader"/>
              <w:rPr>
                <w:rFonts w:cs="Arial"/>
                <w:sz w:val="22"/>
                <w:szCs w:val="22"/>
              </w:rPr>
            </w:pPr>
            <w:r w:rsidRPr="00D10323">
              <w:rPr>
                <w:rFonts w:cs="Arial"/>
                <w:sz w:val="22"/>
                <w:szCs w:val="22"/>
              </w:rPr>
              <w:t>Definition</w:t>
            </w:r>
          </w:p>
        </w:tc>
      </w:tr>
      <w:tr w:rsidR="00FF13CD" w:rsidRPr="000624E4" w14:paraId="67DA4B0D" w14:textId="77777777" w:rsidTr="001A2832">
        <w:tc>
          <w:tcPr>
            <w:tcW w:w="2192" w:type="dxa"/>
            <w:shd w:val="clear" w:color="auto" w:fill="auto"/>
            <w:tcMar>
              <w:top w:w="115" w:type="dxa"/>
              <w:left w:w="115" w:type="dxa"/>
              <w:bottom w:w="115" w:type="dxa"/>
              <w:right w:w="115" w:type="dxa"/>
            </w:tcMar>
          </w:tcPr>
          <w:p w14:paraId="0D438F47" w14:textId="77777777" w:rsidR="00FF13CD" w:rsidRPr="000624E4" w:rsidRDefault="00FF13CD" w:rsidP="001A2832">
            <w:r>
              <w:t>Resolution</w:t>
            </w:r>
          </w:p>
        </w:tc>
        <w:tc>
          <w:tcPr>
            <w:tcW w:w="7283" w:type="dxa"/>
            <w:shd w:val="clear" w:color="auto" w:fill="auto"/>
            <w:tcMar>
              <w:top w:w="115" w:type="dxa"/>
              <w:left w:w="115" w:type="dxa"/>
              <w:bottom w:w="115" w:type="dxa"/>
              <w:right w:w="115" w:type="dxa"/>
            </w:tcMar>
          </w:tcPr>
          <w:p w14:paraId="73DC5CA0" w14:textId="18B5C8ED" w:rsidR="00FF13CD" w:rsidRPr="000624E4" w:rsidRDefault="00FF13CD" w:rsidP="001A2832">
            <w:r>
              <w:t xml:space="preserve">A narrative description of the action that was taken to resolve the comment. If the </w:t>
            </w:r>
            <w:r w:rsidR="00FA22FA">
              <w:t xml:space="preserve">EMS vendor </w:t>
            </w:r>
            <w:r>
              <w:t xml:space="preserve">addresses the comment exactly as requested in the original </w:t>
            </w:r>
            <w:proofErr w:type="spellStart"/>
            <w:r w:rsidR="00FA22FA">
              <w:t>DRs</w:t>
            </w:r>
            <w:r>
              <w:t>’</w:t>
            </w:r>
            <w:proofErr w:type="spellEnd"/>
            <w:r>
              <w:t xml:space="preserve"> comment, this field </w:t>
            </w:r>
            <w:r w:rsidR="005D69E4">
              <w:t xml:space="preserve">shall </w:t>
            </w:r>
            <w:r>
              <w:t>read “addressed as requested.” Otherwise, this field should specify how the comment has been addressed.</w:t>
            </w:r>
          </w:p>
        </w:tc>
      </w:tr>
      <w:tr w:rsidR="00FF13CD" w:rsidRPr="000624E4" w14:paraId="02633B54" w14:textId="77777777" w:rsidTr="001A2832">
        <w:tc>
          <w:tcPr>
            <w:tcW w:w="2192" w:type="dxa"/>
            <w:shd w:val="clear" w:color="auto" w:fill="auto"/>
            <w:tcMar>
              <w:top w:w="115" w:type="dxa"/>
              <w:left w:w="115" w:type="dxa"/>
              <w:bottom w:w="115" w:type="dxa"/>
              <w:right w:w="115" w:type="dxa"/>
            </w:tcMar>
          </w:tcPr>
          <w:p w14:paraId="3C7E2556" w14:textId="77777777" w:rsidR="00FF13CD" w:rsidRDefault="00FF13CD" w:rsidP="001A2832">
            <w:r>
              <w:t>Addressed in Section</w:t>
            </w:r>
          </w:p>
        </w:tc>
        <w:tc>
          <w:tcPr>
            <w:tcW w:w="7283" w:type="dxa"/>
            <w:shd w:val="clear" w:color="auto" w:fill="auto"/>
            <w:tcMar>
              <w:top w:w="115" w:type="dxa"/>
              <w:left w:w="115" w:type="dxa"/>
              <w:bottom w:w="115" w:type="dxa"/>
              <w:right w:w="115" w:type="dxa"/>
            </w:tcMar>
          </w:tcPr>
          <w:p w14:paraId="4E6B387F" w14:textId="77777777" w:rsidR="00FF13CD" w:rsidRPr="000624E4" w:rsidRDefault="00FF13CD" w:rsidP="001A2832">
            <w:r>
              <w:t>The section number (or location if no section numbers exist) in which the comment was addressed.</w:t>
            </w:r>
          </w:p>
        </w:tc>
      </w:tr>
      <w:tr w:rsidR="00FF13CD" w14:paraId="23D46823" w14:textId="77777777" w:rsidTr="001A2832">
        <w:tc>
          <w:tcPr>
            <w:tcW w:w="2192" w:type="dxa"/>
            <w:shd w:val="clear" w:color="auto" w:fill="auto"/>
            <w:tcMar>
              <w:top w:w="115" w:type="dxa"/>
              <w:left w:w="115" w:type="dxa"/>
              <w:bottom w:w="115" w:type="dxa"/>
              <w:right w:w="115" w:type="dxa"/>
            </w:tcMar>
          </w:tcPr>
          <w:p w14:paraId="33E7BB2A" w14:textId="77777777" w:rsidR="00FF13CD" w:rsidRDefault="00FF13CD" w:rsidP="001A2832">
            <w:r>
              <w:t>Notes</w:t>
            </w:r>
          </w:p>
        </w:tc>
        <w:tc>
          <w:tcPr>
            <w:tcW w:w="7283" w:type="dxa"/>
            <w:shd w:val="clear" w:color="auto" w:fill="auto"/>
            <w:tcMar>
              <w:top w:w="115" w:type="dxa"/>
              <w:left w:w="115" w:type="dxa"/>
              <w:bottom w:w="115" w:type="dxa"/>
              <w:right w:w="115" w:type="dxa"/>
            </w:tcMar>
          </w:tcPr>
          <w:p w14:paraId="5C041632" w14:textId="77777777" w:rsidR="00FF13CD" w:rsidRDefault="00FF13CD" w:rsidP="001A2832">
            <w:r>
              <w:t>Additional information including, for example, an explanation for any comments that have been left open at re-submittal to SOS.</w:t>
            </w:r>
          </w:p>
        </w:tc>
      </w:tr>
      <w:tr w:rsidR="00FF13CD" w14:paraId="797A82B0" w14:textId="77777777" w:rsidTr="001A2832">
        <w:tc>
          <w:tcPr>
            <w:tcW w:w="2192" w:type="dxa"/>
            <w:shd w:val="clear" w:color="auto" w:fill="auto"/>
            <w:tcMar>
              <w:top w:w="115" w:type="dxa"/>
              <w:left w:w="115" w:type="dxa"/>
              <w:bottom w:w="115" w:type="dxa"/>
              <w:right w:w="115" w:type="dxa"/>
            </w:tcMar>
          </w:tcPr>
          <w:p w14:paraId="26ABD6BD" w14:textId="77777777" w:rsidR="00FF13CD" w:rsidRDefault="00FF13CD" w:rsidP="001A2832">
            <w:r>
              <w:lastRenderedPageBreak/>
              <w:t>Resolved Version</w:t>
            </w:r>
          </w:p>
        </w:tc>
        <w:tc>
          <w:tcPr>
            <w:tcW w:w="7283" w:type="dxa"/>
            <w:shd w:val="clear" w:color="auto" w:fill="auto"/>
            <w:tcMar>
              <w:top w:w="115" w:type="dxa"/>
              <w:left w:w="115" w:type="dxa"/>
              <w:bottom w:w="115" w:type="dxa"/>
              <w:right w:w="115" w:type="dxa"/>
            </w:tcMar>
          </w:tcPr>
          <w:p w14:paraId="2959EA34" w14:textId="10E9EEB6" w:rsidR="00FF13CD" w:rsidRDefault="00FF13CD" w:rsidP="001A2832">
            <w:r>
              <w:t xml:space="preserve">The version number of the </w:t>
            </w:r>
            <w:r w:rsidR="005D69E4">
              <w:t>d</w:t>
            </w:r>
            <w:r>
              <w:t>eliverable in which the comment has been resolved.</w:t>
            </w:r>
          </w:p>
        </w:tc>
      </w:tr>
    </w:tbl>
    <w:p w14:paraId="6BF483CF" w14:textId="77777777" w:rsidR="00FF13CD" w:rsidRDefault="00FF13CD" w:rsidP="00FF13CD">
      <w:pPr>
        <w:pStyle w:val="ListParagraph"/>
      </w:pPr>
    </w:p>
    <w:p w14:paraId="1E718F5E" w14:textId="77777777" w:rsidR="00FF13CD" w:rsidRDefault="00FF13CD" w:rsidP="00FF13CD">
      <w:pPr>
        <w:pStyle w:val="ListParagraph"/>
        <w:ind w:left="0"/>
      </w:pPr>
    </w:p>
    <w:p w14:paraId="0595C3AC" w14:textId="25C9BA82" w:rsidR="00FF13CD" w:rsidRDefault="005D69E4" w:rsidP="00FF13CD">
      <w:pPr>
        <w:pStyle w:val="ListParagraph"/>
        <w:ind w:left="0"/>
      </w:pPr>
      <w:r>
        <w:t>DRs</w:t>
      </w:r>
      <w:r w:rsidR="00FF13CD" w:rsidRPr="00C06316">
        <w:t xml:space="preserve"> must </w:t>
      </w:r>
      <w:r w:rsidR="00FF13CD">
        <w:t xml:space="preserve">then </w:t>
      </w:r>
      <w:r w:rsidR="00FF13CD" w:rsidRPr="00C06316">
        <w:t xml:space="preserve">confirm that comments reported have been resolved by the </w:t>
      </w:r>
      <w:r>
        <w:t>EMS vendor</w:t>
      </w:r>
      <w:r w:rsidRPr="00C06316">
        <w:t xml:space="preserve"> </w:t>
      </w:r>
      <w:r w:rsidR="00FF13CD">
        <w:t xml:space="preserve">and </w:t>
      </w:r>
      <w:r w:rsidR="00FF13CD" w:rsidRPr="00C06316">
        <w:t xml:space="preserve">have been addressed completely and satisfactorily.  </w:t>
      </w:r>
      <w:r w:rsidR="00B940ED">
        <w:t>DRs</w:t>
      </w:r>
      <w:r w:rsidR="00FF13CD" w:rsidRPr="00C06316">
        <w:t xml:space="preserve"> will be responsible for populating the ‘Satisfactorily Addressed?’ field for each addressed comment that they had previously submitted (or that have otherwise been assigned to them by the Functional Project Manager) as indicated in the ‘Deliverable Reviewer’ column of the consolidated CTS.</w:t>
      </w:r>
    </w:p>
    <w:p w14:paraId="096302AE" w14:textId="1B30933F" w:rsidR="00DB6C44" w:rsidRDefault="00DB6C44" w:rsidP="00FF13CD">
      <w:pPr>
        <w:pStyle w:val="ListParagraph"/>
        <w:ind w:left="0"/>
      </w:pPr>
    </w:p>
    <w:p w14:paraId="318D896A" w14:textId="7E68EF72" w:rsidR="00DB6C44" w:rsidRDefault="00DB6C44" w:rsidP="00F375D5">
      <w:pPr>
        <w:pStyle w:val="Heading3"/>
      </w:pPr>
      <w:bookmarkStart w:id="91" w:name="_Toc66445616"/>
      <w:r>
        <w:t>Formal Deliverable Review assignment email template</w:t>
      </w:r>
      <w:bookmarkEnd w:id="91"/>
    </w:p>
    <w:p w14:paraId="1AB6D177" w14:textId="11CCFA40" w:rsidR="00F375D5" w:rsidRDefault="00F375D5" w:rsidP="00F375D5">
      <w:r>
        <w:t xml:space="preserve">The below is a template for a Formal Deliverable review assignment that will be sent out to all deliverable reviewers </w:t>
      </w:r>
      <w:r w:rsidR="00271D9A">
        <w:t>to initiate the formal review process.</w:t>
      </w:r>
    </w:p>
    <w:p w14:paraId="7EF103E2" w14:textId="1CE8E8F6" w:rsidR="00271D9A" w:rsidRDefault="00271D9A" w:rsidP="00F375D5"/>
    <w:p w14:paraId="2E3DF41E" w14:textId="5835DAE3" w:rsidR="00E45A58" w:rsidRDefault="00E45A58" w:rsidP="00F375D5">
      <w:r>
        <w:t xml:space="preserve">The below link is to the formal assignment email template: </w:t>
      </w:r>
    </w:p>
    <w:p w14:paraId="72B3E82F" w14:textId="325AB788" w:rsidR="00E45A58" w:rsidRDefault="000D48C8" w:rsidP="00E45A58">
      <w:pPr>
        <w:pStyle w:val="ListParagraph"/>
        <w:ind w:left="0"/>
        <w:rPr>
          <w:rStyle w:val="Hyperlink"/>
        </w:rPr>
      </w:pPr>
      <w:hyperlink r:id="rId41" w:history="1">
        <w:r w:rsidR="00E45A58" w:rsidRPr="00E45A58">
          <w:rPr>
            <w:rStyle w:val="Hyperlink"/>
          </w:rPr>
          <w:t>\\Sosfps4\so</w:t>
        </w:r>
        <w:r w:rsidR="00E45A58" w:rsidRPr="00E45A58">
          <w:rPr>
            <w:rStyle w:val="Hyperlink"/>
          </w:rPr>
          <w:t>s</w:t>
        </w:r>
        <w:r w:rsidR="00E45A58" w:rsidRPr="00E45A58">
          <w:rPr>
            <w:rStyle w:val="Hyperlink"/>
          </w:rPr>
          <w:t>_share\Projects\HAVA\SWDb\VoteCal\EMS Certification\Deliverables\Planning Docs</w:t>
        </w:r>
      </w:hyperlink>
    </w:p>
    <w:p w14:paraId="6F8A48B4" w14:textId="77777777" w:rsidR="008B75A6" w:rsidRPr="001424FF" w:rsidRDefault="008B75A6" w:rsidP="008B75A6">
      <w:pPr>
        <w:pStyle w:val="ListParagraph"/>
        <w:ind w:left="0"/>
      </w:pPr>
      <w:r>
        <w:t xml:space="preserve">Note: </w:t>
      </w:r>
      <w:r w:rsidRPr="008B75A6">
        <w:rPr>
          <w:i/>
          <w:iCs/>
        </w:rPr>
        <w:t>This link will only work if you are on the SOS network and have permissions.</w:t>
      </w:r>
    </w:p>
    <w:p w14:paraId="5D3FB186" w14:textId="77777777" w:rsidR="008B75A6" w:rsidRDefault="008B75A6" w:rsidP="00E45A58">
      <w:pPr>
        <w:pStyle w:val="ListParagraph"/>
        <w:ind w:left="0"/>
      </w:pPr>
    </w:p>
    <w:p w14:paraId="7ADF3C45" w14:textId="77777777" w:rsidR="00E45A58" w:rsidRPr="001424FF" w:rsidRDefault="00E45A58" w:rsidP="00E45A58">
      <w:pPr>
        <w:pStyle w:val="ListParagraph"/>
        <w:ind w:left="0"/>
      </w:pPr>
      <w:r>
        <w:t>Filename: “</w:t>
      </w:r>
      <w:r w:rsidRPr="00E45A58">
        <w:t>Deliverable Review Assignment Template.docx</w:t>
      </w:r>
      <w:r>
        <w:t>”</w:t>
      </w:r>
    </w:p>
    <w:p w14:paraId="14C6D720" w14:textId="77777777" w:rsidR="00E45A58" w:rsidRDefault="00E45A58" w:rsidP="00F375D5"/>
    <w:p w14:paraId="21BDF961" w14:textId="60E6F683" w:rsidR="00E45A58" w:rsidRDefault="00E45A58" w:rsidP="00F375D5">
      <w:r>
        <w:t xml:space="preserve">Included for </w:t>
      </w:r>
      <w:r w:rsidR="006A759F">
        <w:t>convenience</w:t>
      </w:r>
      <w:r>
        <w:t xml:space="preserve"> is sample assignment email text:</w:t>
      </w:r>
    </w:p>
    <w:tbl>
      <w:tblPr>
        <w:tblStyle w:val="TableGrid"/>
        <w:tblW w:w="0" w:type="auto"/>
        <w:tblLook w:val="04A0" w:firstRow="1" w:lastRow="0" w:firstColumn="1" w:lastColumn="0" w:noHBand="0" w:noVBand="1"/>
      </w:tblPr>
      <w:tblGrid>
        <w:gridCol w:w="9350"/>
      </w:tblGrid>
      <w:tr w:rsidR="002923E2" w14:paraId="527CC866" w14:textId="77777777" w:rsidTr="002923E2">
        <w:tc>
          <w:tcPr>
            <w:tcW w:w="9350" w:type="dxa"/>
          </w:tcPr>
          <w:p w14:paraId="684E382D" w14:textId="77777777" w:rsidR="002E0047" w:rsidRDefault="002E0047" w:rsidP="002E0047">
            <w:pPr>
              <w:rPr>
                <w:rFonts w:cs="Arial"/>
                <w:sz w:val="20"/>
                <w:szCs w:val="20"/>
              </w:rPr>
            </w:pPr>
            <w:r>
              <w:rPr>
                <w:rFonts w:cs="Arial"/>
                <w:sz w:val="20"/>
                <w:szCs w:val="20"/>
              </w:rPr>
              <w:t>Hi Folks,</w:t>
            </w:r>
          </w:p>
          <w:p w14:paraId="1BCE0C10" w14:textId="273F2A91" w:rsidR="002E0047" w:rsidRDefault="002E0047" w:rsidP="002E0047">
            <w:pPr>
              <w:rPr>
                <w:rFonts w:cs="Arial"/>
                <w:sz w:val="20"/>
                <w:szCs w:val="20"/>
              </w:rPr>
            </w:pPr>
            <w:r>
              <w:rPr>
                <w:rFonts w:cs="Arial"/>
                <w:sz w:val="20"/>
                <w:szCs w:val="20"/>
              </w:rPr>
              <w:t xml:space="preserve">Attached is the </w:t>
            </w:r>
            <w:r w:rsidR="00DF5C29">
              <w:rPr>
                <w:rFonts w:cs="Arial"/>
                <w:sz w:val="20"/>
                <w:szCs w:val="20"/>
              </w:rPr>
              <w:t>[Deliverable] f</w:t>
            </w:r>
            <w:r>
              <w:rPr>
                <w:rFonts w:cs="Arial"/>
                <w:sz w:val="20"/>
                <w:szCs w:val="20"/>
              </w:rPr>
              <w:t xml:space="preserve">or formal SOS review from </w:t>
            </w:r>
            <w:r w:rsidR="00DF5C29">
              <w:rPr>
                <w:rFonts w:cs="Arial"/>
                <w:sz w:val="20"/>
                <w:szCs w:val="20"/>
              </w:rPr>
              <w:t>[EMS Vendor]</w:t>
            </w:r>
            <w:r>
              <w:rPr>
                <w:rFonts w:cs="Arial"/>
                <w:sz w:val="20"/>
                <w:szCs w:val="20"/>
              </w:rPr>
              <w:t xml:space="preserve">.  As a deliverable reviewer for this deliverable, please review and provide your feedback by </w:t>
            </w:r>
            <w:r w:rsidR="00DF5C29">
              <w:rPr>
                <w:rFonts w:cs="Arial"/>
                <w:sz w:val="20"/>
                <w:szCs w:val="20"/>
              </w:rPr>
              <w:t>[Due Date]</w:t>
            </w:r>
            <w:r>
              <w:rPr>
                <w:rFonts w:cs="Arial"/>
                <w:sz w:val="20"/>
                <w:szCs w:val="20"/>
              </w:rPr>
              <w:t xml:space="preserve">.  </w:t>
            </w:r>
          </w:p>
          <w:p w14:paraId="4AB18300" w14:textId="6D3C6A70" w:rsidR="002E0047" w:rsidRDefault="002E0047" w:rsidP="002E0047">
            <w:pPr>
              <w:ind w:left="720"/>
              <w:rPr>
                <w:rFonts w:cs="Arial"/>
                <w:sz w:val="20"/>
                <w:szCs w:val="20"/>
              </w:rPr>
            </w:pPr>
            <w:r>
              <w:rPr>
                <w:rFonts w:cs="Arial"/>
                <w:i/>
                <w:sz w:val="20"/>
                <w:szCs w:val="20"/>
              </w:rPr>
              <w:t xml:space="preserve">Note: </w:t>
            </w:r>
            <w:r w:rsidR="00DF5C29">
              <w:rPr>
                <w:rFonts w:cs="Arial"/>
                <w:i/>
                <w:sz w:val="20"/>
                <w:szCs w:val="20"/>
              </w:rPr>
              <w:t>[Specific notes about when the Deliverable will be resubmitted]</w:t>
            </w:r>
          </w:p>
          <w:p w14:paraId="16FB71E4" w14:textId="320C6BAC" w:rsidR="002E0047" w:rsidRDefault="009B59AD" w:rsidP="002E0047">
            <w:pPr>
              <w:rPr>
                <w:rFonts w:cs="Arial"/>
                <w:sz w:val="20"/>
                <w:szCs w:val="20"/>
              </w:rPr>
            </w:pPr>
            <w:r>
              <w:rPr>
                <w:rFonts w:cs="Arial"/>
                <w:sz w:val="20"/>
                <w:szCs w:val="20"/>
              </w:rPr>
              <w:t>R</w:t>
            </w:r>
            <w:r w:rsidR="002E0047">
              <w:rPr>
                <w:rFonts w:cs="Arial"/>
                <w:sz w:val="20"/>
                <w:szCs w:val="20"/>
              </w:rPr>
              <w:t>ecord your feedback within the Comment Tracking sheet (CTS) at the below link by populating the following fields for each comment you have.</w:t>
            </w:r>
          </w:p>
          <w:p w14:paraId="474CF7F7" w14:textId="77777777" w:rsidR="002E0047" w:rsidRDefault="002E0047" w:rsidP="00481C06">
            <w:pPr>
              <w:numPr>
                <w:ilvl w:val="0"/>
                <w:numId w:val="15"/>
              </w:numPr>
              <w:contextualSpacing/>
              <w:rPr>
                <w:rFonts w:cs="Arial"/>
                <w:sz w:val="20"/>
                <w:szCs w:val="20"/>
              </w:rPr>
            </w:pPr>
            <w:r>
              <w:rPr>
                <w:rFonts w:cs="Arial"/>
                <w:sz w:val="20"/>
                <w:szCs w:val="20"/>
              </w:rPr>
              <w:t>Deliverable Reviewer</w:t>
            </w:r>
          </w:p>
          <w:p w14:paraId="6ED1AB26" w14:textId="77777777" w:rsidR="002E0047" w:rsidRDefault="002E0047" w:rsidP="00481C06">
            <w:pPr>
              <w:numPr>
                <w:ilvl w:val="0"/>
                <w:numId w:val="15"/>
              </w:numPr>
              <w:contextualSpacing/>
              <w:rPr>
                <w:rFonts w:cs="Arial"/>
                <w:sz w:val="20"/>
                <w:szCs w:val="20"/>
              </w:rPr>
            </w:pPr>
            <w:r>
              <w:rPr>
                <w:rFonts w:cs="Arial"/>
                <w:sz w:val="20"/>
                <w:szCs w:val="20"/>
              </w:rPr>
              <w:t>Document Version</w:t>
            </w:r>
          </w:p>
          <w:p w14:paraId="7C9FCAA2" w14:textId="77777777" w:rsidR="002E0047" w:rsidRDefault="002E0047" w:rsidP="00481C06">
            <w:pPr>
              <w:numPr>
                <w:ilvl w:val="0"/>
                <w:numId w:val="15"/>
              </w:numPr>
              <w:contextualSpacing/>
              <w:rPr>
                <w:rFonts w:cs="Arial"/>
                <w:sz w:val="20"/>
                <w:szCs w:val="20"/>
              </w:rPr>
            </w:pPr>
            <w:r>
              <w:rPr>
                <w:rFonts w:cs="Arial"/>
                <w:sz w:val="20"/>
                <w:szCs w:val="20"/>
              </w:rPr>
              <w:t>Deliverable Deficiency Severity Level</w:t>
            </w:r>
          </w:p>
          <w:p w14:paraId="192DB68B" w14:textId="77777777" w:rsidR="002E0047" w:rsidRDefault="002E0047" w:rsidP="00481C06">
            <w:pPr>
              <w:numPr>
                <w:ilvl w:val="0"/>
                <w:numId w:val="15"/>
              </w:numPr>
              <w:contextualSpacing/>
              <w:rPr>
                <w:rFonts w:cs="Arial"/>
                <w:sz w:val="20"/>
                <w:szCs w:val="20"/>
              </w:rPr>
            </w:pPr>
            <w:r>
              <w:rPr>
                <w:rFonts w:cs="Arial"/>
                <w:sz w:val="20"/>
                <w:szCs w:val="20"/>
              </w:rPr>
              <w:t>Page/Tab or Section</w:t>
            </w:r>
          </w:p>
          <w:p w14:paraId="09C0B88F" w14:textId="77777777" w:rsidR="002E0047" w:rsidRDefault="002E0047" w:rsidP="00481C06">
            <w:pPr>
              <w:numPr>
                <w:ilvl w:val="0"/>
                <w:numId w:val="15"/>
              </w:numPr>
              <w:contextualSpacing/>
              <w:rPr>
                <w:rFonts w:cs="Arial"/>
                <w:sz w:val="20"/>
                <w:szCs w:val="20"/>
              </w:rPr>
            </w:pPr>
            <w:r>
              <w:rPr>
                <w:rFonts w:cs="Arial"/>
                <w:sz w:val="20"/>
                <w:szCs w:val="20"/>
              </w:rPr>
              <w:t>Comment Date</w:t>
            </w:r>
          </w:p>
          <w:p w14:paraId="4174F30E" w14:textId="77777777" w:rsidR="002E0047" w:rsidRDefault="002E0047" w:rsidP="00481C06">
            <w:pPr>
              <w:numPr>
                <w:ilvl w:val="0"/>
                <w:numId w:val="15"/>
              </w:numPr>
              <w:contextualSpacing/>
              <w:rPr>
                <w:rFonts w:cs="Arial"/>
                <w:sz w:val="20"/>
                <w:szCs w:val="20"/>
              </w:rPr>
            </w:pPr>
            <w:r>
              <w:rPr>
                <w:rFonts w:cs="Arial"/>
                <w:sz w:val="20"/>
                <w:szCs w:val="20"/>
              </w:rPr>
              <w:t>Comment</w:t>
            </w:r>
          </w:p>
          <w:p w14:paraId="3E9D4743" w14:textId="77777777" w:rsidR="002E0047" w:rsidRDefault="002E0047" w:rsidP="002E0047">
            <w:pPr>
              <w:rPr>
                <w:rFonts w:cs="Arial"/>
                <w:sz w:val="20"/>
                <w:szCs w:val="20"/>
              </w:rPr>
            </w:pPr>
          </w:p>
          <w:p w14:paraId="32C3B3C0" w14:textId="78C2A01A" w:rsidR="002E0047" w:rsidRDefault="009B59AD" w:rsidP="002E0047">
            <w:pPr>
              <w:rPr>
                <w:rFonts w:cs="Arial"/>
                <w:sz w:val="20"/>
                <w:szCs w:val="20"/>
              </w:rPr>
            </w:pPr>
            <w:r w:rsidRPr="00513D14">
              <w:rPr>
                <w:rFonts w:cs="Arial"/>
                <w:sz w:val="20"/>
                <w:szCs w:val="20"/>
              </w:rPr>
              <w:t>I</w:t>
            </w:r>
            <w:r w:rsidR="002E0047" w:rsidRPr="00513D14">
              <w:rPr>
                <w:rFonts w:cs="Arial"/>
                <w:sz w:val="20"/>
                <w:szCs w:val="20"/>
              </w:rPr>
              <w:t>f you had feedback or not</w:t>
            </w:r>
            <w:r w:rsidRPr="00513D14">
              <w:rPr>
                <w:rFonts w:cs="Arial"/>
                <w:sz w:val="20"/>
                <w:szCs w:val="20"/>
              </w:rPr>
              <w:t xml:space="preserve">, please </w:t>
            </w:r>
            <w:r w:rsidR="002E0047" w:rsidRPr="00513D14">
              <w:rPr>
                <w:rFonts w:cs="Arial"/>
                <w:sz w:val="20"/>
                <w:szCs w:val="20"/>
              </w:rPr>
              <w:t xml:space="preserve">send an email to VoteCalEMSCertification@sos.ca.gov by </w:t>
            </w:r>
            <w:r w:rsidR="00DF5C29" w:rsidRPr="00513D14">
              <w:rPr>
                <w:rFonts w:cs="Arial"/>
                <w:sz w:val="20"/>
                <w:szCs w:val="20"/>
              </w:rPr>
              <w:t>[Due Date]</w:t>
            </w:r>
            <w:r w:rsidR="002E0047" w:rsidRPr="00513D14">
              <w:rPr>
                <w:rFonts w:cs="Arial"/>
                <w:sz w:val="20"/>
                <w:szCs w:val="20"/>
              </w:rPr>
              <w:t xml:space="preserve"> to indicate that your review is completed.</w:t>
            </w:r>
          </w:p>
          <w:p w14:paraId="18D3A17F" w14:textId="77777777" w:rsidR="002E0047" w:rsidRDefault="002E0047" w:rsidP="002E0047">
            <w:pPr>
              <w:rPr>
                <w:rFonts w:eastAsia="Times New Roman" w:cs="Arial"/>
                <w:sz w:val="20"/>
                <w:szCs w:val="20"/>
              </w:rPr>
            </w:pPr>
          </w:p>
          <w:p w14:paraId="09E74953" w14:textId="77777777" w:rsidR="002E0047" w:rsidRDefault="002E0047" w:rsidP="002E0047">
            <w:pPr>
              <w:rPr>
                <w:rFonts w:cs="Arial"/>
                <w:sz w:val="20"/>
                <w:szCs w:val="20"/>
              </w:rPr>
            </w:pPr>
            <w:r>
              <w:rPr>
                <w:rFonts w:cs="Arial"/>
                <w:sz w:val="20"/>
                <w:szCs w:val="20"/>
              </w:rPr>
              <w:t xml:space="preserve">The below link will take you to a folder with the following files:  </w:t>
            </w:r>
          </w:p>
          <w:p w14:paraId="08F4B3DF" w14:textId="77777777" w:rsidR="002E0047" w:rsidRDefault="002E0047" w:rsidP="00481C06">
            <w:pPr>
              <w:numPr>
                <w:ilvl w:val="0"/>
                <w:numId w:val="12"/>
              </w:numPr>
              <w:rPr>
                <w:rFonts w:cs="Arial"/>
                <w:sz w:val="20"/>
                <w:szCs w:val="20"/>
              </w:rPr>
            </w:pPr>
            <w:r>
              <w:rPr>
                <w:rFonts w:cs="Arial"/>
                <w:sz w:val="20"/>
                <w:szCs w:val="20"/>
              </w:rPr>
              <w:t xml:space="preserve">Comment tracking sheet where </w:t>
            </w:r>
            <w:proofErr w:type="gramStart"/>
            <w:r>
              <w:rPr>
                <w:rFonts w:cs="Arial"/>
                <w:sz w:val="20"/>
                <w:szCs w:val="20"/>
              </w:rPr>
              <w:t>you’ll</w:t>
            </w:r>
            <w:proofErr w:type="gramEnd"/>
            <w:r>
              <w:rPr>
                <w:rFonts w:cs="Arial"/>
                <w:sz w:val="20"/>
                <w:szCs w:val="20"/>
              </w:rPr>
              <w:t xml:space="preserve"> add your feedback.</w:t>
            </w:r>
          </w:p>
          <w:p w14:paraId="2EA526C3" w14:textId="60D69B26" w:rsidR="002E0047" w:rsidRDefault="002E0047" w:rsidP="00481C06">
            <w:pPr>
              <w:numPr>
                <w:ilvl w:val="0"/>
                <w:numId w:val="12"/>
              </w:numPr>
              <w:rPr>
                <w:rFonts w:cs="Arial"/>
                <w:sz w:val="20"/>
                <w:szCs w:val="20"/>
              </w:rPr>
            </w:pPr>
            <w:r>
              <w:rPr>
                <w:rFonts w:cs="Arial"/>
                <w:sz w:val="20"/>
                <w:szCs w:val="20"/>
              </w:rPr>
              <w:t xml:space="preserve">EMS </w:t>
            </w:r>
            <w:r w:rsidR="006F52CB">
              <w:rPr>
                <w:rFonts w:cs="Arial"/>
                <w:sz w:val="20"/>
                <w:szCs w:val="20"/>
              </w:rPr>
              <w:t>v</w:t>
            </w:r>
            <w:r>
              <w:rPr>
                <w:rFonts w:cs="Arial"/>
                <w:sz w:val="20"/>
                <w:szCs w:val="20"/>
              </w:rPr>
              <w:t>endors expectations documentation</w:t>
            </w:r>
            <w:r w:rsidR="005E08B4">
              <w:rPr>
                <w:rFonts w:cs="Arial"/>
                <w:sz w:val="20"/>
                <w:szCs w:val="20"/>
              </w:rPr>
              <w:t>.</w:t>
            </w:r>
            <w:r>
              <w:rPr>
                <w:rFonts w:cs="Arial"/>
                <w:sz w:val="20"/>
                <w:szCs w:val="20"/>
              </w:rPr>
              <w:t xml:space="preserve"> </w:t>
            </w:r>
          </w:p>
          <w:p w14:paraId="10CCDBE3" w14:textId="77777777" w:rsidR="002E0047" w:rsidRDefault="002E0047" w:rsidP="00481C06">
            <w:pPr>
              <w:numPr>
                <w:ilvl w:val="0"/>
                <w:numId w:val="12"/>
              </w:numPr>
              <w:rPr>
                <w:rFonts w:cs="Arial"/>
                <w:sz w:val="20"/>
                <w:szCs w:val="20"/>
              </w:rPr>
            </w:pPr>
            <w:r>
              <w:rPr>
                <w:rFonts w:cs="Arial"/>
                <w:sz w:val="20"/>
                <w:szCs w:val="20"/>
              </w:rPr>
              <w:t>SOS’s drafted expectations for the Deliverable.</w:t>
            </w:r>
          </w:p>
          <w:p w14:paraId="1E1C4D29" w14:textId="10A32F3A" w:rsidR="002E0047" w:rsidRDefault="002E0047" w:rsidP="00481C06">
            <w:pPr>
              <w:numPr>
                <w:ilvl w:val="0"/>
                <w:numId w:val="12"/>
              </w:numPr>
              <w:rPr>
                <w:rFonts w:cs="Arial"/>
                <w:sz w:val="20"/>
                <w:szCs w:val="20"/>
              </w:rPr>
            </w:pPr>
            <w:r>
              <w:rPr>
                <w:rFonts w:cs="Arial"/>
                <w:sz w:val="20"/>
                <w:szCs w:val="20"/>
              </w:rPr>
              <w:t>The Deliverable to be reviewed</w:t>
            </w:r>
            <w:r w:rsidR="005E08B4">
              <w:rPr>
                <w:rFonts w:cs="Arial"/>
                <w:sz w:val="20"/>
                <w:szCs w:val="20"/>
              </w:rPr>
              <w:t>.</w:t>
            </w:r>
          </w:p>
          <w:p w14:paraId="3EC8F27D" w14:textId="202B1EA5" w:rsidR="002E0047" w:rsidRDefault="002E0047" w:rsidP="002E0047">
            <w:pPr>
              <w:rPr>
                <w:rFonts w:asciiTheme="minorHAnsi" w:hAnsiTheme="minorHAnsi"/>
              </w:rPr>
            </w:pPr>
          </w:p>
          <w:p w14:paraId="31435EBC" w14:textId="4C5ABC71" w:rsidR="00E45A58" w:rsidRDefault="00E45A58" w:rsidP="002E0047">
            <w:pPr>
              <w:rPr>
                <w:rFonts w:asciiTheme="minorHAnsi" w:hAnsiTheme="minorHAnsi"/>
              </w:rPr>
            </w:pPr>
            <w:r>
              <w:rPr>
                <w:rFonts w:asciiTheme="minorHAnsi" w:hAnsiTheme="minorHAnsi"/>
              </w:rPr>
              <w:t>Link to deliverable folder:</w:t>
            </w:r>
          </w:p>
          <w:p w14:paraId="5A87E723" w14:textId="77777777" w:rsidR="002E0047" w:rsidRDefault="002E0047" w:rsidP="002E0047"/>
          <w:p w14:paraId="2B7E061C" w14:textId="5F746DBF" w:rsidR="002923E2" w:rsidRPr="00E45A58" w:rsidRDefault="002E0047" w:rsidP="00DF5C29">
            <w:pPr>
              <w:rPr>
                <w:rFonts w:asciiTheme="minorHAnsi" w:hAnsiTheme="minorHAnsi"/>
              </w:rPr>
            </w:pPr>
            <w:r w:rsidRPr="00E45A58">
              <w:rPr>
                <w:rFonts w:asciiTheme="minorHAnsi" w:hAnsiTheme="minorHAnsi"/>
              </w:rPr>
              <w:t>If you have</w:t>
            </w:r>
            <w:r w:rsidR="00DF5C29" w:rsidRPr="00E45A58">
              <w:rPr>
                <w:rFonts w:asciiTheme="minorHAnsi" w:hAnsiTheme="minorHAnsi"/>
              </w:rPr>
              <w:t xml:space="preserve"> any questions</w:t>
            </w:r>
            <w:r w:rsidR="005E08B4">
              <w:rPr>
                <w:rFonts w:asciiTheme="minorHAnsi" w:hAnsiTheme="minorHAnsi"/>
              </w:rPr>
              <w:t>,</w:t>
            </w:r>
            <w:r w:rsidR="00DF5C29" w:rsidRPr="00E45A58">
              <w:rPr>
                <w:rFonts w:asciiTheme="minorHAnsi" w:hAnsiTheme="minorHAnsi"/>
              </w:rPr>
              <w:t xml:space="preserve"> please reach out to VoteCalEMSCertification@sos.ca.gov.</w:t>
            </w:r>
          </w:p>
          <w:p w14:paraId="4F6D2F3F" w14:textId="77777777" w:rsidR="00DF5C29" w:rsidRPr="00E45A58" w:rsidRDefault="00DF5C29" w:rsidP="00DF5C29">
            <w:pPr>
              <w:rPr>
                <w:rFonts w:asciiTheme="minorHAnsi" w:hAnsiTheme="minorHAnsi"/>
              </w:rPr>
            </w:pPr>
            <w:r w:rsidRPr="00E45A58">
              <w:rPr>
                <w:rFonts w:asciiTheme="minorHAnsi" w:hAnsiTheme="minorHAnsi"/>
              </w:rPr>
              <w:t>Thank you,</w:t>
            </w:r>
          </w:p>
          <w:p w14:paraId="2EFA46D9" w14:textId="1DA5458A" w:rsidR="00DF5C29" w:rsidRPr="002923E2" w:rsidRDefault="00DF5C29" w:rsidP="00DF5C29">
            <w:r w:rsidRPr="00E45A58">
              <w:rPr>
                <w:rFonts w:asciiTheme="minorHAnsi" w:hAnsiTheme="minorHAnsi"/>
              </w:rPr>
              <w:t>Sean Malone</w:t>
            </w:r>
          </w:p>
        </w:tc>
      </w:tr>
    </w:tbl>
    <w:p w14:paraId="3CA1EFBF" w14:textId="7CB9036C" w:rsidR="00C27E85" w:rsidRDefault="00C27E85" w:rsidP="00C27E85">
      <w:pPr>
        <w:pStyle w:val="Heading1"/>
      </w:pPr>
      <w:bookmarkStart w:id="92" w:name="_Toc66445617"/>
      <w:r w:rsidRPr="00D96E49">
        <w:lastRenderedPageBreak/>
        <w:t>Ongoing Certification</w:t>
      </w:r>
      <w:bookmarkEnd w:id="92"/>
    </w:p>
    <w:p w14:paraId="60C54310" w14:textId="53AFE086" w:rsidR="00BF02C0" w:rsidRDefault="00BF02C0" w:rsidP="00BF02C0">
      <w:r>
        <w:t>Ongoing certification includes 2 main components:</w:t>
      </w:r>
    </w:p>
    <w:p w14:paraId="1D45532B" w14:textId="77777777" w:rsidR="00BF02C0" w:rsidRPr="00BF02C0" w:rsidRDefault="00BF02C0" w:rsidP="00BF02C0"/>
    <w:p w14:paraId="3384404F" w14:textId="7FA92B09" w:rsidR="00BF02C0" w:rsidRDefault="00BF02C0" w:rsidP="00BF02C0">
      <w:pPr>
        <w:pStyle w:val="BodyText"/>
        <w:numPr>
          <w:ilvl w:val="1"/>
          <w:numId w:val="8"/>
        </w:numPr>
        <w:jc w:val="left"/>
        <w:rPr>
          <w:rFonts w:ascii="Arial" w:hAnsi="Arial" w:cs="Arial"/>
          <w:sz w:val="20"/>
          <w:szCs w:val="20"/>
        </w:rPr>
      </w:pPr>
      <w:r>
        <w:rPr>
          <w:rFonts w:ascii="Arial" w:hAnsi="Arial" w:cs="Arial"/>
          <w:sz w:val="20"/>
          <w:szCs w:val="20"/>
        </w:rPr>
        <w:t xml:space="preserve">Annual </w:t>
      </w:r>
      <w:r w:rsidR="00C27E85" w:rsidRPr="00D2180D">
        <w:rPr>
          <w:rFonts w:ascii="Arial" w:hAnsi="Arial" w:cs="Arial"/>
          <w:sz w:val="20"/>
          <w:szCs w:val="20"/>
        </w:rPr>
        <w:t>Re-Certification proces</w:t>
      </w:r>
      <w:r>
        <w:rPr>
          <w:rFonts w:ascii="Arial" w:hAnsi="Arial" w:cs="Arial"/>
          <w:sz w:val="20"/>
          <w:szCs w:val="20"/>
        </w:rPr>
        <w:t>s</w:t>
      </w:r>
    </w:p>
    <w:p w14:paraId="593673D8" w14:textId="17E4E48B" w:rsidR="00C27E85" w:rsidRPr="00BF02C0" w:rsidRDefault="00C27E85" w:rsidP="00BF02C0">
      <w:pPr>
        <w:pStyle w:val="BodyText"/>
        <w:numPr>
          <w:ilvl w:val="1"/>
          <w:numId w:val="8"/>
        </w:numPr>
        <w:jc w:val="left"/>
        <w:rPr>
          <w:rFonts w:ascii="Arial" w:hAnsi="Arial" w:cs="Arial"/>
          <w:sz w:val="20"/>
          <w:szCs w:val="20"/>
        </w:rPr>
      </w:pPr>
      <w:r w:rsidRPr="00BF02C0">
        <w:rPr>
          <w:rFonts w:ascii="Arial" w:hAnsi="Arial" w:cs="Arial"/>
          <w:sz w:val="20"/>
          <w:szCs w:val="20"/>
        </w:rPr>
        <w:t>SOS maintenance contract agreement</w:t>
      </w:r>
      <w:bookmarkEnd w:id="17"/>
    </w:p>
    <w:p w14:paraId="4326CB7D" w14:textId="73A3ED2A" w:rsidR="00BF02C0" w:rsidRPr="00BF02C0" w:rsidRDefault="00BF02C0" w:rsidP="00BF02C0">
      <w:pPr>
        <w:pStyle w:val="Heading2"/>
      </w:pPr>
      <w:bookmarkStart w:id="93" w:name="_Toc66445618"/>
      <w:r w:rsidRPr="00BF02C0">
        <w:t>Re-Certification Process</w:t>
      </w:r>
      <w:bookmarkEnd w:id="93"/>
    </w:p>
    <w:p w14:paraId="72CE559F" w14:textId="7CC0C962" w:rsidR="00BF02C0" w:rsidRDefault="00BF02C0" w:rsidP="00BF02C0">
      <w:pPr>
        <w:shd w:val="clear" w:color="auto" w:fill="FFFFFF"/>
        <w:spacing w:after="375"/>
        <w:textAlignment w:val="baseline"/>
        <w:rPr>
          <w:color w:val="000000"/>
          <w:sz w:val="20"/>
          <w:szCs w:val="20"/>
        </w:rPr>
      </w:pPr>
      <w:r>
        <w:rPr>
          <w:color w:val="000000"/>
          <w:sz w:val="20"/>
          <w:szCs w:val="20"/>
        </w:rPr>
        <w:t>The recertification process is outlined within current regulations section 19067 Certified EMS</w:t>
      </w:r>
      <w:r w:rsidR="009F54B3">
        <w:rPr>
          <w:color w:val="000000"/>
          <w:sz w:val="20"/>
          <w:szCs w:val="20"/>
        </w:rPr>
        <w:t xml:space="preserve">. In summary EMS vendors are required to </w:t>
      </w:r>
      <w:proofErr w:type="spellStart"/>
      <w:r w:rsidR="009F54B3">
        <w:rPr>
          <w:color w:val="000000"/>
          <w:sz w:val="20"/>
          <w:szCs w:val="20"/>
        </w:rPr>
        <w:t>sumit</w:t>
      </w:r>
      <w:proofErr w:type="spellEnd"/>
      <w:r w:rsidR="009F54B3">
        <w:rPr>
          <w:color w:val="000000"/>
          <w:sz w:val="20"/>
          <w:szCs w:val="20"/>
        </w:rPr>
        <w:t xml:space="preserve"> versions of their EMS code to escrow at each major release and are required to provide a signed letter indicating their compliance with VoteCal annually.  </w:t>
      </w:r>
      <w:proofErr w:type="spellStart"/>
      <w:r w:rsidR="009F54B3">
        <w:rPr>
          <w:color w:val="000000"/>
          <w:sz w:val="20"/>
          <w:szCs w:val="20"/>
        </w:rPr>
        <w:t>Belaow</w:t>
      </w:r>
      <w:proofErr w:type="spellEnd"/>
      <w:r w:rsidR="009F54B3">
        <w:rPr>
          <w:color w:val="000000"/>
          <w:sz w:val="20"/>
          <w:szCs w:val="20"/>
        </w:rPr>
        <w:t xml:space="preserve"> are the details:</w:t>
      </w:r>
    </w:p>
    <w:p w14:paraId="2CCA879A" w14:textId="7C34DC83" w:rsidR="00BF02C0" w:rsidRPr="00BF02C0" w:rsidRDefault="00BF02C0" w:rsidP="00E42EB4">
      <w:pPr>
        <w:numPr>
          <w:ilvl w:val="0"/>
          <w:numId w:val="31"/>
        </w:numPr>
        <w:shd w:val="clear" w:color="auto" w:fill="FFFFFF"/>
        <w:tabs>
          <w:tab w:val="clear" w:pos="720"/>
          <w:tab w:val="num" w:pos="-24"/>
        </w:tabs>
        <w:ind w:left="576"/>
        <w:textAlignment w:val="baseline"/>
        <w:rPr>
          <w:color w:val="000000"/>
          <w:sz w:val="20"/>
          <w:szCs w:val="20"/>
        </w:rPr>
      </w:pPr>
      <w:r w:rsidRPr="00BF02C0">
        <w:rPr>
          <w:color w:val="000000"/>
          <w:sz w:val="20"/>
          <w:szCs w:val="20"/>
        </w:rPr>
        <w:t>The certified EMS vendor shall certify in writing to the Secretary of State, annually by February 1, compliance with the requirements set forth in this section, for the previous year. The EMS certification shall be in substantially the following form: </w:t>
      </w:r>
      <w:r>
        <w:rPr>
          <w:color w:val="000000"/>
          <w:sz w:val="20"/>
          <w:szCs w:val="20"/>
        </w:rPr>
        <w:t xml:space="preserve"> </w:t>
      </w:r>
      <w:r w:rsidRPr="00BF02C0">
        <w:rPr>
          <w:color w:val="000000"/>
          <w:sz w:val="20"/>
          <w:szCs w:val="20"/>
        </w:rPr>
        <w:t>I/we hereby certify for the period commencing January 1, 20__ and ending December 31, 20__, that [Company] have/has done the following:</w:t>
      </w:r>
    </w:p>
    <w:p w14:paraId="70C0FD21" w14:textId="77777777" w:rsidR="00BF02C0" w:rsidRPr="00BF02C0" w:rsidRDefault="00BF02C0" w:rsidP="00E42EB4">
      <w:pPr>
        <w:numPr>
          <w:ilvl w:val="0"/>
          <w:numId w:val="32"/>
        </w:numPr>
        <w:shd w:val="clear" w:color="auto" w:fill="FFFFFF"/>
        <w:tabs>
          <w:tab w:val="clear" w:pos="720"/>
          <w:tab w:val="num" w:pos="336"/>
        </w:tabs>
        <w:ind w:left="1776"/>
        <w:textAlignment w:val="baseline"/>
        <w:rPr>
          <w:color w:val="000000"/>
          <w:sz w:val="20"/>
          <w:szCs w:val="20"/>
        </w:rPr>
      </w:pPr>
      <w:r w:rsidRPr="00BF02C0">
        <w:rPr>
          <w:color w:val="000000"/>
          <w:sz w:val="20"/>
          <w:szCs w:val="20"/>
        </w:rPr>
        <w:t>Adhered</w:t>
      </w:r>
      <w:r w:rsidRPr="002737DE">
        <w:rPr>
          <w:color w:val="000000"/>
          <w:sz w:val="20"/>
        </w:rPr>
        <w:t xml:space="preserve"> to </w:t>
      </w:r>
      <w:r w:rsidRPr="00BF02C0">
        <w:rPr>
          <w:color w:val="000000"/>
          <w:sz w:val="20"/>
          <w:szCs w:val="20"/>
        </w:rPr>
        <w:t xml:space="preserve">the Integration </w:t>
      </w:r>
      <w:proofErr w:type="gramStart"/>
      <w:r w:rsidRPr="00BF02C0">
        <w:rPr>
          <w:color w:val="000000"/>
          <w:sz w:val="20"/>
          <w:szCs w:val="20"/>
        </w:rPr>
        <w:t>Specifications;</w:t>
      </w:r>
      <w:proofErr w:type="gramEnd"/>
    </w:p>
    <w:p w14:paraId="36BBC131" w14:textId="77777777" w:rsidR="00BF02C0" w:rsidRPr="00BF02C0" w:rsidRDefault="00BF02C0" w:rsidP="00E42EB4">
      <w:pPr>
        <w:numPr>
          <w:ilvl w:val="0"/>
          <w:numId w:val="32"/>
        </w:numPr>
        <w:shd w:val="clear" w:color="auto" w:fill="FFFFFF"/>
        <w:tabs>
          <w:tab w:val="clear" w:pos="720"/>
          <w:tab w:val="num" w:pos="336"/>
        </w:tabs>
        <w:ind w:left="1776"/>
        <w:textAlignment w:val="baseline"/>
        <w:rPr>
          <w:color w:val="000000"/>
          <w:sz w:val="20"/>
          <w:szCs w:val="20"/>
        </w:rPr>
      </w:pPr>
      <w:r w:rsidRPr="00BF02C0">
        <w:rPr>
          <w:color w:val="000000"/>
          <w:sz w:val="20"/>
          <w:szCs w:val="20"/>
        </w:rPr>
        <w:t xml:space="preserve">Adhered to the Data </w:t>
      </w:r>
      <w:proofErr w:type="gramStart"/>
      <w:r w:rsidRPr="00BF02C0">
        <w:rPr>
          <w:color w:val="000000"/>
          <w:sz w:val="20"/>
          <w:szCs w:val="20"/>
        </w:rPr>
        <w:t>Standards;</w:t>
      </w:r>
      <w:proofErr w:type="gramEnd"/>
    </w:p>
    <w:p w14:paraId="5BEF4559" w14:textId="77777777" w:rsidR="00BF02C0" w:rsidRPr="00BF02C0" w:rsidRDefault="00BF02C0" w:rsidP="00E42EB4">
      <w:pPr>
        <w:numPr>
          <w:ilvl w:val="0"/>
          <w:numId w:val="32"/>
        </w:numPr>
        <w:shd w:val="clear" w:color="auto" w:fill="FFFFFF"/>
        <w:tabs>
          <w:tab w:val="clear" w:pos="720"/>
          <w:tab w:val="num" w:pos="336"/>
        </w:tabs>
        <w:ind w:left="1776"/>
        <w:textAlignment w:val="baseline"/>
        <w:rPr>
          <w:color w:val="000000"/>
          <w:sz w:val="20"/>
          <w:szCs w:val="20"/>
        </w:rPr>
      </w:pPr>
      <w:r w:rsidRPr="00BF02C0">
        <w:rPr>
          <w:color w:val="000000"/>
          <w:sz w:val="20"/>
          <w:szCs w:val="20"/>
        </w:rPr>
        <w:t xml:space="preserve">Implemented all applicable approved change </w:t>
      </w:r>
      <w:proofErr w:type="gramStart"/>
      <w:r w:rsidRPr="00BF02C0">
        <w:rPr>
          <w:color w:val="000000"/>
          <w:sz w:val="20"/>
          <w:szCs w:val="20"/>
        </w:rPr>
        <w:t>requests;</w:t>
      </w:r>
      <w:proofErr w:type="gramEnd"/>
    </w:p>
    <w:p w14:paraId="05444B4A" w14:textId="77777777" w:rsidR="00BF02C0" w:rsidRPr="00BF02C0" w:rsidRDefault="00BF02C0" w:rsidP="00E42EB4">
      <w:pPr>
        <w:numPr>
          <w:ilvl w:val="0"/>
          <w:numId w:val="32"/>
        </w:numPr>
        <w:shd w:val="clear" w:color="auto" w:fill="FFFFFF"/>
        <w:tabs>
          <w:tab w:val="clear" w:pos="720"/>
          <w:tab w:val="num" w:pos="336"/>
        </w:tabs>
        <w:ind w:left="1776"/>
        <w:textAlignment w:val="baseline"/>
        <w:rPr>
          <w:color w:val="000000"/>
          <w:sz w:val="20"/>
          <w:szCs w:val="20"/>
        </w:rPr>
      </w:pPr>
      <w:r w:rsidRPr="00BF02C0">
        <w:rPr>
          <w:color w:val="000000"/>
          <w:sz w:val="20"/>
          <w:szCs w:val="20"/>
        </w:rPr>
        <w:t>Complied with all applicable federal and state laws; and</w:t>
      </w:r>
    </w:p>
    <w:p w14:paraId="28091533" w14:textId="77777777" w:rsidR="00BF02C0" w:rsidRPr="00BF02C0" w:rsidRDefault="00BF02C0" w:rsidP="00E42EB4">
      <w:pPr>
        <w:numPr>
          <w:ilvl w:val="0"/>
          <w:numId w:val="32"/>
        </w:numPr>
        <w:shd w:val="clear" w:color="auto" w:fill="FFFFFF"/>
        <w:tabs>
          <w:tab w:val="clear" w:pos="720"/>
          <w:tab w:val="num" w:pos="336"/>
        </w:tabs>
        <w:ind w:left="1776"/>
        <w:textAlignment w:val="baseline"/>
        <w:rPr>
          <w:color w:val="000000"/>
          <w:sz w:val="20"/>
          <w:szCs w:val="20"/>
        </w:rPr>
      </w:pPr>
      <w:r w:rsidRPr="00BF02C0">
        <w:rPr>
          <w:color w:val="000000"/>
          <w:sz w:val="20"/>
          <w:szCs w:val="20"/>
        </w:rPr>
        <w:t>Deposited the current version of the EMS source code with an approved escrow facility in accordance with Section 2501 of the Elections Code and Chapter 6 of Division 7 of Title 2 of the California Code of Regulations. </w:t>
      </w:r>
    </w:p>
    <w:p w14:paraId="7F7F0BA8" w14:textId="77777777" w:rsidR="00BF02C0" w:rsidRPr="00BF02C0" w:rsidRDefault="00BF02C0" w:rsidP="00E42EB4">
      <w:pPr>
        <w:numPr>
          <w:ilvl w:val="0"/>
          <w:numId w:val="33"/>
        </w:numPr>
        <w:shd w:val="clear" w:color="auto" w:fill="FFFFFF"/>
        <w:tabs>
          <w:tab w:val="clear" w:pos="720"/>
          <w:tab w:val="num" w:pos="336"/>
        </w:tabs>
        <w:ind w:left="576"/>
        <w:textAlignment w:val="baseline"/>
        <w:rPr>
          <w:color w:val="000000"/>
          <w:sz w:val="20"/>
          <w:szCs w:val="20"/>
        </w:rPr>
      </w:pPr>
      <w:r w:rsidRPr="00BF02C0">
        <w:rPr>
          <w:color w:val="000000"/>
          <w:sz w:val="20"/>
          <w:szCs w:val="20"/>
        </w:rPr>
        <w:t xml:space="preserve">The certified EMS vendor shall support county synchronization checks initiated by the county and/or the Secretary of State, at a minimum, </w:t>
      </w:r>
      <w:proofErr w:type="gramStart"/>
      <w:r w:rsidRPr="00BF02C0">
        <w:rPr>
          <w:color w:val="000000"/>
          <w:sz w:val="20"/>
          <w:szCs w:val="20"/>
        </w:rPr>
        <w:t>monthly</w:t>
      </w:r>
      <w:proofErr w:type="gramEnd"/>
      <w:r w:rsidRPr="00BF02C0">
        <w:rPr>
          <w:color w:val="000000"/>
          <w:sz w:val="20"/>
          <w:szCs w:val="20"/>
        </w:rPr>
        <w:t xml:space="preserve"> and no more than 30 days prior to:</w:t>
      </w:r>
    </w:p>
    <w:p w14:paraId="47EF2CD5" w14:textId="77777777" w:rsidR="00BF02C0" w:rsidRPr="00BF02C0" w:rsidRDefault="00BF02C0" w:rsidP="00E42EB4">
      <w:pPr>
        <w:numPr>
          <w:ilvl w:val="1"/>
          <w:numId w:val="33"/>
        </w:numPr>
        <w:shd w:val="clear" w:color="auto" w:fill="FFFFFF"/>
        <w:tabs>
          <w:tab w:val="clear" w:pos="1440"/>
          <w:tab w:val="num" w:pos="1056"/>
        </w:tabs>
        <w:ind w:left="1896"/>
        <w:textAlignment w:val="baseline"/>
        <w:rPr>
          <w:color w:val="000000"/>
          <w:sz w:val="20"/>
          <w:szCs w:val="20"/>
        </w:rPr>
      </w:pPr>
      <w:r w:rsidRPr="00BF02C0">
        <w:rPr>
          <w:color w:val="000000"/>
          <w:sz w:val="20"/>
          <w:szCs w:val="20"/>
        </w:rPr>
        <w:t>A Report of Registration.</w:t>
      </w:r>
    </w:p>
    <w:p w14:paraId="3D97CA82" w14:textId="77777777" w:rsidR="00BF02C0" w:rsidRPr="00BF02C0" w:rsidRDefault="00BF02C0" w:rsidP="00E42EB4">
      <w:pPr>
        <w:numPr>
          <w:ilvl w:val="1"/>
          <w:numId w:val="33"/>
        </w:numPr>
        <w:shd w:val="clear" w:color="auto" w:fill="FFFFFF"/>
        <w:tabs>
          <w:tab w:val="clear" w:pos="1440"/>
          <w:tab w:val="num" w:pos="1056"/>
        </w:tabs>
        <w:ind w:left="1896"/>
        <w:textAlignment w:val="baseline"/>
        <w:rPr>
          <w:color w:val="000000"/>
          <w:sz w:val="20"/>
          <w:szCs w:val="20"/>
        </w:rPr>
      </w:pPr>
      <w:r w:rsidRPr="00BF02C0">
        <w:rPr>
          <w:color w:val="000000"/>
          <w:sz w:val="20"/>
          <w:szCs w:val="20"/>
        </w:rPr>
        <w:t>An Official list extract for an election.</w:t>
      </w:r>
    </w:p>
    <w:p w14:paraId="0340C2FC" w14:textId="77777777" w:rsidR="00BF02C0" w:rsidRPr="00BF02C0" w:rsidRDefault="00BF02C0" w:rsidP="00E42EB4">
      <w:pPr>
        <w:numPr>
          <w:ilvl w:val="1"/>
          <w:numId w:val="33"/>
        </w:numPr>
        <w:shd w:val="clear" w:color="auto" w:fill="FFFFFF"/>
        <w:tabs>
          <w:tab w:val="clear" w:pos="1440"/>
          <w:tab w:val="num" w:pos="1056"/>
        </w:tabs>
        <w:ind w:left="1896"/>
        <w:textAlignment w:val="baseline"/>
        <w:rPr>
          <w:color w:val="000000"/>
          <w:sz w:val="20"/>
          <w:szCs w:val="20"/>
        </w:rPr>
      </w:pPr>
      <w:r w:rsidRPr="00BF02C0">
        <w:rPr>
          <w:color w:val="000000"/>
          <w:sz w:val="20"/>
          <w:szCs w:val="20"/>
        </w:rPr>
        <w:t>Voter Information Guide processing.</w:t>
      </w:r>
    </w:p>
    <w:p w14:paraId="6684E448" w14:textId="77777777" w:rsidR="00BF02C0" w:rsidRPr="00BF02C0" w:rsidRDefault="00BF02C0" w:rsidP="00E42EB4">
      <w:pPr>
        <w:numPr>
          <w:ilvl w:val="0"/>
          <w:numId w:val="33"/>
        </w:numPr>
        <w:shd w:val="clear" w:color="auto" w:fill="FFFFFF"/>
        <w:tabs>
          <w:tab w:val="clear" w:pos="720"/>
          <w:tab w:val="num" w:pos="336"/>
        </w:tabs>
        <w:ind w:left="576"/>
        <w:textAlignment w:val="baseline"/>
        <w:rPr>
          <w:color w:val="000000"/>
          <w:sz w:val="20"/>
          <w:szCs w:val="20"/>
        </w:rPr>
      </w:pPr>
      <w:r w:rsidRPr="00BF02C0">
        <w:rPr>
          <w:color w:val="000000"/>
          <w:sz w:val="20"/>
          <w:szCs w:val="20"/>
        </w:rPr>
        <w:t>The certified EMS vendor shall work with county elections officials to resolve data discrepancies identified until acceptable tolerance levels for synchronization, as set forth in Section 19083, are attained by the county.</w:t>
      </w:r>
    </w:p>
    <w:p w14:paraId="13369AD8" w14:textId="0A6C2B49" w:rsidR="00BF02C0" w:rsidRPr="00BF02C0" w:rsidRDefault="00BF02C0" w:rsidP="00E42EB4">
      <w:pPr>
        <w:numPr>
          <w:ilvl w:val="0"/>
          <w:numId w:val="33"/>
        </w:numPr>
        <w:shd w:val="clear" w:color="auto" w:fill="FFFFFF"/>
        <w:tabs>
          <w:tab w:val="clear" w:pos="720"/>
          <w:tab w:val="num" w:pos="336"/>
        </w:tabs>
        <w:ind w:left="576"/>
        <w:textAlignment w:val="baseline"/>
        <w:rPr>
          <w:color w:val="000000"/>
          <w:sz w:val="20"/>
          <w:szCs w:val="20"/>
        </w:rPr>
      </w:pPr>
      <w:r w:rsidRPr="00BF02C0">
        <w:rPr>
          <w:color w:val="000000"/>
          <w:sz w:val="20"/>
          <w:szCs w:val="20"/>
        </w:rPr>
        <w:t xml:space="preserve">Defects or bugs with the certified EMS that affect the statewide voter registration system or any other certified EMS currently in use shall </w:t>
      </w:r>
      <w:r w:rsidRPr="002737DE">
        <w:rPr>
          <w:color w:val="000000"/>
          <w:sz w:val="20"/>
        </w:rPr>
        <w:t xml:space="preserve">be </w:t>
      </w:r>
      <w:r w:rsidRPr="00BF02C0">
        <w:rPr>
          <w:color w:val="000000"/>
          <w:sz w:val="20"/>
          <w:szCs w:val="20"/>
        </w:rPr>
        <w:t>logged immediately with the Secretary of State Elections Division Help Desk. Once reported to the Secretary of State Elections Division Help Desk, the defect or bug shall be categorized by the Secretary of State and resolved as follows:</w:t>
      </w:r>
    </w:p>
    <w:p w14:paraId="30DEFE2D" w14:textId="12FC864D" w:rsidR="00BF02C0" w:rsidRPr="00BF02C0" w:rsidRDefault="00BF02C0" w:rsidP="00E42EB4">
      <w:pPr>
        <w:numPr>
          <w:ilvl w:val="1"/>
          <w:numId w:val="33"/>
        </w:numPr>
        <w:shd w:val="clear" w:color="auto" w:fill="FFFFFF"/>
        <w:tabs>
          <w:tab w:val="clear" w:pos="1440"/>
          <w:tab w:val="num" w:pos="96"/>
        </w:tabs>
        <w:ind w:left="936"/>
        <w:textAlignment w:val="baseline"/>
        <w:rPr>
          <w:color w:val="000000"/>
          <w:sz w:val="20"/>
          <w:szCs w:val="20"/>
        </w:rPr>
      </w:pPr>
      <w:r w:rsidRPr="00BF02C0">
        <w:rPr>
          <w:color w:val="000000"/>
          <w:sz w:val="20"/>
          <w:szCs w:val="20"/>
        </w:rPr>
        <w:t>Cr</w:t>
      </w:r>
      <w:r>
        <w:rPr>
          <w:color w:val="000000"/>
          <w:sz w:val="20"/>
          <w:szCs w:val="20"/>
        </w:rPr>
        <w:t>i</w:t>
      </w:r>
      <w:r w:rsidRPr="00BF02C0">
        <w:rPr>
          <w:color w:val="000000"/>
          <w:sz w:val="20"/>
          <w:szCs w:val="20"/>
        </w:rPr>
        <w:t>tical:</w:t>
      </w:r>
    </w:p>
    <w:p w14:paraId="75C9D68B" w14:textId="77777777" w:rsidR="00BF02C0" w:rsidRPr="00BF02C0" w:rsidRDefault="00BF02C0" w:rsidP="00E42EB4">
      <w:pPr>
        <w:numPr>
          <w:ilvl w:val="2"/>
          <w:numId w:val="33"/>
        </w:numPr>
        <w:shd w:val="clear" w:color="auto" w:fill="FFFFFF"/>
        <w:tabs>
          <w:tab w:val="clear" w:pos="2160"/>
          <w:tab w:val="num" w:pos="816"/>
        </w:tabs>
        <w:ind w:left="2256"/>
        <w:textAlignment w:val="baseline"/>
        <w:rPr>
          <w:color w:val="000000"/>
          <w:sz w:val="20"/>
          <w:szCs w:val="20"/>
        </w:rPr>
      </w:pPr>
      <w:r w:rsidRPr="00BF02C0">
        <w:rPr>
          <w:color w:val="000000"/>
          <w:sz w:val="20"/>
          <w:szCs w:val="20"/>
        </w:rPr>
        <w:t>A critical defect or bug:</w:t>
      </w:r>
    </w:p>
    <w:p w14:paraId="5B38764D" w14:textId="77777777" w:rsidR="00BF02C0" w:rsidRPr="00BF02C0" w:rsidRDefault="00BF02C0" w:rsidP="00E42EB4">
      <w:pPr>
        <w:numPr>
          <w:ilvl w:val="3"/>
          <w:numId w:val="33"/>
        </w:numPr>
        <w:shd w:val="clear" w:color="auto" w:fill="FFFFFF"/>
        <w:tabs>
          <w:tab w:val="clear" w:pos="2880"/>
          <w:tab w:val="num" w:pos="1536"/>
        </w:tabs>
        <w:ind w:left="3576"/>
        <w:textAlignment w:val="baseline"/>
        <w:rPr>
          <w:color w:val="000000"/>
          <w:sz w:val="20"/>
          <w:szCs w:val="20"/>
        </w:rPr>
      </w:pPr>
      <w:r w:rsidRPr="00BF02C0">
        <w:rPr>
          <w:color w:val="000000"/>
          <w:sz w:val="20"/>
          <w:szCs w:val="20"/>
        </w:rPr>
        <w:t>prevents the accomplishment of an essential function; or</w:t>
      </w:r>
    </w:p>
    <w:p w14:paraId="201F3FB7" w14:textId="77777777" w:rsidR="00BF02C0" w:rsidRPr="00BF02C0" w:rsidRDefault="00BF02C0" w:rsidP="00E42EB4">
      <w:pPr>
        <w:numPr>
          <w:ilvl w:val="3"/>
          <w:numId w:val="33"/>
        </w:numPr>
        <w:shd w:val="clear" w:color="auto" w:fill="FFFFFF"/>
        <w:tabs>
          <w:tab w:val="clear" w:pos="2880"/>
          <w:tab w:val="num" w:pos="1536"/>
        </w:tabs>
        <w:ind w:left="3576"/>
        <w:textAlignment w:val="baseline"/>
        <w:rPr>
          <w:color w:val="000000"/>
          <w:sz w:val="20"/>
          <w:szCs w:val="20"/>
        </w:rPr>
      </w:pPr>
      <w:r w:rsidRPr="00BF02C0">
        <w:rPr>
          <w:color w:val="000000"/>
          <w:sz w:val="20"/>
          <w:szCs w:val="20"/>
        </w:rPr>
        <w:t>jeopardizes safety, security, or causes unrecoverable data loss.</w:t>
      </w:r>
    </w:p>
    <w:p w14:paraId="69DC1DDA" w14:textId="77777777" w:rsidR="00BF02C0" w:rsidRPr="00BF02C0" w:rsidRDefault="00BF02C0" w:rsidP="00E42EB4">
      <w:pPr>
        <w:numPr>
          <w:ilvl w:val="2"/>
          <w:numId w:val="33"/>
        </w:numPr>
        <w:shd w:val="clear" w:color="auto" w:fill="FFFFFF"/>
        <w:tabs>
          <w:tab w:val="clear" w:pos="2160"/>
          <w:tab w:val="num" w:pos="816"/>
        </w:tabs>
        <w:ind w:left="2256"/>
        <w:textAlignment w:val="baseline"/>
        <w:rPr>
          <w:color w:val="000000"/>
          <w:sz w:val="20"/>
          <w:szCs w:val="20"/>
        </w:rPr>
      </w:pPr>
      <w:r w:rsidRPr="00BF02C0">
        <w:rPr>
          <w:color w:val="000000"/>
          <w:sz w:val="20"/>
          <w:szCs w:val="20"/>
        </w:rPr>
        <w:t>For critical defects or bugs, the EMS vendor must conduct analysis and provide next steps, or provide a resolution, within one (1) business day following notification of the problem. A solution or workaround must be provided within two (2) business days of notification when possible, or by a mutually-agreed-upon date between the EMS vendor and Secretary of State.</w:t>
      </w:r>
    </w:p>
    <w:p w14:paraId="3C723440" w14:textId="77777777" w:rsidR="00BF02C0" w:rsidRPr="00BF02C0" w:rsidRDefault="00BF02C0" w:rsidP="00E42EB4">
      <w:pPr>
        <w:numPr>
          <w:ilvl w:val="1"/>
          <w:numId w:val="33"/>
        </w:numPr>
        <w:shd w:val="clear" w:color="auto" w:fill="FFFFFF"/>
        <w:tabs>
          <w:tab w:val="clear" w:pos="1440"/>
          <w:tab w:val="num" w:pos="96"/>
        </w:tabs>
        <w:ind w:left="936"/>
        <w:textAlignment w:val="baseline"/>
        <w:rPr>
          <w:color w:val="000000"/>
          <w:sz w:val="20"/>
          <w:szCs w:val="20"/>
        </w:rPr>
      </w:pPr>
      <w:r w:rsidRPr="00BF02C0">
        <w:rPr>
          <w:color w:val="000000"/>
          <w:sz w:val="20"/>
          <w:szCs w:val="20"/>
        </w:rPr>
        <w:t>High:</w:t>
      </w:r>
    </w:p>
    <w:p w14:paraId="044B3EFD" w14:textId="77777777" w:rsidR="00BF02C0" w:rsidRPr="00BF02C0" w:rsidRDefault="00BF02C0" w:rsidP="00E42EB4">
      <w:pPr>
        <w:numPr>
          <w:ilvl w:val="2"/>
          <w:numId w:val="34"/>
        </w:numPr>
        <w:shd w:val="clear" w:color="auto" w:fill="FFFFFF"/>
        <w:tabs>
          <w:tab w:val="clear" w:pos="2160"/>
          <w:tab w:val="num" w:pos="816"/>
        </w:tabs>
        <w:ind w:left="2256"/>
        <w:textAlignment w:val="baseline"/>
        <w:rPr>
          <w:color w:val="000000"/>
          <w:sz w:val="20"/>
          <w:szCs w:val="20"/>
        </w:rPr>
      </w:pPr>
      <w:r w:rsidRPr="00BF02C0">
        <w:rPr>
          <w:color w:val="000000"/>
          <w:sz w:val="20"/>
          <w:szCs w:val="20"/>
        </w:rPr>
        <w:lastRenderedPageBreak/>
        <w:t>A high defect or bug:</w:t>
      </w:r>
    </w:p>
    <w:p w14:paraId="55BC2B2D" w14:textId="77777777" w:rsidR="00BF02C0" w:rsidRPr="00BF02C0" w:rsidRDefault="00BF02C0" w:rsidP="00E42EB4">
      <w:pPr>
        <w:numPr>
          <w:ilvl w:val="3"/>
          <w:numId w:val="35"/>
        </w:numPr>
        <w:shd w:val="clear" w:color="auto" w:fill="FFFFFF"/>
        <w:tabs>
          <w:tab w:val="clear" w:pos="2880"/>
          <w:tab w:val="num" w:pos="1536"/>
        </w:tabs>
        <w:ind w:left="3576"/>
        <w:textAlignment w:val="baseline"/>
        <w:rPr>
          <w:color w:val="000000"/>
          <w:sz w:val="20"/>
          <w:szCs w:val="20"/>
        </w:rPr>
      </w:pPr>
      <w:r w:rsidRPr="00BF02C0">
        <w:rPr>
          <w:color w:val="000000"/>
          <w:sz w:val="20"/>
          <w:szCs w:val="20"/>
        </w:rPr>
        <w:t xml:space="preserve">adversely affects the accomplishment of an essential function and there is no known workaround </w:t>
      </w:r>
      <w:proofErr w:type="gramStart"/>
      <w:r w:rsidRPr="00BF02C0">
        <w:rPr>
          <w:color w:val="000000"/>
          <w:sz w:val="20"/>
          <w:szCs w:val="20"/>
        </w:rPr>
        <w:t>solution;</w:t>
      </w:r>
      <w:proofErr w:type="gramEnd"/>
    </w:p>
    <w:p w14:paraId="2ED15130" w14:textId="77777777" w:rsidR="00BF02C0" w:rsidRPr="00BF02C0" w:rsidRDefault="00BF02C0" w:rsidP="00E42EB4">
      <w:pPr>
        <w:numPr>
          <w:ilvl w:val="3"/>
          <w:numId w:val="35"/>
        </w:numPr>
        <w:shd w:val="clear" w:color="auto" w:fill="FFFFFF"/>
        <w:tabs>
          <w:tab w:val="clear" w:pos="2880"/>
          <w:tab w:val="num" w:pos="1536"/>
        </w:tabs>
        <w:ind w:left="3576"/>
        <w:textAlignment w:val="baseline"/>
        <w:rPr>
          <w:color w:val="000000"/>
          <w:sz w:val="20"/>
          <w:szCs w:val="20"/>
        </w:rPr>
      </w:pPr>
      <w:r w:rsidRPr="00BF02C0">
        <w:rPr>
          <w:color w:val="000000"/>
          <w:sz w:val="20"/>
          <w:szCs w:val="20"/>
        </w:rPr>
        <w:t>causes recoverable data loss but with high impact to users; or</w:t>
      </w:r>
    </w:p>
    <w:p w14:paraId="2F24713C" w14:textId="77777777" w:rsidR="00BF02C0" w:rsidRPr="00BF02C0" w:rsidRDefault="00BF02C0" w:rsidP="00E42EB4">
      <w:pPr>
        <w:numPr>
          <w:ilvl w:val="3"/>
          <w:numId w:val="35"/>
        </w:numPr>
        <w:shd w:val="clear" w:color="auto" w:fill="FFFFFF"/>
        <w:tabs>
          <w:tab w:val="clear" w:pos="2880"/>
          <w:tab w:val="num" w:pos="1536"/>
        </w:tabs>
        <w:ind w:left="3576"/>
        <w:textAlignment w:val="baseline"/>
        <w:rPr>
          <w:color w:val="000000"/>
          <w:sz w:val="20"/>
          <w:szCs w:val="20"/>
        </w:rPr>
      </w:pPr>
      <w:r w:rsidRPr="00BF02C0">
        <w:rPr>
          <w:color w:val="000000"/>
          <w:sz w:val="20"/>
          <w:szCs w:val="20"/>
        </w:rPr>
        <w:t>impacts the reliability of public-facing functionality or data.</w:t>
      </w:r>
    </w:p>
    <w:p w14:paraId="2418D9A0" w14:textId="77777777" w:rsidR="00BF02C0" w:rsidRPr="00BF02C0" w:rsidRDefault="00BF02C0" w:rsidP="00E42EB4">
      <w:pPr>
        <w:numPr>
          <w:ilvl w:val="2"/>
          <w:numId w:val="35"/>
        </w:numPr>
        <w:shd w:val="clear" w:color="auto" w:fill="FFFFFF"/>
        <w:tabs>
          <w:tab w:val="clear" w:pos="2160"/>
          <w:tab w:val="num" w:pos="816"/>
        </w:tabs>
        <w:ind w:left="2256"/>
        <w:textAlignment w:val="baseline"/>
        <w:rPr>
          <w:color w:val="000000"/>
          <w:sz w:val="20"/>
          <w:szCs w:val="20"/>
        </w:rPr>
      </w:pPr>
      <w:r w:rsidRPr="00BF02C0">
        <w:rPr>
          <w:color w:val="000000"/>
          <w:sz w:val="20"/>
          <w:szCs w:val="20"/>
        </w:rPr>
        <w:t>For high defects or bugs, the EMS vendor must conduct analysis and provide next steps, or provide a resolution, within three (3) business days following notification of the problem. A solution or workaround must be provided by a mutually-agreed-upon date between the EMS vendor and Secretary of State.</w:t>
      </w:r>
    </w:p>
    <w:p w14:paraId="686185E5" w14:textId="77777777" w:rsidR="00BF02C0" w:rsidRPr="00BF02C0" w:rsidRDefault="00BF02C0" w:rsidP="00E42EB4">
      <w:pPr>
        <w:numPr>
          <w:ilvl w:val="1"/>
          <w:numId w:val="35"/>
        </w:numPr>
        <w:shd w:val="clear" w:color="auto" w:fill="FFFFFF"/>
        <w:tabs>
          <w:tab w:val="clear" w:pos="1440"/>
          <w:tab w:val="num" w:pos="96"/>
        </w:tabs>
        <w:ind w:left="936"/>
        <w:textAlignment w:val="baseline"/>
        <w:rPr>
          <w:color w:val="000000"/>
          <w:sz w:val="20"/>
          <w:szCs w:val="20"/>
        </w:rPr>
      </w:pPr>
      <w:r w:rsidRPr="00BF02C0">
        <w:rPr>
          <w:color w:val="000000"/>
          <w:sz w:val="20"/>
          <w:szCs w:val="20"/>
        </w:rPr>
        <w:t>Medium:</w:t>
      </w:r>
    </w:p>
    <w:p w14:paraId="005A99EE" w14:textId="77777777" w:rsidR="00BF02C0" w:rsidRPr="00BF02C0" w:rsidRDefault="00BF02C0" w:rsidP="00E42EB4">
      <w:pPr>
        <w:numPr>
          <w:ilvl w:val="2"/>
          <w:numId w:val="36"/>
        </w:numPr>
        <w:shd w:val="clear" w:color="auto" w:fill="FFFFFF"/>
        <w:tabs>
          <w:tab w:val="clear" w:pos="2160"/>
          <w:tab w:val="num" w:pos="816"/>
        </w:tabs>
        <w:ind w:left="2256"/>
        <w:textAlignment w:val="baseline"/>
        <w:rPr>
          <w:color w:val="000000"/>
          <w:sz w:val="20"/>
          <w:szCs w:val="20"/>
        </w:rPr>
      </w:pPr>
      <w:r w:rsidRPr="00BF02C0">
        <w:rPr>
          <w:color w:val="000000"/>
          <w:sz w:val="20"/>
          <w:szCs w:val="20"/>
        </w:rPr>
        <w:t>A medium defect or bug:</w:t>
      </w:r>
    </w:p>
    <w:p w14:paraId="2ECFFCFA" w14:textId="77777777" w:rsidR="00BF02C0" w:rsidRPr="00BF02C0" w:rsidRDefault="00BF02C0" w:rsidP="00E42EB4">
      <w:pPr>
        <w:numPr>
          <w:ilvl w:val="3"/>
          <w:numId w:val="37"/>
        </w:numPr>
        <w:shd w:val="clear" w:color="auto" w:fill="FFFFFF"/>
        <w:tabs>
          <w:tab w:val="clear" w:pos="2880"/>
          <w:tab w:val="num" w:pos="1536"/>
        </w:tabs>
        <w:ind w:left="3576"/>
        <w:textAlignment w:val="baseline"/>
        <w:rPr>
          <w:color w:val="000000"/>
          <w:sz w:val="20"/>
          <w:szCs w:val="20"/>
        </w:rPr>
      </w:pPr>
      <w:r w:rsidRPr="00BF02C0">
        <w:rPr>
          <w:color w:val="000000"/>
          <w:sz w:val="20"/>
          <w:szCs w:val="20"/>
        </w:rPr>
        <w:t>affects the accomplishment of an essential function(s) and a workaround solution is known; or</w:t>
      </w:r>
    </w:p>
    <w:p w14:paraId="7C28E187" w14:textId="77777777" w:rsidR="00BF02C0" w:rsidRPr="00BF02C0" w:rsidRDefault="00BF02C0" w:rsidP="00E42EB4">
      <w:pPr>
        <w:numPr>
          <w:ilvl w:val="3"/>
          <w:numId w:val="37"/>
        </w:numPr>
        <w:shd w:val="clear" w:color="auto" w:fill="FFFFFF"/>
        <w:tabs>
          <w:tab w:val="clear" w:pos="2880"/>
          <w:tab w:val="num" w:pos="1536"/>
        </w:tabs>
        <w:ind w:left="3576"/>
        <w:textAlignment w:val="baseline"/>
        <w:rPr>
          <w:color w:val="000000"/>
          <w:sz w:val="20"/>
          <w:szCs w:val="20"/>
        </w:rPr>
      </w:pPr>
      <w:r w:rsidRPr="00BF02C0">
        <w:rPr>
          <w:color w:val="000000"/>
          <w:sz w:val="20"/>
          <w:szCs w:val="20"/>
        </w:rPr>
        <w:t>causes recoverable data loss.</w:t>
      </w:r>
    </w:p>
    <w:p w14:paraId="4760F70C" w14:textId="77777777" w:rsidR="00BF02C0" w:rsidRPr="00BF02C0" w:rsidRDefault="00BF02C0" w:rsidP="00E42EB4">
      <w:pPr>
        <w:numPr>
          <w:ilvl w:val="2"/>
          <w:numId w:val="37"/>
        </w:numPr>
        <w:shd w:val="clear" w:color="auto" w:fill="FFFFFF"/>
        <w:tabs>
          <w:tab w:val="clear" w:pos="2160"/>
          <w:tab w:val="num" w:pos="816"/>
        </w:tabs>
        <w:ind w:left="2256"/>
        <w:textAlignment w:val="baseline"/>
        <w:rPr>
          <w:color w:val="000000"/>
          <w:sz w:val="20"/>
          <w:szCs w:val="20"/>
        </w:rPr>
      </w:pPr>
      <w:r w:rsidRPr="00BF02C0">
        <w:rPr>
          <w:color w:val="000000"/>
          <w:sz w:val="20"/>
          <w:szCs w:val="20"/>
        </w:rPr>
        <w:t xml:space="preserve">For medium defects or bugs, the EMS vendor must conduct analysis and provide next </w:t>
      </w:r>
      <w:proofErr w:type="gramStart"/>
      <w:r w:rsidRPr="00BF02C0">
        <w:rPr>
          <w:color w:val="000000"/>
          <w:sz w:val="20"/>
          <w:szCs w:val="20"/>
        </w:rPr>
        <w:t>steps, or</w:t>
      </w:r>
      <w:proofErr w:type="gramEnd"/>
      <w:r w:rsidRPr="00BF02C0">
        <w:rPr>
          <w:color w:val="000000"/>
          <w:sz w:val="20"/>
          <w:szCs w:val="20"/>
        </w:rPr>
        <w:t xml:space="preserve"> provide a resolution within 10 business days following notification of the problem. A solution or workaround must be provided by a mutually agreed upon date between the EMS vendor and Secretary of State.</w:t>
      </w:r>
    </w:p>
    <w:p w14:paraId="6DF25CB3" w14:textId="77777777" w:rsidR="00BF02C0" w:rsidRPr="00BF02C0" w:rsidRDefault="00BF02C0" w:rsidP="00E42EB4">
      <w:pPr>
        <w:numPr>
          <w:ilvl w:val="1"/>
          <w:numId w:val="37"/>
        </w:numPr>
        <w:shd w:val="clear" w:color="auto" w:fill="FFFFFF"/>
        <w:tabs>
          <w:tab w:val="clear" w:pos="1440"/>
          <w:tab w:val="num" w:pos="96"/>
        </w:tabs>
        <w:ind w:left="936"/>
        <w:textAlignment w:val="baseline"/>
        <w:rPr>
          <w:color w:val="000000"/>
          <w:sz w:val="20"/>
          <w:szCs w:val="20"/>
        </w:rPr>
      </w:pPr>
      <w:r w:rsidRPr="00BF02C0">
        <w:rPr>
          <w:color w:val="000000"/>
          <w:sz w:val="20"/>
          <w:szCs w:val="20"/>
        </w:rPr>
        <w:t>Low:</w:t>
      </w:r>
    </w:p>
    <w:p w14:paraId="05DB3AF6" w14:textId="77777777" w:rsidR="00BF02C0" w:rsidRPr="00BF02C0" w:rsidRDefault="00BF02C0" w:rsidP="00E42EB4">
      <w:pPr>
        <w:numPr>
          <w:ilvl w:val="2"/>
          <w:numId w:val="38"/>
        </w:numPr>
        <w:shd w:val="clear" w:color="auto" w:fill="FFFFFF"/>
        <w:tabs>
          <w:tab w:val="clear" w:pos="2160"/>
          <w:tab w:val="num" w:pos="816"/>
        </w:tabs>
        <w:ind w:left="2256"/>
        <w:textAlignment w:val="baseline"/>
        <w:rPr>
          <w:color w:val="000000"/>
          <w:sz w:val="20"/>
          <w:szCs w:val="20"/>
        </w:rPr>
      </w:pPr>
      <w:r w:rsidRPr="00BF02C0">
        <w:rPr>
          <w:color w:val="000000"/>
          <w:sz w:val="20"/>
          <w:szCs w:val="20"/>
        </w:rPr>
        <w:t>A low defect or bug:</w:t>
      </w:r>
    </w:p>
    <w:p w14:paraId="4671B3A0" w14:textId="77777777" w:rsidR="00BF02C0" w:rsidRPr="00BF02C0" w:rsidRDefault="00BF02C0" w:rsidP="00E42EB4">
      <w:pPr>
        <w:numPr>
          <w:ilvl w:val="3"/>
          <w:numId w:val="39"/>
        </w:numPr>
        <w:shd w:val="clear" w:color="auto" w:fill="FFFFFF"/>
        <w:tabs>
          <w:tab w:val="clear" w:pos="2880"/>
          <w:tab w:val="num" w:pos="1536"/>
        </w:tabs>
        <w:ind w:left="3576"/>
        <w:textAlignment w:val="baseline"/>
        <w:rPr>
          <w:color w:val="000000"/>
          <w:sz w:val="20"/>
          <w:szCs w:val="20"/>
        </w:rPr>
      </w:pPr>
      <w:r w:rsidRPr="00BF02C0">
        <w:rPr>
          <w:color w:val="000000"/>
          <w:sz w:val="20"/>
          <w:szCs w:val="20"/>
        </w:rPr>
        <w:t>results in user/operator inconvenience, but does not affect a required operation or mission essential function; or</w:t>
      </w:r>
    </w:p>
    <w:p w14:paraId="1304ED2D" w14:textId="77777777" w:rsidR="00BF02C0" w:rsidRPr="00BF02C0" w:rsidRDefault="00BF02C0" w:rsidP="00E42EB4">
      <w:pPr>
        <w:numPr>
          <w:ilvl w:val="3"/>
          <w:numId w:val="39"/>
        </w:numPr>
        <w:shd w:val="clear" w:color="auto" w:fill="FFFFFF"/>
        <w:tabs>
          <w:tab w:val="clear" w:pos="2880"/>
          <w:tab w:val="num" w:pos="1536"/>
        </w:tabs>
        <w:ind w:left="3576"/>
        <w:textAlignment w:val="baseline"/>
        <w:rPr>
          <w:color w:val="000000"/>
          <w:sz w:val="20"/>
          <w:szCs w:val="20"/>
        </w:rPr>
      </w:pPr>
      <w:r w:rsidRPr="00BF02C0">
        <w:rPr>
          <w:color w:val="000000"/>
          <w:sz w:val="20"/>
          <w:szCs w:val="20"/>
        </w:rPr>
        <w:t>results in a cosmetic or documentation issue to non-public facing functionality.</w:t>
      </w:r>
    </w:p>
    <w:p w14:paraId="3F0B87FA" w14:textId="77777777" w:rsidR="00BF02C0" w:rsidRPr="00BF02C0" w:rsidRDefault="00BF02C0" w:rsidP="00E42EB4">
      <w:pPr>
        <w:numPr>
          <w:ilvl w:val="2"/>
          <w:numId w:val="39"/>
        </w:numPr>
        <w:shd w:val="clear" w:color="auto" w:fill="FFFFFF"/>
        <w:tabs>
          <w:tab w:val="clear" w:pos="2160"/>
          <w:tab w:val="num" w:pos="816"/>
        </w:tabs>
        <w:ind w:left="2256"/>
        <w:textAlignment w:val="baseline"/>
        <w:rPr>
          <w:color w:val="000000"/>
          <w:sz w:val="20"/>
          <w:szCs w:val="20"/>
        </w:rPr>
      </w:pPr>
      <w:r w:rsidRPr="00BF02C0">
        <w:rPr>
          <w:color w:val="000000"/>
          <w:sz w:val="20"/>
          <w:szCs w:val="20"/>
        </w:rPr>
        <w:t xml:space="preserve">For low defects or bugs, the EMS vendor must conduct analysis and provide next </w:t>
      </w:r>
      <w:proofErr w:type="gramStart"/>
      <w:r w:rsidRPr="00BF02C0">
        <w:rPr>
          <w:color w:val="000000"/>
          <w:sz w:val="20"/>
          <w:szCs w:val="20"/>
        </w:rPr>
        <w:t>steps, or</w:t>
      </w:r>
      <w:proofErr w:type="gramEnd"/>
      <w:r w:rsidRPr="00BF02C0">
        <w:rPr>
          <w:color w:val="000000"/>
          <w:sz w:val="20"/>
          <w:szCs w:val="20"/>
        </w:rPr>
        <w:t xml:space="preserve"> provide a resolution within 10 business days following notification of the problem. A solution or workaround must be provided by a mutually agreed upon date between the EMS vendor and Secretary of State.</w:t>
      </w:r>
    </w:p>
    <w:p w14:paraId="772A9F34" w14:textId="7F0B5926" w:rsidR="00BF02C0" w:rsidRDefault="00BF02C0" w:rsidP="00BF02C0">
      <w:pPr>
        <w:pStyle w:val="BodyText"/>
        <w:ind w:left="-744"/>
        <w:jc w:val="left"/>
        <w:rPr>
          <w:rFonts w:ascii="Arial" w:hAnsi="Arial" w:cs="Arial"/>
          <w:sz w:val="20"/>
          <w:szCs w:val="20"/>
        </w:rPr>
      </w:pPr>
    </w:p>
    <w:p w14:paraId="7167F9AB" w14:textId="28D964F6" w:rsidR="00BF02C0" w:rsidRDefault="00BF02C0" w:rsidP="00BF02C0">
      <w:pPr>
        <w:pStyle w:val="Heading2"/>
      </w:pPr>
      <w:bookmarkStart w:id="94" w:name="_Toc66445619"/>
      <w:r w:rsidRPr="00BF02C0">
        <w:t>SOS Maintenance Contract agreement</w:t>
      </w:r>
      <w:bookmarkEnd w:id="94"/>
    </w:p>
    <w:p w14:paraId="3702FFD1" w14:textId="5C81C575" w:rsidR="00E4340E" w:rsidRDefault="00BD3650" w:rsidP="002737DE">
      <w:pPr>
        <w:ind w:left="576"/>
        <w:rPr>
          <w:sz w:val="20"/>
          <w:szCs w:val="20"/>
        </w:rPr>
      </w:pPr>
      <w:r w:rsidRPr="00BD3650">
        <w:rPr>
          <w:sz w:val="20"/>
          <w:szCs w:val="20"/>
        </w:rPr>
        <w:t>Certified EMSs shall be in contract with the SOS for maintenance and operations including</w:t>
      </w:r>
      <w:r w:rsidR="00A9580C">
        <w:rPr>
          <w:sz w:val="20"/>
          <w:szCs w:val="20"/>
        </w:rPr>
        <w:t xml:space="preserve"> implementation of</w:t>
      </w:r>
      <w:r w:rsidRPr="00BD3650">
        <w:rPr>
          <w:sz w:val="20"/>
          <w:szCs w:val="20"/>
        </w:rPr>
        <w:t xml:space="preserve"> change requests </w:t>
      </w:r>
      <w:r w:rsidR="00A9580C">
        <w:rPr>
          <w:sz w:val="20"/>
          <w:szCs w:val="20"/>
        </w:rPr>
        <w:t>initiated from the SOS</w:t>
      </w:r>
      <w:r w:rsidRPr="00BD3650">
        <w:rPr>
          <w:sz w:val="20"/>
          <w:szCs w:val="20"/>
        </w:rPr>
        <w:t>.  Terms will be determined through mutual agreement between the SOS and the EMS vendor.</w:t>
      </w:r>
    </w:p>
    <w:p w14:paraId="7980FA02" w14:textId="4AE17E3C" w:rsidR="00C27C72" w:rsidRDefault="00C27C72">
      <w:pPr>
        <w:rPr>
          <w:sz w:val="20"/>
          <w:szCs w:val="20"/>
        </w:rPr>
      </w:pPr>
      <w:r>
        <w:rPr>
          <w:sz w:val="20"/>
          <w:szCs w:val="20"/>
        </w:rPr>
        <w:br w:type="page"/>
      </w:r>
    </w:p>
    <w:p w14:paraId="25A6BA74" w14:textId="06F2BC0D" w:rsidR="00C27C72" w:rsidRPr="00641140" w:rsidRDefault="006C411E" w:rsidP="00641140">
      <w:pPr>
        <w:pStyle w:val="Heading1"/>
        <w:ind w:left="432"/>
      </w:pPr>
      <w:bookmarkStart w:id="95" w:name="_Toc66445620"/>
      <w:r>
        <w:lastRenderedPageBreak/>
        <w:t>Appendix</w:t>
      </w:r>
      <w:bookmarkEnd w:id="95"/>
    </w:p>
    <w:p w14:paraId="3344836F" w14:textId="7D9BFED2" w:rsidR="00C27C72" w:rsidRDefault="00C27C72" w:rsidP="00C27C72">
      <w:pPr>
        <w:pStyle w:val="Heading2"/>
      </w:pPr>
      <w:bookmarkStart w:id="96" w:name="_Toc66445621"/>
      <w:r>
        <w:t>Acronyms</w:t>
      </w:r>
      <w:bookmarkEnd w:id="96"/>
      <w:r>
        <w:t xml:space="preserve"> </w:t>
      </w:r>
    </w:p>
    <w:p w14:paraId="66730526" w14:textId="77777777" w:rsidR="00C27C72" w:rsidRDefault="00C27C72" w:rsidP="00C27C72">
      <w:r>
        <w:t>CGI – VoteCal Systems Integration Contractor</w:t>
      </w:r>
    </w:p>
    <w:p w14:paraId="65997C1D" w14:textId="77777777" w:rsidR="00C27C72" w:rsidRDefault="00C27C72" w:rsidP="00C27C72">
      <w:r>
        <w:t>CL – Core Lead</w:t>
      </w:r>
    </w:p>
    <w:p w14:paraId="4C3B414C" w14:textId="77777777" w:rsidR="00C27C72" w:rsidRDefault="00C27C72" w:rsidP="00C27C72">
      <w:r>
        <w:t>CTE - County Test Environment</w:t>
      </w:r>
    </w:p>
    <w:p w14:paraId="1844D582" w14:textId="77777777" w:rsidR="00C27C72" w:rsidRDefault="00C27C72" w:rsidP="00C27C72">
      <w:r>
        <w:t>DR – Deliverable Reviewer</w:t>
      </w:r>
    </w:p>
    <w:p w14:paraId="23BF87FD" w14:textId="77777777" w:rsidR="00C27C72" w:rsidRDefault="00C27C72" w:rsidP="00C27C72">
      <w:r>
        <w:t>ECM – EMS Certification Manager</w:t>
      </w:r>
    </w:p>
    <w:p w14:paraId="05D0AB63" w14:textId="77777777" w:rsidR="00C27C72" w:rsidRDefault="00C27C72" w:rsidP="00C27C72">
      <w:r>
        <w:t>ECP – EMS Certification Plan</w:t>
      </w:r>
    </w:p>
    <w:p w14:paraId="314BAA77" w14:textId="77777777" w:rsidR="00C27C72" w:rsidRDefault="00C27C72" w:rsidP="00C27C72">
      <w:r>
        <w:t>EMS – Election Management System</w:t>
      </w:r>
    </w:p>
    <w:p w14:paraId="3ED7653B" w14:textId="77777777" w:rsidR="00C27C72" w:rsidRDefault="00C27C72" w:rsidP="00C27C72">
      <w:r>
        <w:t>ITD - Information Technology Division (ITD)</w:t>
      </w:r>
    </w:p>
    <w:p w14:paraId="685365A4" w14:textId="77777777" w:rsidR="00C27C72" w:rsidRDefault="00C27C72" w:rsidP="00C27C72">
      <w:r>
        <w:t>PMO - Project Management Office</w:t>
      </w:r>
    </w:p>
    <w:p w14:paraId="626F4348" w14:textId="77777777" w:rsidR="00C27C72" w:rsidRDefault="00C27C72" w:rsidP="00C27C72">
      <w:r>
        <w:t xml:space="preserve">SDP - </w:t>
      </w:r>
      <w:r w:rsidRPr="006F32F3">
        <w:t>System Documentation Package</w:t>
      </w:r>
    </w:p>
    <w:p w14:paraId="617500EA" w14:textId="77777777" w:rsidR="00C27C72" w:rsidRDefault="00C27C72" w:rsidP="00C27C72">
      <w:r>
        <w:t>SME – Subject Matter Expert</w:t>
      </w:r>
    </w:p>
    <w:p w14:paraId="60B0F017" w14:textId="18BF98FB" w:rsidR="00C27C72" w:rsidRDefault="00C27C72" w:rsidP="00C27C72">
      <w:r>
        <w:t>SOS – Secretary of State</w:t>
      </w:r>
    </w:p>
    <w:p w14:paraId="095C81C5" w14:textId="37E20C54" w:rsidR="0004742E" w:rsidRDefault="0004742E">
      <w:r>
        <w:br w:type="page"/>
      </w:r>
    </w:p>
    <w:p w14:paraId="49A4B538" w14:textId="3549501C" w:rsidR="007148CC" w:rsidRDefault="007148CC" w:rsidP="007148CC">
      <w:pPr>
        <w:pStyle w:val="Heading2"/>
      </w:pPr>
      <w:bookmarkStart w:id="97" w:name="_Toc66445622"/>
      <w:r>
        <w:lastRenderedPageBreak/>
        <w:t xml:space="preserve">EMS Certification Steps by </w:t>
      </w:r>
      <w:r w:rsidR="0004742E">
        <w:t>P</w:t>
      </w:r>
      <w:r>
        <w:t>hase</w:t>
      </w:r>
      <w:bookmarkEnd w:id="97"/>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56"/>
        <w:gridCol w:w="6205"/>
      </w:tblGrid>
      <w:tr w:rsidR="00E22037" w:rsidRPr="0004742E" w14:paraId="411F0B47" w14:textId="77777777" w:rsidTr="00E22037">
        <w:trPr>
          <w:trHeight w:val="300"/>
        </w:trPr>
        <w:tc>
          <w:tcPr>
            <w:tcW w:w="2689" w:type="dxa"/>
            <w:shd w:val="clear" w:color="auto" w:fill="BFBFBF" w:themeFill="background1" w:themeFillShade="BF"/>
            <w:noWrap/>
            <w:vAlign w:val="center"/>
          </w:tcPr>
          <w:p w14:paraId="62C0DAD8" w14:textId="1A0F4608" w:rsidR="00E22037" w:rsidRPr="0004742E" w:rsidRDefault="00E22037" w:rsidP="0004742E">
            <w:pPr>
              <w:rPr>
                <w:rFonts w:ascii="Calibri" w:hAnsi="Calibri" w:cs="Calibri"/>
                <w:b/>
                <w:bCs/>
                <w:color w:val="000000"/>
              </w:rPr>
            </w:pPr>
            <w:r>
              <w:t xml:space="preserve"> </w:t>
            </w:r>
            <w:r w:rsidRPr="0004742E">
              <w:rPr>
                <w:rFonts w:ascii="Calibri" w:hAnsi="Calibri" w:cs="Calibri"/>
                <w:b/>
                <w:bCs/>
                <w:color w:val="000000"/>
              </w:rPr>
              <w:t>EMS Certification Phase</w:t>
            </w:r>
          </w:p>
        </w:tc>
        <w:tc>
          <w:tcPr>
            <w:tcW w:w="456" w:type="dxa"/>
            <w:shd w:val="clear" w:color="auto" w:fill="BFBFBF" w:themeFill="background1" w:themeFillShade="BF"/>
          </w:tcPr>
          <w:p w14:paraId="456C9245" w14:textId="3152CC70" w:rsidR="00E22037" w:rsidRPr="0004742E" w:rsidRDefault="00E22037" w:rsidP="0004742E">
            <w:pPr>
              <w:rPr>
                <w:rFonts w:ascii="Calibri" w:hAnsi="Calibri" w:cs="Calibri"/>
                <w:b/>
                <w:bCs/>
                <w:color w:val="000000"/>
              </w:rPr>
            </w:pPr>
            <w:r>
              <w:rPr>
                <w:rFonts w:ascii="Calibri" w:hAnsi="Calibri" w:cs="Calibri"/>
                <w:b/>
                <w:bCs/>
                <w:color w:val="000000"/>
              </w:rPr>
              <w:t>#</w:t>
            </w:r>
          </w:p>
        </w:tc>
        <w:tc>
          <w:tcPr>
            <w:tcW w:w="6205" w:type="dxa"/>
            <w:shd w:val="clear" w:color="auto" w:fill="BFBFBF" w:themeFill="background1" w:themeFillShade="BF"/>
            <w:noWrap/>
            <w:vAlign w:val="bottom"/>
          </w:tcPr>
          <w:p w14:paraId="1B9869C9" w14:textId="303D943C" w:rsidR="00E22037" w:rsidRPr="0004742E" w:rsidRDefault="00E22037" w:rsidP="0004742E">
            <w:pPr>
              <w:rPr>
                <w:rFonts w:ascii="Calibri" w:hAnsi="Calibri" w:cs="Calibri"/>
                <w:b/>
                <w:bCs/>
                <w:color w:val="000000"/>
              </w:rPr>
            </w:pPr>
            <w:r w:rsidRPr="0004742E">
              <w:rPr>
                <w:rFonts w:ascii="Calibri" w:hAnsi="Calibri" w:cs="Calibri"/>
                <w:b/>
                <w:bCs/>
                <w:color w:val="000000"/>
              </w:rPr>
              <w:t>Step to complete</w:t>
            </w:r>
          </w:p>
        </w:tc>
      </w:tr>
      <w:tr w:rsidR="00E22037" w:rsidRPr="0004742E" w14:paraId="63037AF0" w14:textId="77777777" w:rsidTr="00E22037">
        <w:trPr>
          <w:trHeight w:val="300"/>
        </w:trPr>
        <w:tc>
          <w:tcPr>
            <w:tcW w:w="2689" w:type="dxa"/>
            <w:vMerge w:val="restart"/>
            <w:shd w:val="clear" w:color="auto" w:fill="auto"/>
            <w:noWrap/>
            <w:vAlign w:val="center"/>
            <w:hideMark/>
          </w:tcPr>
          <w:p w14:paraId="5DB6E90B" w14:textId="77777777" w:rsidR="00E22037" w:rsidRPr="0004742E" w:rsidRDefault="00E22037" w:rsidP="0004742E">
            <w:pPr>
              <w:rPr>
                <w:rFonts w:ascii="Calibri" w:hAnsi="Calibri" w:cs="Calibri"/>
                <w:color w:val="000000"/>
              </w:rPr>
            </w:pPr>
            <w:r w:rsidRPr="0004742E">
              <w:rPr>
                <w:rFonts w:ascii="Calibri" w:hAnsi="Calibri" w:cs="Calibri"/>
                <w:color w:val="000000"/>
              </w:rPr>
              <w:t>Initiation</w:t>
            </w:r>
          </w:p>
          <w:p w14:paraId="117DA1C7" w14:textId="24780728" w:rsidR="00E22037" w:rsidRPr="0004742E" w:rsidRDefault="00E22037" w:rsidP="0004742E">
            <w:pPr>
              <w:rPr>
                <w:rFonts w:ascii="Calibri" w:hAnsi="Calibri" w:cs="Calibri"/>
                <w:color w:val="000000"/>
              </w:rPr>
            </w:pPr>
          </w:p>
        </w:tc>
        <w:tc>
          <w:tcPr>
            <w:tcW w:w="456" w:type="dxa"/>
          </w:tcPr>
          <w:p w14:paraId="7C3D6285" w14:textId="5079A281" w:rsidR="00E22037" w:rsidRPr="0004742E" w:rsidRDefault="00E22037" w:rsidP="0004742E">
            <w:pPr>
              <w:rPr>
                <w:rFonts w:ascii="Calibri" w:hAnsi="Calibri" w:cs="Calibri"/>
                <w:color w:val="000000"/>
              </w:rPr>
            </w:pPr>
            <w:r>
              <w:rPr>
                <w:rFonts w:ascii="Calibri" w:hAnsi="Calibri" w:cs="Calibri"/>
                <w:color w:val="000000"/>
              </w:rPr>
              <w:t>1</w:t>
            </w:r>
          </w:p>
        </w:tc>
        <w:tc>
          <w:tcPr>
            <w:tcW w:w="6205" w:type="dxa"/>
            <w:shd w:val="clear" w:color="auto" w:fill="auto"/>
            <w:noWrap/>
            <w:vAlign w:val="bottom"/>
            <w:hideMark/>
          </w:tcPr>
          <w:p w14:paraId="1BB3FD27" w14:textId="71343E0D" w:rsidR="00E22037" w:rsidRPr="0004742E" w:rsidRDefault="00E22037" w:rsidP="0004742E">
            <w:pPr>
              <w:rPr>
                <w:rFonts w:ascii="Calibri" w:hAnsi="Calibri" w:cs="Calibri"/>
                <w:color w:val="000000"/>
              </w:rPr>
            </w:pPr>
            <w:r w:rsidRPr="0004742E">
              <w:rPr>
                <w:rFonts w:ascii="Calibri" w:hAnsi="Calibri" w:cs="Calibri"/>
                <w:color w:val="000000"/>
              </w:rPr>
              <w:t xml:space="preserve">Review VoteCal Materials and Certification </w:t>
            </w:r>
            <w:r>
              <w:rPr>
                <w:rFonts w:ascii="Calibri" w:hAnsi="Calibri" w:cs="Calibri"/>
                <w:color w:val="000000"/>
              </w:rPr>
              <w:t>P</w:t>
            </w:r>
            <w:r w:rsidRPr="0004742E">
              <w:rPr>
                <w:rFonts w:ascii="Calibri" w:hAnsi="Calibri" w:cs="Calibri"/>
                <w:color w:val="000000"/>
              </w:rPr>
              <w:t>rocess</w:t>
            </w:r>
          </w:p>
        </w:tc>
      </w:tr>
      <w:tr w:rsidR="00E22037" w:rsidRPr="0004742E" w14:paraId="6D68BBDA" w14:textId="77777777" w:rsidTr="00E22037">
        <w:trPr>
          <w:trHeight w:val="300"/>
        </w:trPr>
        <w:tc>
          <w:tcPr>
            <w:tcW w:w="2689" w:type="dxa"/>
            <w:vMerge/>
            <w:shd w:val="clear" w:color="auto" w:fill="auto"/>
            <w:noWrap/>
            <w:vAlign w:val="center"/>
            <w:hideMark/>
          </w:tcPr>
          <w:p w14:paraId="179024C1" w14:textId="6DCC9D2E" w:rsidR="00E22037" w:rsidRPr="0004742E" w:rsidRDefault="00E22037" w:rsidP="0004742E">
            <w:pPr>
              <w:rPr>
                <w:rFonts w:ascii="Calibri" w:hAnsi="Calibri" w:cs="Calibri"/>
                <w:color w:val="000000"/>
              </w:rPr>
            </w:pPr>
          </w:p>
        </w:tc>
        <w:tc>
          <w:tcPr>
            <w:tcW w:w="456" w:type="dxa"/>
          </w:tcPr>
          <w:p w14:paraId="51F4CAB9" w14:textId="655C0315" w:rsidR="00E22037" w:rsidRDefault="00E22037" w:rsidP="0004742E">
            <w:pPr>
              <w:rPr>
                <w:rFonts w:ascii="Calibri" w:hAnsi="Calibri" w:cs="Calibri"/>
                <w:color w:val="000000"/>
              </w:rPr>
            </w:pPr>
            <w:r>
              <w:rPr>
                <w:rFonts w:ascii="Calibri" w:hAnsi="Calibri" w:cs="Calibri"/>
                <w:color w:val="000000"/>
              </w:rPr>
              <w:t>2</w:t>
            </w:r>
          </w:p>
        </w:tc>
        <w:tc>
          <w:tcPr>
            <w:tcW w:w="6205" w:type="dxa"/>
            <w:shd w:val="clear" w:color="auto" w:fill="auto"/>
            <w:noWrap/>
            <w:vAlign w:val="bottom"/>
            <w:hideMark/>
          </w:tcPr>
          <w:p w14:paraId="0FDEB23E" w14:textId="59F97470" w:rsidR="00E22037" w:rsidRPr="0004742E" w:rsidRDefault="00E22037" w:rsidP="0004742E">
            <w:pPr>
              <w:rPr>
                <w:rFonts w:ascii="Calibri" w:hAnsi="Calibri" w:cs="Calibri"/>
                <w:color w:val="000000"/>
              </w:rPr>
            </w:pPr>
            <w:r>
              <w:rPr>
                <w:rFonts w:ascii="Calibri" w:hAnsi="Calibri" w:cs="Calibri"/>
                <w:color w:val="000000"/>
              </w:rPr>
              <w:t xml:space="preserve">Complete </w:t>
            </w:r>
            <w:r w:rsidRPr="0004742E">
              <w:rPr>
                <w:rFonts w:ascii="Calibri" w:hAnsi="Calibri" w:cs="Calibri"/>
                <w:color w:val="000000"/>
              </w:rPr>
              <w:t>EMS Certification Application</w:t>
            </w:r>
          </w:p>
        </w:tc>
      </w:tr>
      <w:tr w:rsidR="00E22037" w:rsidRPr="0004742E" w14:paraId="1E7A6935" w14:textId="77777777" w:rsidTr="00E22037">
        <w:trPr>
          <w:trHeight w:val="300"/>
        </w:trPr>
        <w:tc>
          <w:tcPr>
            <w:tcW w:w="2689" w:type="dxa"/>
            <w:vMerge w:val="restart"/>
            <w:shd w:val="clear" w:color="auto" w:fill="auto"/>
            <w:noWrap/>
            <w:vAlign w:val="center"/>
            <w:hideMark/>
          </w:tcPr>
          <w:p w14:paraId="65FB9766" w14:textId="1440E956" w:rsidR="00E22037" w:rsidRPr="0004742E" w:rsidRDefault="00E22037" w:rsidP="0004742E">
            <w:pPr>
              <w:rPr>
                <w:rFonts w:ascii="Calibri" w:hAnsi="Calibri" w:cs="Calibri"/>
                <w:color w:val="000000"/>
              </w:rPr>
            </w:pPr>
            <w:r w:rsidRPr="0004742E">
              <w:rPr>
                <w:rFonts w:ascii="Calibri" w:hAnsi="Calibri" w:cs="Calibri"/>
                <w:color w:val="000000"/>
              </w:rPr>
              <w:t>Planning</w:t>
            </w:r>
          </w:p>
        </w:tc>
        <w:tc>
          <w:tcPr>
            <w:tcW w:w="456" w:type="dxa"/>
          </w:tcPr>
          <w:p w14:paraId="46B641BF" w14:textId="15EF1CC4" w:rsidR="00E22037" w:rsidRPr="0004742E" w:rsidRDefault="00E22037" w:rsidP="0004742E">
            <w:pPr>
              <w:rPr>
                <w:rFonts w:ascii="Calibri" w:hAnsi="Calibri" w:cs="Calibri"/>
                <w:color w:val="000000"/>
              </w:rPr>
            </w:pPr>
            <w:r>
              <w:rPr>
                <w:rFonts w:ascii="Calibri" w:hAnsi="Calibri" w:cs="Calibri"/>
                <w:color w:val="000000"/>
              </w:rPr>
              <w:t>3</w:t>
            </w:r>
          </w:p>
        </w:tc>
        <w:tc>
          <w:tcPr>
            <w:tcW w:w="6205" w:type="dxa"/>
            <w:shd w:val="clear" w:color="auto" w:fill="auto"/>
            <w:noWrap/>
            <w:vAlign w:val="bottom"/>
            <w:hideMark/>
          </w:tcPr>
          <w:p w14:paraId="7FEC11F9" w14:textId="3711F379" w:rsidR="00E22037" w:rsidRPr="0004742E" w:rsidRDefault="00E22037" w:rsidP="0004742E">
            <w:pPr>
              <w:rPr>
                <w:rFonts w:ascii="Calibri" w:hAnsi="Calibri" w:cs="Calibri"/>
                <w:color w:val="000000"/>
              </w:rPr>
            </w:pPr>
            <w:r w:rsidRPr="0004742E">
              <w:rPr>
                <w:rFonts w:ascii="Calibri" w:hAnsi="Calibri" w:cs="Calibri"/>
                <w:color w:val="000000"/>
              </w:rPr>
              <w:t>Deliverable 1: Work Breakdown Structure</w:t>
            </w:r>
          </w:p>
        </w:tc>
      </w:tr>
      <w:tr w:rsidR="00E22037" w:rsidRPr="0004742E" w14:paraId="77340453" w14:textId="77777777" w:rsidTr="00E22037">
        <w:trPr>
          <w:trHeight w:val="300"/>
        </w:trPr>
        <w:tc>
          <w:tcPr>
            <w:tcW w:w="2689" w:type="dxa"/>
            <w:vMerge/>
            <w:shd w:val="clear" w:color="auto" w:fill="auto"/>
            <w:noWrap/>
            <w:vAlign w:val="center"/>
            <w:hideMark/>
          </w:tcPr>
          <w:p w14:paraId="5922D185" w14:textId="310F5B3C" w:rsidR="00E22037" w:rsidRPr="0004742E" w:rsidRDefault="00E22037" w:rsidP="0004742E">
            <w:pPr>
              <w:rPr>
                <w:rFonts w:ascii="Calibri" w:hAnsi="Calibri" w:cs="Calibri"/>
                <w:color w:val="000000"/>
              </w:rPr>
            </w:pPr>
          </w:p>
        </w:tc>
        <w:tc>
          <w:tcPr>
            <w:tcW w:w="456" w:type="dxa"/>
          </w:tcPr>
          <w:p w14:paraId="3499D094" w14:textId="112F4068" w:rsidR="00E22037" w:rsidRPr="0004742E" w:rsidRDefault="00E22037" w:rsidP="0004742E">
            <w:pPr>
              <w:rPr>
                <w:rFonts w:ascii="Calibri" w:hAnsi="Calibri" w:cs="Calibri"/>
                <w:color w:val="000000"/>
              </w:rPr>
            </w:pPr>
            <w:r>
              <w:rPr>
                <w:rFonts w:ascii="Calibri" w:hAnsi="Calibri" w:cs="Calibri"/>
                <w:color w:val="000000"/>
              </w:rPr>
              <w:t>4</w:t>
            </w:r>
          </w:p>
        </w:tc>
        <w:tc>
          <w:tcPr>
            <w:tcW w:w="6205" w:type="dxa"/>
            <w:shd w:val="clear" w:color="auto" w:fill="auto"/>
            <w:noWrap/>
            <w:vAlign w:val="bottom"/>
            <w:hideMark/>
          </w:tcPr>
          <w:p w14:paraId="27CCCF28" w14:textId="59051F97" w:rsidR="00E22037" w:rsidRPr="0004742E" w:rsidRDefault="00E22037" w:rsidP="0004742E">
            <w:pPr>
              <w:rPr>
                <w:rFonts w:ascii="Calibri" w:hAnsi="Calibri" w:cs="Calibri"/>
                <w:color w:val="000000"/>
              </w:rPr>
            </w:pPr>
            <w:r w:rsidRPr="0004742E">
              <w:rPr>
                <w:rFonts w:ascii="Calibri" w:hAnsi="Calibri" w:cs="Calibri"/>
                <w:color w:val="000000"/>
              </w:rPr>
              <w:t>Deliverable 2: Interim Software System Design Document</w:t>
            </w:r>
          </w:p>
        </w:tc>
      </w:tr>
      <w:tr w:rsidR="00E22037" w:rsidRPr="0004742E" w14:paraId="705B3965" w14:textId="77777777" w:rsidTr="00E22037">
        <w:trPr>
          <w:trHeight w:val="278"/>
        </w:trPr>
        <w:tc>
          <w:tcPr>
            <w:tcW w:w="2689" w:type="dxa"/>
            <w:vMerge/>
            <w:shd w:val="clear" w:color="auto" w:fill="auto"/>
            <w:noWrap/>
            <w:vAlign w:val="center"/>
            <w:hideMark/>
          </w:tcPr>
          <w:p w14:paraId="2196D958" w14:textId="2AB83031" w:rsidR="00E22037" w:rsidRPr="0004742E" w:rsidRDefault="00E22037" w:rsidP="0004742E">
            <w:pPr>
              <w:rPr>
                <w:rFonts w:ascii="Calibri" w:hAnsi="Calibri" w:cs="Calibri"/>
                <w:color w:val="000000"/>
              </w:rPr>
            </w:pPr>
          </w:p>
        </w:tc>
        <w:tc>
          <w:tcPr>
            <w:tcW w:w="456" w:type="dxa"/>
          </w:tcPr>
          <w:p w14:paraId="32B52414" w14:textId="5CC687E8" w:rsidR="00E22037" w:rsidRPr="0004742E" w:rsidRDefault="00E22037" w:rsidP="0004742E">
            <w:pPr>
              <w:rPr>
                <w:rFonts w:ascii="Calibri" w:hAnsi="Calibri" w:cs="Calibri"/>
                <w:color w:val="000000"/>
              </w:rPr>
            </w:pPr>
            <w:r>
              <w:rPr>
                <w:rFonts w:ascii="Calibri" w:hAnsi="Calibri" w:cs="Calibri"/>
                <w:color w:val="000000"/>
              </w:rPr>
              <w:t>5</w:t>
            </w:r>
          </w:p>
        </w:tc>
        <w:tc>
          <w:tcPr>
            <w:tcW w:w="6205" w:type="dxa"/>
            <w:shd w:val="clear" w:color="auto" w:fill="auto"/>
            <w:noWrap/>
            <w:vAlign w:val="bottom"/>
            <w:hideMark/>
          </w:tcPr>
          <w:p w14:paraId="331CBBBE" w14:textId="0BE386C0" w:rsidR="00E22037" w:rsidRPr="0004742E" w:rsidRDefault="00E22037" w:rsidP="0004742E">
            <w:pPr>
              <w:rPr>
                <w:rFonts w:ascii="Calibri" w:hAnsi="Calibri" w:cs="Calibri"/>
                <w:color w:val="000000"/>
              </w:rPr>
            </w:pPr>
            <w:r w:rsidRPr="0004742E">
              <w:rPr>
                <w:rFonts w:ascii="Calibri" w:hAnsi="Calibri" w:cs="Calibri"/>
                <w:color w:val="000000"/>
              </w:rPr>
              <w:t>Deliverable 3: System Architecture Document</w:t>
            </w:r>
          </w:p>
        </w:tc>
      </w:tr>
      <w:tr w:rsidR="00E22037" w:rsidRPr="0004742E" w14:paraId="03E4A5F4" w14:textId="77777777" w:rsidTr="00E22037">
        <w:trPr>
          <w:trHeight w:val="300"/>
        </w:trPr>
        <w:tc>
          <w:tcPr>
            <w:tcW w:w="2689" w:type="dxa"/>
            <w:vMerge/>
            <w:shd w:val="clear" w:color="auto" w:fill="auto"/>
            <w:noWrap/>
            <w:vAlign w:val="center"/>
            <w:hideMark/>
          </w:tcPr>
          <w:p w14:paraId="76B5BB91" w14:textId="5543A557" w:rsidR="00E22037" w:rsidRPr="0004742E" w:rsidRDefault="00E22037" w:rsidP="0004742E">
            <w:pPr>
              <w:rPr>
                <w:rFonts w:ascii="Calibri" w:hAnsi="Calibri" w:cs="Calibri"/>
                <w:color w:val="000000"/>
              </w:rPr>
            </w:pPr>
          </w:p>
        </w:tc>
        <w:tc>
          <w:tcPr>
            <w:tcW w:w="456" w:type="dxa"/>
          </w:tcPr>
          <w:p w14:paraId="32BECC02" w14:textId="4758BCFA" w:rsidR="00E22037" w:rsidRPr="0004742E" w:rsidRDefault="00E22037" w:rsidP="0004742E">
            <w:pPr>
              <w:rPr>
                <w:rFonts w:ascii="Calibri" w:hAnsi="Calibri" w:cs="Calibri"/>
                <w:color w:val="000000"/>
              </w:rPr>
            </w:pPr>
            <w:r>
              <w:rPr>
                <w:rFonts w:ascii="Calibri" w:hAnsi="Calibri" w:cs="Calibri"/>
                <w:color w:val="000000"/>
              </w:rPr>
              <w:t>6</w:t>
            </w:r>
          </w:p>
        </w:tc>
        <w:tc>
          <w:tcPr>
            <w:tcW w:w="6205" w:type="dxa"/>
            <w:shd w:val="clear" w:color="auto" w:fill="auto"/>
            <w:noWrap/>
            <w:vAlign w:val="bottom"/>
            <w:hideMark/>
          </w:tcPr>
          <w:p w14:paraId="34E9AED3" w14:textId="6A35F32C" w:rsidR="00E22037" w:rsidRPr="0004742E" w:rsidRDefault="00E22037" w:rsidP="0004742E">
            <w:pPr>
              <w:rPr>
                <w:rFonts w:ascii="Calibri" w:hAnsi="Calibri" w:cs="Calibri"/>
                <w:color w:val="000000"/>
              </w:rPr>
            </w:pPr>
            <w:r w:rsidRPr="0004742E">
              <w:rPr>
                <w:rFonts w:ascii="Calibri" w:hAnsi="Calibri" w:cs="Calibri"/>
                <w:color w:val="000000"/>
              </w:rPr>
              <w:t>Deliverable 4: Performance Test Plan</w:t>
            </w:r>
          </w:p>
        </w:tc>
      </w:tr>
      <w:tr w:rsidR="00E22037" w:rsidRPr="0004742E" w14:paraId="53D55D05" w14:textId="77777777" w:rsidTr="00E22037">
        <w:trPr>
          <w:trHeight w:val="215"/>
        </w:trPr>
        <w:tc>
          <w:tcPr>
            <w:tcW w:w="2689" w:type="dxa"/>
            <w:vMerge/>
            <w:shd w:val="clear" w:color="auto" w:fill="auto"/>
            <w:noWrap/>
            <w:vAlign w:val="center"/>
            <w:hideMark/>
          </w:tcPr>
          <w:p w14:paraId="75BF382F" w14:textId="4DA7C563" w:rsidR="00E22037" w:rsidRPr="0004742E" w:rsidRDefault="00E22037" w:rsidP="0004742E">
            <w:pPr>
              <w:rPr>
                <w:rFonts w:ascii="Calibri" w:hAnsi="Calibri" w:cs="Calibri"/>
                <w:color w:val="000000"/>
              </w:rPr>
            </w:pPr>
          </w:p>
        </w:tc>
        <w:tc>
          <w:tcPr>
            <w:tcW w:w="456" w:type="dxa"/>
          </w:tcPr>
          <w:p w14:paraId="46DE558D" w14:textId="325699AA" w:rsidR="00E22037" w:rsidRPr="0004742E" w:rsidRDefault="00E22037" w:rsidP="0004742E">
            <w:pPr>
              <w:rPr>
                <w:rFonts w:ascii="Calibri" w:hAnsi="Calibri" w:cs="Calibri"/>
                <w:color w:val="000000"/>
              </w:rPr>
            </w:pPr>
            <w:r>
              <w:rPr>
                <w:rFonts w:ascii="Calibri" w:hAnsi="Calibri" w:cs="Calibri"/>
                <w:color w:val="000000"/>
              </w:rPr>
              <w:t>7</w:t>
            </w:r>
          </w:p>
        </w:tc>
        <w:tc>
          <w:tcPr>
            <w:tcW w:w="6205" w:type="dxa"/>
            <w:shd w:val="clear" w:color="auto" w:fill="auto"/>
            <w:noWrap/>
            <w:vAlign w:val="bottom"/>
            <w:hideMark/>
          </w:tcPr>
          <w:p w14:paraId="43DB6C45" w14:textId="5CA52737" w:rsidR="00E22037" w:rsidRPr="0004742E" w:rsidRDefault="00E22037" w:rsidP="0004742E">
            <w:pPr>
              <w:rPr>
                <w:rFonts w:ascii="Calibri" w:hAnsi="Calibri" w:cs="Calibri"/>
                <w:color w:val="000000"/>
              </w:rPr>
            </w:pPr>
            <w:r w:rsidRPr="0004742E">
              <w:rPr>
                <w:rFonts w:ascii="Calibri" w:hAnsi="Calibri" w:cs="Calibri"/>
                <w:color w:val="000000"/>
              </w:rPr>
              <w:t>Deliverable 5: Security Test Plan</w:t>
            </w:r>
          </w:p>
        </w:tc>
      </w:tr>
      <w:tr w:rsidR="00E22037" w:rsidRPr="0004742E" w14:paraId="1E733126" w14:textId="77777777" w:rsidTr="00E22037">
        <w:trPr>
          <w:trHeight w:val="300"/>
        </w:trPr>
        <w:tc>
          <w:tcPr>
            <w:tcW w:w="2689" w:type="dxa"/>
            <w:vMerge/>
            <w:shd w:val="clear" w:color="auto" w:fill="auto"/>
            <w:noWrap/>
            <w:vAlign w:val="center"/>
            <w:hideMark/>
          </w:tcPr>
          <w:p w14:paraId="3B5E6D5F" w14:textId="67F0C074" w:rsidR="00E22037" w:rsidRPr="0004742E" w:rsidRDefault="00E22037" w:rsidP="0004742E">
            <w:pPr>
              <w:rPr>
                <w:rFonts w:ascii="Calibri" w:hAnsi="Calibri" w:cs="Calibri"/>
                <w:color w:val="000000"/>
              </w:rPr>
            </w:pPr>
          </w:p>
        </w:tc>
        <w:tc>
          <w:tcPr>
            <w:tcW w:w="456" w:type="dxa"/>
          </w:tcPr>
          <w:p w14:paraId="371D766C" w14:textId="3F51D63D" w:rsidR="00E22037" w:rsidRPr="0004742E" w:rsidRDefault="00E22037" w:rsidP="0004742E">
            <w:pPr>
              <w:rPr>
                <w:rFonts w:ascii="Calibri" w:hAnsi="Calibri" w:cs="Calibri"/>
                <w:color w:val="000000"/>
              </w:rPr>
            </w:pPr>
            <w:r>
              <w:rPr>
                <w:rFonts w:ascii="Calibri" w:hAnsi="Calibri" w:cs="Calibri"/>
                <w:color w:val="000000"/>
              </w:rPr>
              <w:t>8</w:t>
            </w:r>
          </w:p>
        </w:tc>
        <w:tc>
          <w:tcPr>
            <w:tcW w:w="6205" w:type="dxa"/>
            <w:shd w:val="clear" w:color="auto" w:fill="auto"/>
            <w:noWrap/>
            <w:vAlign w:val="bottom"/>
            <w:hideMark/>
          </w:tcPr>
          <w:p w14:paraId="3096A636" w14:textId="5A84E3A1" w:rsidR="00E22037" w:rsidRPr="0004742E" w:rsidRDefault="00E22037" w:rsidP="0004742E">
            <w:pPr>
              <w:rPr>
                <w:rFonts w:ascii="Calibri" w:hAnsi="Calibri" w:cs="Calibri"/>
                <w:color w:val="000000"/>
              </w:rPr>
            </w:pPr>
            <w:r w:rsidRPr="0004742E">
              <w:rPr>
                <w:rFonts w:ascii="Calibri" w:hAnsi="Calibri" w:cs="Calibri"/>
                <w:color w:val="000000"/>
              </w:rPr>
              <w:t>Deliverable 6: System Test Plan</w:t>
            </w:r>
          </w:p>
        </w:tc>
      </w:tr>
      <w:tr w:rsidR="00E22037" w:rsidRPr="0004742E" w14:paraId="4B800A28" w14:textId="77777777" w:rsidTr="00E22037">
        <w:trPr>
          <w:trHeight w:val="300"/>
        </w:trPr>
        <w:tc>
          <w:tcPr>
            <w:tcW w:w="2689" w:type="dxa"/>
            <w:vMerge/>
            <w:shd w:val="clear" w:color="auto" w:fill="auto"/>
            <w:noWrap/>
            <w:vAlign w:val="center"/>
            <w:hideMark/>
          </w:tcPr>
          <w:p w14:paraId="443135E1" w14:textId="5D54C1E5" w:rsidR="00E22037" w:rsidRPr="0004742E" w:rsidRDefault="00E22037" w:rsidP="0004742E">
            <w:pPr>
              <w:rPr>
                <w:rFonts w:ascii="Calibri" w:hAnsi="Calibri" w:cs="Calibri"/>
                <w:color w:val="000000"/>
              </w:rPr>
            </w:pPr>
          </w:p>
        </w:tc>
        <w:tc>
          <w:tcPr>
            <w:tcW w:w="456" w:type="dxa"/>
          </w:tcPr>
          <w:p w14:paraId="54FDAC64" w14:textId="4194C6F0" w:rsidR="00E22037" w:rsidRPr="0004742E" w:rsidRDefault="00E22037" w:rsidP="0004742E">
            <w:pPr>
              <w:rPr>
                <w:rFonts w:ascii="Calibri" w:hAnsi="Calibri" w:cs="Calibri"/>
                <w:color w:val="000000"/>
              </w:rPr>
            </w:pPr>
            <w:r>
              <w:rPr>
                <w:rFonts w:ascii="Calibri" w:hAnsi="Calibri" w:cs="Calibri"/>
                <w:color w:val="000000"/>
              </w:rPr>
              <w:t>9</w:t>
            </w:r>
          </w:p>
        </w:tc>
        <w:tc>
          <w:tcPr>
            <w:tcW w:w="6205" w:type="dxa"/>
            <w:shd w:val="clear" w:color="auto" w:fill="auto"/>
            <w:noWrap/>
            <w:vAlign w:val="bottom"/>
            <w:hideMark/>
          </w:tcPr>
          <w:p w14:paraId="2EECBF9F" w14:textId="0054EC66" w:rsidR="00E22037" w:rsidRPr="0004742E" w:rsidRDefault="00E22037" w:rsidP="0004742E">
            <w:pPr>
              <w:rPr>
                <w:rFonts w:ascii="Calibri" w:hAnsi="Calibri" w:cs="Calibri"/>
                <w:color w:val="000000"/>
              </w:rPr>
            </w:pPr>
            <w:r w:rsidRPr="0004742E">
              <w:rPr>
                <w:rFonts w:ascii="Calibri" w:hAnsi="Calibri" w:cs="Calibri"/>
                <w:color w:val="000000"/>
              </w:rPr>
              <w:t>Deliverable 7: Interim EMS Code Delivery Expectations</w:t>
            </w:r>
          </w:p>
        </w:tc>
      </w:tr>
      <w:tr w:rsidR="00E22037" w:rsidRPr="0004742E" w14:paraId="27F0ED2C" w14:textId="77777777" w:rsidTr="00E22037">
        <w:trPr>
          <w:trHeight w:val="300"/>
        </w:trPr>
        <w:tc>
          <w:tcPr>
            <w:tcW w:w="2689" w:type="dxa"/>
            <w:vMerge w:val="restart"/>
            <w:shd w:val="clear" w:color="auto" w:fill="auto"/>
            <w:noWrap/>
            <w:vAlign w:val="center"/>
            <w:hideMark/>
          </w:tcPr>
          <w:p w14:paraId="0A1280BE" w14:textId="13A1F987" w:rsidR="00E22037" w:rsidRPr="0004742E" w:rsidRDefault="00E22037" w:rsidP="0004742E">
            <w:pPr>
              <w:rPr>
                <w:rFonts w:ascii="Calibri" w:hAnsi="Calibri" w:cs="Calibri"/>
                <w:color w:val="000000"/>
              </w:rPr>
            </w:pPr>
            <w:r w:rsidRPr="0004742E">
              <w:rPr>
                <w:rFonts w:ascii="Calibri" w:hAnsi="Calibri" w:cs="Calibri"/>
                <w:color w:val="000000"/>
              </w:rPr>
              <w:t>Internal Development Testing</w:t>
            </w:r>
          </w:p>
        </w:tc>
        <w:tc>
          <w:tcPr>
            <w:tcW w:w="456" w:type="dxa"/>
          </w:tcPr>
          <w:p w14:paraId="6F2FE3C0" w14:textId="4A908CE9" w:rsidR="00E22037" w:rsidRPr="0004742E" w:rsidRDefault="00E22037" w:rsidP="0004742E">
            <w:pPr>
              <w:rPr>
                <w:rFonts w:ascii="Calibri" w:hAnsi="Calibri" w:cs="Calibri"/>
                <w:color w:val="000000"/>
              </w:rPr>
            </w:pPr>
            <w:r>
              <w:rPr>
                <w:rFonts w:ascii="Calibri" w:hAnsi="Calibri" w:cs="Calibri"/>
                <w:color w:val="000000"/>
              </w:rPr>
              <w:t>10</w:t>
            </w:r>
          </w:p>
        </w:tc>
        <w:tc>
          <w:tcPr>
            <w:tcW w:w="6205" w:type="dxa"/>
            <w:shd w:val="clear" w:color="auto" w:fill="auto"/>
            <w:noWrap/>
            <w:vAlign w:val="bottom"/>
            <w:hideMark/>
          </w:tcPr>
          <w:p w14:paraId="02E1B532" w14:textId="22CB6008" w:rsidR="00E22037" w:rsidRPr="0004742E" w:rsidRDefault="00E22037" w:rsidP="0004742E">
            <w:pPr>
              <w:rPr>
                <w:rFonts w:ascii="Calibri" w:hAnsi="Calibri" w:cs="Calibri"/>
                <w:color w:val="000000"/>
              </w:rPr>
            </w:pPr>
            <w:r w:rsidRPr="0004742E">
              <w:rPr>
                <w:rFonts w:ascii="Calibri" w:hAnsi="Calibri" w:cs="Calibri"/>
                <w:color w:val="000000"/>
              </w:rPr>
              <w:t>Deliverable 2: Software System Design Document</w:t>
            </w:r>
          </w:p>
        </w:tc>
      </w:tr>
      <w:tr w:rsidR="00E22037" w:rsidRPr="0004742E" w14:paraId="1B4DB24D" w14:textId="77777777" w:rsidTr="00E22037">
        <w:trPr>
          <w:trHeight w:val="300"/>
        </w:trPr>
        <w:tc>
          <w:tcPr>
            <w:tcW w:w="2689" w:type="dxa"/>
            <w:vMerge/>
            <w:shd w:val="clear" w:color="auto" w:fill="auto"/>
            <w:noWrap/>
            <w:vAlign w:val="center"/>
            <w:hideMark/>
          </w:tcPr>
          <w:p w14:paraId="60C778B1" w14:textId="10EBA8E2" w:rsidR="00E22037" w:rsidRPr="0004742E" w:rsidRDefault="00E22037" w:rsidP="0004742E">
            <w:pPr>
              <w:rPr>
                <w:rFonts w:ascii="Calibri" w:hAnsi="Calibri" w:cs="Calibri"/>
                <w:color w:val="000000"/>
              </w:rPr>
            </w:pPr>
          </w:p>
        </w:tc>
        <w:tc>
          <w:tcPr>
            <w:tcW w:w="456" w:type="dxa"/>
          </w:tcPr>
          <w:p w14:paraId="30BDCF1C" w14:textId="4A209E92" w:rsidR="00E22037" w:rsidRPr="0004742E" w:rsidRDefault="00E22037" w:rsidP="0004742E">
            <w:pPr>
              <w:rPr>
                <w:rFonts w:ascii="Calibri" w:hAnsi="Calibri" w:cs="Calibri"/>
                <w:color w:val="000000"/>
              </w:rPr>
            </w:pPr>
            <w:r>
              <w:rPr>
                <w:rFonts w:ascii="Calibri" w:hAnsi="Calibri" w:cs="Calibri"/>
                <w:color w:val="000000"/>
              </w:rPr>
              <w:t>11</w:t>
            </w:r>
          </w:p>
        </w:tc>
        <w:tc>
          <w:tcPr>
            <w:tcW w:w="6205" w:type="dxa"/>
            <w:shd w:val="clear" w:color="auto" w:fill="auto"/>
            <w:noWrap/>
            <w:vAlign w:val="bottom"/>
            <w:hideMark/>
          </w:tcPr>
          <w:p w14:paraId="5F6E089F" w14:textId="1B413C95" w:rsidR="00E22037" w:rsidRPr="0004742E" w:rsidRDefault="00E22037" w:rsidP="0004742E">
            <w:pPr>
              <w:rPr>
                <w:rFonts w:ascii="Calibri" w:hAnsi="Calibri" w:cs="Calibri"/>
                <w:color w:val="000000"/>
              </w:rPr>
            </w:pPr>
            <w:r w:rsidRPr="0004742E">
              <w:rPr>
                <w:rFonts w:ascii="Calibri" w:hAnsi="Calibri" w:cs="Calibri"/>
                <w:color w:val="000000"/>
              </w:rPr>
              <w:t>Deliverable 3: System Architecture Document</w:t>
            </w:r>
          </w:p>
        </w:tc>
      </w:tr>
      <w:tr w:rsidR="00E22037" w:rsidRPr="0004742E" w14:paraId="70AB7544" w14:textId="77777777" w:rsidTr="00E22037">
        <w:trPr>
          <w:trHeight w:val="300"/>
        </w:trPr>
        <w:tc>
          <w:tcPr>
            <w:tcW w:w="2689" w:type="dxa"/>
            <w:vMerge/>
            <w:shd w:val="clear" w:color="auto" w:fill="auto"/>
            <w:noWrap/>
            <w:vAlign w:val="center"/>
            <w:hideMark/>
          </w:tcPr>
          <w:p w14:paraId="0EBDF517" w14:textId="29D9D8D6" w:rsidR="00E22037" w:rsidRPr="0004742E" w:rsidRDefault="00E22037" w:rsidP="0004742E">
            <w:pPr>
              <w:rPr>
                <w:rFonts w:ascii="Calibri" w:hAnsi="Calibri" w:cs="Calibri"/>
                <w:color w:val="000000"/>
              </w:rPr>
            </w:pPr>
          </w:p>
        </w:tc>
        <w:tc>
          <w:tcPr>
            <w:tcW w:w="456" w:type="dxa"/>
          </w:tcPr>
          <w:p w14:paraId="4F3D4F22" w14:textId="49EEFACC" w:rsidR="00E22037" w:rsidRPr="0004742E" w:rsidRDefault="00E22037" w:rsidP="0004742E">
            <w:pPr>
              <w:rPr>
                <w:rFonts w:ascii="Calibri" w:hAnsi="Calibri" w:cs="Calibri"/>
                <w:color w:val="000000"/>
              </w:rPr>
            </w:pPr>
            <w:r>
              <w:rPr>
                <w:rFonts w:ascii="Calibri" w:hAnsi="Calibri" w:cs="Calibri"/>
                <w:color w:val="000000"/>
              </w:rPr>
              <w:t>12</w:t>
            </w:r>
          </w:p>
        </w:tc>
        <w:tc>
          <w:tcPr>
            <w:tcW w:w="6205" w:type="dxa"/>
            <w:shd w:val="clear" w:color="auto" w:fill="auto"/>
            <w:noWrap/>
            <w:vAlign w:val="bottom"/>
            <w:hideMark/>
          </w:tcPr>
          <w:p w14:paraId="287020EA" w14:textId="7CBF3ABD" w:rsidR="00E22037" w:rsidRPr="0004742E" w:rsidRDefault="00E22037" w:rsidP="0004742E">
            <w:pPr>
              <w:rPr>
                <w:rFonts w:ascii="Calibri" w:hAnsi="Calibri" w:cs="Calibri"/>
                <w:color w:val="000000"/>
              </w:rPr>
            </w:pPr>
            <w:r w:rsidRPr="0004742E">
              <w:rPr>
                <w:rFonts w:ascii="Calibri" w:hAnsi="Calibri" w:cs="Calibri"/>
                <w:color w:val="000000"/>
              </w:rPr>
              <w:t>Deliverable 5: Security Test Plan</w:t>
            </w:r>
          </w:p>
        </w:tc>
      </w:tr>
      <w:tr w:rsidR="00E22037" w:rsidRPr="0004742E" w14:paraId="7506FF41" w14:textId="77777777" w:rsidTr="00E22037">
        <w:trPr>
          <w:trHeight w:val="300"/>
        </w:trPr>
        <w:tc>
          <w:tcPr>
            <w:tcW w:w="2689" w:type="dxa"/>
            <w:vMerge/>
            <w:shd w:val="clear" w:color="auto" w:fill="auto"/>
            <w:noWrap/>
            <w:vAlign w:val="center"/>
            <w:hideMark/>
          </w:tcPr>
          <w:p w14:paraId="7CBE9DBF" w14:textId="676CCD8B" w:rsidR="00E22037" w:rsidRPr="0004742E" w:rsidRDefault="00E22037" w:rsidP="0004742E">
            <w:pPr>
              <w:rPr>
                <w:rFonts w:ascii="Calibri" w:hAnsi="Calibri" w:cs="Calibri"/>
                <w:color w:val="000000"/>
              </w:rPr>
            </w:pPr>
          </w:p>
        </w:tc>
        <w:tc>
          <w:tcPr>
            <w:tcW w:w="456" w:type="dxa"/>
          </w:tcPr>
          <w:p w14:paraId="06A1D2FA" w14:textId="6C300EE8" w:rsidR="00E22037" w:rsidRPr="0004742E" w:rsidRDefault="00E22037" w:rsidP="0004742E">
            <w:pPr>
              <w:rPr>
                <w:rFonts w:ascii="Calibri" w:hAnsi="Calibri" w:cs="Calibri"/>
                <w:color w:val="000000"/>
              </w:rPr>
            </w:pPr>
            <w:r>
              <w:rPr>
                <w:rFonts w:ascii="Calibri" w:hAnsi="Calibri" w:cs="Calibri"/>
                <w:color w:val="000000"/>
              </w:rPr>
              <w:t>13</w:t>
            </w:r>
          </w:p>
        </w:tc>
        <w:tc>
          <w:tcPr>
            <w:tcW w:w="6205" w:type="dxa"/>
            <w:shd w:val="clear" w:color="auto" w:fill="auto"/>
            <w:noWrap/>
            <w:vAlign w:val="bottom"/>
            <w:hideMark/>
          </w:tcPr>
          <w:p w14:paraId="37B6A5E4" w14:textId="7E11A988" w:rsidR="00E22037" w:rsidRPr="0004742E" w:rsidRDefault="00E22037" w:rsidP="0004742E">
            <w:pPr>
              <w:rPr>
                <w:rFonts w:ascii="Calibri" w:hAnsi="Calibri" w:cs="Calibri"/>
                <w:color w:val="000000"/>
              </w:rPr>
            </w:pPr>
            <w:r w:rsidRPr="0004742E">
              <w:rPr>
                <w:rFonts w:ascii="Calibri" w:hAnsi="Calibri" w:cs="Calibri"/>
                <w:color w:val="000000"/>
              </w:rPr>
              <w:t>Deliverable 6: System Test Plan</w:t>
            </w:r>
          </w:p>
        </w:tc>
      </w:tr>
      <w:tr w:rsidR="00E22037" w:rsidRPr="0004742E" w14:paraId="355C79A3" w14:textId="77777777" w:rsidTr="00E22037">
        <w:trPr>
          <w:trHeight w:val="300"/>
        </w:trPr>
        <w:tc>
          <w:tcPr>
            <w:tcW w:w="2689" w:type="dxa"/>
            <w:vMerge/>
            <w:shd w:val="clear" w:color="auto" w:fill="auto"/>
            <w:noWrap/>
            <w:vAlign w:val="center"/>
            <w:hideMark/>
          </w:tcPr>
          <w:p w14:paraId="287B623E" w14:textId="04EC246E" w:rsidR="00E22037" w:rsidRPr="0004742E" w:rsidRDefault="00E22037" w:rsidP="0004742E">
            <w:pPr>
              <w:rPr>
                <w:rFonts w:ascii="Calibri" w:hAnsi="Calibri" w:cs="Calibri"/>
                <w:color w:val="000000"/>
              </w:rPr>
            </w:pPr>
          </w:p>
        </w:tc>
        <w:tc>
          <w:tcPr>
            <w:tcW w:w="456" w:type="dxa"/>
          </w:tcPr>
          <w:p w14:paraId="4840E951" w14:textId="6C6409AD" w:rsidR="00E22037" w:rsidRPr="0004742E" w:rsidRDefault="00E22037" w:rsidP="0004742E">
            <w:pPr>
              <w:rPr>
                <w:rFonts w:ascii="Calibri" w:hAnsi="Calibri" w:cs="Calibri"/>
                <w:color w:val="000000"/>
              </w:rPr>
            </w:pPr>
            <w:r>
              <w:rPr>
                <w:rFonts w:ascii="Calibri" w:hAnsi="Calibri" w:cs="Calibri"/>
                <w:color w:val="000000"/>
              </w:rPr>
              <w:t>14</w:t>
            </w:r>
          </w:p>
        </w:tc>
        <w:tc>
          <w:tcPr>
            <w:tcW w:w="6205" w:type="dxa"/>
            <w:shd w:val="clear" w:color="auto" w:fill="auto"/>
            <w:noWrap/>
            <w:vAlign w:val="bottom"/>
            <w:hideMark/>
          </w:tcPr>
          <w:p w14:paraId="2074A14B" w14:textId="09276B02" w:rsidR="00E22037" w:rsidRPr="0004742E" w:rsidRDefault="00E22037" w:rsidP="0004742E">
            <w:pPr>
              <w:rPr>
                <w:rFonts w:ascii="Calibri" w:hAnsi="Calibri" w:cs="Calibri"/>
                <w:color w:val="000000"/>
              </w:rPr>
            </w:pPr>
            <w:r w:rsidRPr="0004742E">
              <w:rPr>
                <w:rFonts w:ascii="Calibri" w:hAnsi="Calibri" w:cs="Calibri"/>
                <w:color w:val="000000"/>
              </w:rPr>
              <w:t>Deliverable 7: Interim EMS Code delivery</w:t>
            </w:r>
          </w:p>
        </w:tc>
      </w:tr>
      <w:tr w:rsidR="00E22037" w:rsidRPr="0004742E" w14:paraId="3E94B874" w14:textId="77777777" w:rsidTr="00E22037">
        <w:trPr>
          <w:trHeight w:val="300"/>
        </w:trPr>
        <w:tc>
          <w:tcPr>
            <w:tcW w:w="2689" w:type="dxa"/>
            <w:vMerge w:val="restart"/>
            <w:shd w:val="clear" w:color="auto" w:fill="auto"/>
            <w:noWrap/>
            <w:vAlign w:val="center"/>
            <w:hideMark/>
          </w:tcPr>
          <w:p w14:paraId="37B32F51" w14:textId="212D0060" w:rsidR="00E22037" w:rsidRPr="0004742E" w:rsidRDefault="00E22037" w:rsidP="0004742E">
            <w:pPr>
              <w:rPr>
                <w:rFonts w:ascii="Calibri" w:hAnsi="Calibri" w:cs="Calibri"/>
                <w:color w:val="000000"/>
              </w:rPr>
            </w:pPr>
            <w:r w:rsidRPr="0004742E">
              <w:rPr>
                <w:rFonts w:ascii="Calibri" w:hAnsi="Calibri" w:cs="Calibri"/>
                <w:color w:val="000000"/>
              </w:rPr>
              <w:t>System Testing</w:t>
            </w:r>
          </w:p>
        </w:tc>
        <w:tc>
          <w:tcPr>
            <w:tcW w:w="456" w:type="dxa"/>
          </w:tcPr>
          <w:p w14:paraId="287B07F1" w14:textId="6A465D44" w:rsidR="00E22037" w:rsidRPr="0004742E" w:rsidRDefault="00E22037" w:rsidP="0004742E">
            <w:pPr>
              <w:rPr>
                <w:rFonts w:ascii="Calibri" w:hAnsi="Calibri" w:cs="Calibri"/>
                <w:color w:val="000000"/>
              </w:rPr>
            </w:pPr>
            <w:r>
              <w:rPr>
                <w:rFonts w:ascii="Calibri" w:hAnsi="Calibri" w:cs="Calibri"/>
                <w:color w:val="000000"/>
              </w:rPr>
              <w:t>15</w:t>
            </w:r>
          </w:p>
        </w:tc>
        <w:tc>
          <w:tcPr>
            <w:tcW w:w="6205" w:type="dxa"/>
            <w:shd w:val="clear" w:color="auto" w:fill="auto"/>
            <w:noWrap/>
            <w:vAlign w:val="bottom"/>
            <w:hideMark/>
          </w:tcPr>
          <w:p w14:paraId="702B0CBE" w14:textId="7D43AE1A" w:rsidR="00E22037" w:rsidRPr="0004742E" w:rsidRDefault="00E22037" w:rsidP="0004742E">
            <w:pPr>
              <w:rPr>
                <w:rFonts w:ascii="Calibri" w:hAnsi="Calibri" w:cs="Calibri"/>
                <w:color w:val="000000"/>
              </w:rPr>
            </w:pPr>
            <w:r w:rsidRPr="0004742E">
              <w:rPr>
                <w:rFonts w:ascii="Calibri" w:hAnsi="Calibri" w:cs="Calibri"/>
                <w:color w:val="000000"/>
              </w:rPr>
              <w:t>Execute System Testing</w:t>
            </w:r>
          </w:p>
        </w:tc>
      </w:tr>
      <w:tr w:rsidR="00E22037" w:rsidRPr="0004742E" w14:paraId="4846D1C3" w14:textId="77777777" w:rsidTr="00E22037">
        <w:trPr>
          <w:trHeight w:val="300"/>
        </w:trPr>
        <w:tc>
          <w:tcPr>
            <w:tcW w:w="2689" w:type="dxa"/>
            <w:vMerge/>
            <w:shd w:val="clear" w:color="auto" w:fill="auto"/>
            <w:noWrap/>
            <w:vAlign w:val="center"/>
            <w:hideMark/>
          </w:tcPr>
          <w:p w14:paraId="6A75157A" w14:textId="1D356538" w:rsidR="00E22037" w:rsidRPr="0004742E" w:rsidRDefault="00E22037" w:rsidP="0004742E">
            <w:pPr>
              <w:rPr>
                <w:rFonts w:ascii="Calibri" w:hAnsi="Calibri" w:cs="Calibri"/>
                <w:color w:val="000000"/>
              </w:rPr>
            </w:pPr>
          </w:p>
        </w:tc>
        <w:tc>
          <w:tcPr>
            <w:tcW w:w="456" w:type="dxa"/>
          </w:tcPr>
          <w:p w14:paraId="166A06F8" w14:textId="26DB568A" w:rsidR="00E22037" w:rsidRPr="0004742E" w:rsidRDefault="00E22037" w:rsidP="0004742E">
            <w:pPr>
              <w:rPr>
                <w:rFonts w:ascii="Calibri" w:hAnsi="Calibri" w:cs="Calibri"/>
                <w:color w:val="000000"/>
              </w:rPr>
            </w:pPr>
            <w:r>
              <w:rPr>
                <w:rFonts w:ascii="Calibri" w:hAnsi="Calibri" w:cs="Calibri"/>
                <w:color w:val="000000"/>
              </w:rPr>
              <w:t>16</w:t>
            </w:r>
          </w:p>
        </w:tc>
        <w:tc>
          <w:tcPr>
            <w:tcW w:w="6205" w:type="dxa"/>
            <w:shd w:val="clear" w:color="auto" w:fill="auto"/>
            <w:noWrap/>
            <w:vAlign w:val="bottom"/>
            <w:hideMark/>
          </w:tcPr>
          <w:p w14:paraId="28C5D345" w14:textId="12EC82FE" w:rsidR="00E22037" w:rsidRPr="0004742E" w:rsidRDefault="00E22037" w:rsidP="0004742E">
            <w:pPr>
              <w:rPr>
                <w:rFonts w:ascii="Calibri" w:hAnsi="Calibri" w:cs="Calibri"/>
                <w:color w:val="000000"/>
              </w:rPr>
            </w:pPr>
            <w:r w:rsidRPr="0004742E">
              <w:rPr>
                <w:rFonts w:ascii="Calibri" w:hAnsi="Calibri" w:cs="Calibri"/>
                <w:color w:val="000000"/>
              </w:rPr>
              <w:t>Deliverable 2: Interim Software System Design Document</w:t>
            </w:r>
          </w:p>
        </w:tc>
      </w:tr>
      <w:tr w:rsidR="00E22037" w:rsidRPr="0004742E" w14:paraId="5E030281" w14:textId="77777777" w:rsidTr="00E22037">
        <w:trPr>
          <w:trHeight w:val="300"/>
        </w:trPr>
        <w:tc>
          <w:tcPr>
            <w:tcW w:w="2689" w:type="dxa"/>
            <w:vMerge/>
            <w:shd w:val="clear" w:color="auto" w:fill="auto"/>
            <w:noWrap/>
            <w:vAlign w:val="center"/>
            <w:hideMark/>
          </w:tcPr>
          <w:p w14:paraId="5FE9FB8E" w14:textId="6AA88C7E" w:rsidR="00E22037" w:rsidRPr="0004742E" w:rsidRDefault="00E22037" w:rsidP="0004742E">
            <w:pPr>
              <w:rPr>
                <w:rFonts w:ascii="Calibri" w:hAnsi="Calibri" w:cs="Calibri"/>
                <w:color w:val="000000"/>
              </w:rPr>
            </w:pPr>
          </w:p>
        </w:tc>
        <w:tc>
          <w:tcPr>
            <w:tcW w:w="456" w:type="dxa"/>
          </w:tcPr>
          <w:p w14:paraId="3D78692D" w14:textId="0675C8CE" w:rsidR="00E22037" w:rsidRPr="0004742E" w:rsidRDefault="00E22037" w:rsidP="0004742E">
            <w:pPr>
              <w:rPr>
                <w:rFonts w:ascii="Calibri" w:hAnsi="Calibri" w:cs="Calibri"/>
                <w:color w:val="000000"/>
              </w:rPr>
            </w:pPr>
            <w:r>
              <w:rPr>
                <w:rFonts w:ascii="Calibri" w:hAnsi="Calibri" w:cs="Calibri"/>
                <w:color w:val="000000"/>
              </w:rPr>
              <w:t>17</w:t>
            </w:r>
          </w:p>
        </w:tc>
        <w:tc>
          <w:tcPr>
            <w:tcW w:w="6205" w:type="dxa"/>
            <w:shd w:val="clear" w:color="auto" w:fill="auto"/>
            <w:noWrap/>
            <w:vAlign w:val="bottom"/>
            <w:hideMark/>
          </w:tcPr>
          <w:p w14:paraId="2E646EFF" w14:textId="7C9A1083" w:rsidR="00E22037" w:rsidRPr="0004742E" w:rsidRDefault="00E22037" w:rsidP="0004742E">
            <w:pPr>
              <w:rPr>
                <w:rFonts w:ascii="Calibri" w:hAnsi="Calibri" w:cs="Calibri"/>
                <w:color w:val="000000"/>
              </w:rPr>
            </w:pPr>
            <w:r w:rsidRPr="0004742E">
              <w:rPr>
                <w:rFonts w:ascii="Calibri" w:hAnsi="Calibri" w:cs="Calibri"/>
                <w:color w:val="000000"/>
              </w:rPr>
              <w:t>Deliverable 8: System, Performance, and Security Testing Results</w:t>
            </w:r>
          </w:p>
        </w:tc>
      </w:tr>
      <w:tr w:rsidR="00E22037" w:rsidRPr="0004742E" w14:paraId="690D113C" w14:textId="77777777" w:rsidTr="00E22037">
        <w:trPr>
          <w:trHeight w:val="300"/>
        </w:trPr>
        <w:tc>
          <w:tcPr>
            <w:tcW w:w="2689" w:type="dxa"/>
            <w:vMerge/>
            <w:shd w:val="clear" w:color="auto" w:fill="auto"/>
            <w:noWrap/>
            <w:vAlign w:val="center"/>
            <w:hideMark/>
          </w:tcPr>
          <w:p w14:paraId="3483EED9" w14:textId="49C030C3" w:rsidR="00E22037" w:rsidRPr="0004742E" w:rsidRDefault="00E22037" w:rsidP="0004742E">
            <w:pPr>
              <w:rPr>
                <w:rFonts w:ascii="Calibri" w:hAnsi="Calibri" w:cs="Calibri"/>
                <w:color w:val="000000"/>
              </w:rPr>
            </w:pPr>
          </w:p>
        </w:tc>
        <w:tc>
          <w:tcPr>
            <w:tcW w:w="456" w:type="dxa"/>
          </w:tcPr>
          <w:p w14:paraId="593C32D5" w14:textId="2E3F9D51" w:rsidR="00E22037" w:rsidRPr="0004742E" w:rsidRDefault="00E22037" w:rsidP="0004742E">
            <w:pPr>
              <w:rPr>
                <w:rFonts w:ascii="Calibri" w:hAnsi="Calibri" w:cs="Calibri"/>
                <w:color w:val="000000"/>
              </w:rPr>
            </w:pPr>
            <w:r>
              <w:rPr>
                <w:rFonts w:ascii="Calibri" w:hAnsi="Calibri" w:cs="Calibri"/>
                <w:color w:val="000000"/>
              </w:rPr>
              <w:t>18</w:t>
            </w:r>
          </w:p>
        </w:tc>
        <w:tc>
          <w:tcPr>
            <w:tcW w:w="6205" w:type="dxa"/>
            <w:shd w:val="clear" w:color="auto" w:fill="auto"/>
            <w:noWrap/>
            <w:vAlign w:val="bottom"/>
            <w:hideMark/>
          </w:tcPr>
          <w:p w14:paraId="446EC875" w14:textId="4F67B94A" w:rsidR="00E22037" w:rsidRPr="0004742E" w:rsidRDefault="00E22037" w:rsidP="0004742E">
            <w:pPr>
              <w:rPr>
                <w:rFonts w:ascii="Calibri" w:hAnsi="Calibri" w:cs="Calibri"/>
                <w:color w:val="000000"/>
              </w:rPr>
            </w:pPr>
            <w:r w:rsidRPr="0004742E">
              <w:rPr>
                <w:rFonts w:ascii="Calibri" w:hAnsi="Calibri" w:cs="Calibri"/>
                <w:color w:val="000000"/>
              </w:rPr>
              <w:t>Deliverable 7: Interim EMS Code delivery</w:t>
            </w:r>
          </w:p>
        </w:tc>
      </w:tr>
      <w:tr w:rsidR="00E22037" w:rsidRPr="0004742E" w14:paraId="697801F9" w14:textId="77777777" w:rsidTr="00E22037">
        <w:trPr>
          <w:trHeight w:val="300"/>
        </w:trPr>
        <w:tc>
          <w:tcPr>
            <w:tcW w:w="2689" w:type="dxa"/>
            <w:vMerge w:val="restart"/>
            <w:shd w:val="clear" w:color="auto" w:fill="auto"/>
            <w:noWrap/>
            <w:vAlign w:val="center"/>
            <w:hideMark/>
          </w:tcPr>
          <w:p w14:paraId="355B17BE" w14:textId="0966D356" w:rsidR="00E22037" w:rsidRPr="0004742E" w:rsidRDefault="00E22037" w:rsidP="0004742E">
            <w:pPr>
              <w:rPr>
                <w:rFonts w:ascii="Calibri" w:hAnsi="Calibri" w:cs="Calibri"/>
                <w:color w:val="000000"/>
              </w:rPr>
            </w:pPr>
            <w:r w:rsidRPr="0004742E">
              <w:rPr>
                <w:rFonts w:ascii="Calibri" w:hAnsi="Calibri" w:cs="Calibri"/>
                <w:color w:val="000000"/>
              </w:rPr>
              <w:t>User Acceptance Testing</w:t>
            </w:r>
          </w:p>
        </w:tc>
        <w:tc>
          <w:tcPr>
            <w:tcW w:w="456" w:type="dxa"/>
          </w:tcPr>
          <w:p w14:paraId="721122FE" w14:textId="1107823A" w:rsidR="00E22037" w:rsidRPr="0004742E" w:rsidRDefault="00E22037" w:rsidP="0004742E">
            <w:pPr>
              <w:rPr>
                <w:rFonts w:ascii="Calibri" w:hAnsi="Calibri" w:cs="Calibri"/>
                <w:color w:val="000000"/>
              </w:rPr>
            </w:pPr>
            <w:r>
              <w:rPr>
                <w:rFonts w:ascii="Calibri" w:hAnsi="Calibri" w:cs="Calibri"/>
                <w:color w:val="000000"/>
              </w:rPr>
              <w:t>19</w:t>
            </w:r>
          </w:p>
        </w:tc>
        <w:tc>
          <w:tcPr>
            <w:tcW w:w="6205" w:type="dxa"/>
            <w:shd w:val="clear" w:color="auto" w:fill="auto"/>
            <w:noWrap/>
            <w:vAlign w:val="bottom"/>
            <w:hideMark/>
          </w:tcPr>
          <w:p w14:paraId="02AAB1EA" w14:textId="7577053E" w:rsidR="00E22037" w:rsidRPr="0004742E" w:rsidRDefault="00E22037" w:rsidP="0004742E">
            <w:pPr>
              <w:rPr>
                <w:rFonts w:ascii="Calibri" w:hAnsi="Calibri" w:cs="Calibri"/>
                <w:color w:val="000000"/>
              </w:rPr>
            </w:pPr>
            <w:r w:rsidRPr="0004742E">
              <w:rPr>
                <w:rFonts w:ascii="Calibri" w:hAnsi="Calibri" w:cs="Calibri"/>
                <w:color w:val="000000"/>
              </w:rPr>
              <w:t>Execute UAT</w:t>
            </w:r>
          </w:p>
        </w:tc>
      </w:tr>
      <w:tr w:rsidR="00E22037" w:rsidRPr="0004742E" w14:paraId="45201159" w14:textId="77777777" w:rsidTr="00E22037">
        <w:trPr>
          <w:trHeight w:val="300"/>
        </w:trPr>
        <w:tc>
          <w:tcPr>
            <w:tcW w:w="2689" w:type="dxa"/>
            <w:vMerge/>
            <w:shd w:val="clear" w:color="auto" w:fill="auto"/>
            <w:noWrap/>
            <w:vAlign w:val="center"/>
            <w:hideMark/>
          </w:tcPr>
          <w:p w14:paraId="3BF08E7E" w14:textId="0D6070F0" w:rsidR="00E22037" w:rsidRPr="0004742E" w:rsidRDefault="00E22037" w:rsidP="0004742E">
            <w:pPr>
              <w:rPr>
                <w:rFonts w:ascii="Calibri" w:hAnsi="Calibri" w:cs="Calibri"/>
                <w:color w:val="000000"/>
              </w:rPr>
            </w:pPr>
          </w:p>
        </w:tc>
        <w:tc>
          <w:tcPr>
            <w:tcW w:w="456" w:type="dxa"/>
          </w:tcPr>
          <w:p w14:paraId="212FC362" w14:textId="058A3EF3" w:rsidR="00E22037" w:rsidRPr="0004742E" w:rsidRDefault="00E22037" w:rsidP="0004742E">
            <w:pPr>
              <w:rPr>
                <w:rFonts w:ascii="Calibri" w:hAnsi="Calibri" w:cs="Calibri"/>
                <w:color w:val="000000"/>
              </w:rPr>
            </w:pPr>
            <w:r>
              <w:rPr>
                <w:rFonts w:ascii="Calibri" w:hAnsi="Calibri" w:cs="Calibri"/>
                <w:color w:val="000000"/>
              </w:rPr>
              <w:t>20</w:t>
            </w:r>
          </w:p>
        </w:tc>
        <w:tc>
          <w:tcPr>
            <w:tcW w:w="6205" w:type="dxa"/>
            <w:shd w:val="clear" w:color="auto" w:fill="auto"/>
            <w:noWrap/>
            <w:vAlign w:val="bottom"/>
            <w:hideMark/>
          </w:tcPr>
          <w:p w14:paraId="16974ADF" w14:textId="167853B3" w:rsidR="00E22037" w:rsidRPr="0004742E" w:rsidRDefault="00E22037" w:rsidP="0004742E">
            <w:pPr>
              <w:rPr>
                <w:rFonts w:ascii="Calibri" w:hAnsi="Calibri" w:cs="Calibri"/>
                <w:color w:val="000000"/>
              </w:rPr>
            </w:pPr>
            <w:r w:rsidRPr="0004742E">
              <w:rPr>
                <w:rFonts w:ascii="Calibri" w:hAnsi="Calibri" w:cs="Calibri"/>
                <w:color w:val="000000"/>
              </w:rPr>
              <w:t>Deliverable 2: Final Software System Design Document</w:t>
            </w:r>
          </w:p>
        </w:tc>
      </w:tr>
      <w:tr w:rsidR="00E22037" w:rsidRPr="0004742E" w14:paraId="594863D0" w14:textId="77777777" w:rsidTr="00E22037">
        <w:trPr>
          <w:trHeight w:val="300"/>
        </w:trPr>
        <w:tc>
          <w:tcPr>
            <w:tcW w:w="2689" w:type="dxa"/>
            <w:vMerge/>
            <w:shd w:val="clear" w:color="auto" w:fill="auto"/>
            <w:noWrap/>
            <w:vAlign w:val="center"/>
            <w:hideMark/>
          </w:tcPr>
          <w:p w14:paraId="7A464FFB" w14:textId="72FC901A" w:rsidR="00E22037" w:rsidRPr="0004742E" w:rsidRDefault="00E22037" w:rsidP="0004742E">
            <w:pPr>
              <w:rPr>
                <w:rFonts w:ascii="Calibri" w:hAnsi="Calibri" w:cs="Calibri"/>
                <w:color w:val="000000"/>
              </w:rPr>
            </w:pPr>
          </w:p>
        </w:tc>
        <w:tc>
          <w:tcPr>
            <w:tcW w:w="456" w:type="dxa"/>
          </w:tcPr>
          <w:p w14:paraId="57EBCC3B" w14:textId="735AA0DE" w:rsidR="00E22037" w:rsidRPr="0004742E" w:rsidRDefault="00E22037" w:rsidP="0004742E">
            <w:pPr>
              <w:rPr>
                <w:rFonts w:ascii="Calibri" w:hAnsi="Calibri" w:cs="Calibri"/>
                <w:color w:val="000000"/>
              </w:rPr>
            </w:pPr>
            <w:r>
              <w:rPr>
                <w:rFonts w:ascii="Calibri" w:hAnsi="Calibri" w:cs="Calibri"/>
                <w:color w:val="000000"/>
              </w:rPr>
              <w:t>21</w:t>
            </w:r>
          </w:p>
        </w:tc>
        <w:tc>
          <w:tcPr>
            <w:tcW w:w="6205" w:type="dxa"/>
            <w:shd w:val="clear" w:color="auto" w:fill="auto"/>
            <w:noWrap/>
            <w:vAlign w:val="bottom"/>
            <w:hideMark/>
          </w:tcPr>
          <w:p w14:paraId="7677496A" w14:textId="406759C6" w:rsidR="00E22037" w:rsidRPr="0004742E" w:rsidRDefault="00E22037" w:rsidP="0004742E">
            <w:pPr>
              <w:rPr>
                <w:rFonts w:ascii="Calibri" w:hAnsi="Calibri" w:cs="Calibri"/>
                <w:color w:val="000000"/>
              </w:rPr>
            </w:pPr>
            <w:r w:rsidRPr="0004742E">
              <w:rPr>
                <w:rFonts w:ascii="Calibri" w:hAnsi="Calibri" w:cs="Calibri"/>
                <w:color w:val="000000"/>
              </w:rPr>
              <w:t>Deliverable 3: Final System Architecture Document</w:t>
            </w:r>
          </w:p>
        </w:tc>
      </w:tr>
      <w:tr w:rsidR="00E22037" w:rsidRPr="0004742E" w14:paraId="6B659180" w14:textId="77777777" w:rsidTr="00E22037">
        <w:trPr>
          <w:trHeight w:val="300"/>
        </w:trPr>
        <w:tc>
          <w:tcPr>
            <w:tcW w:w="2689" w:type="dxa"/>
            <w:vMerge/>
            <w:shd w:val="clear" w:color="auto" w:fill="auto"/>
            <w:noWrap/>
            <w:vAlign w:val="center"/>
            <w:hideMark/>
          </w:tcPr>
          <w:p w14:paraId="492A0997" w14:textId="1839F927" w:rsidR="00E22037" w:rsidRPr="0004742E" w:rsidRDefault="00E22037" w:rsidP="0004742E">
            <w:pPr>
              <w:rPr>
                <w:rFonts w:ascii="Calibri" w:hAnsi="Calibri" w:cs="Calibri"/>
                <w:color w:val="000000"/>
              </w:rPr>
            </w:pPr>
          </w:p>
        </w:tc>
        <w:tc>
          <w:tcPr>
            <w:tcW w:w="456" w:type="dxa"/>
          </w:tcPr>
          <w:p w14:paraId="7F2583C2" w14:textId="302B75AC" w:rsidR="00E22037" w:rsidRPr="0004742E" w:rsidRDefault="00E22037" w:rsidP="0004742E">
            <w:pPr>
              <w:rPr>
                <w:rFonts w:ascii="Calibri" w:hAnsi="Calibri" w:cs="Calibri"/>
                <w:color w:val="000000"/>
              </w:rPr>
            </w:pPr>
            <w:r>
              <w:rPr>
                <w:rFonts w:ascii="Calibri" w:hAnsi="Calibri" w:cs="Calibri"/>
                <w:color w:val="000000"/>
              </w:rPr>
              <w:t>22</w:t>
            </w:r>
          </w:p>
        </w:tc>
        <w:tc>
          <w:tcPr>
            <w:tcW w:w="6205" w:type="dxa"/>
            <w:shd w:val="clear" w:color="auto" w:fill="auto"/>
            <w:noWrap/>
            <w:vAlign w:val="bottom"/>
            <w:hideMark/>
          </w:tcPr>
          <w:p w14:paraId="6CBEB653" w14:textId="0C06E255" w:rsidR="00E22037" w:rsidRPr="0004742E" w:rsidRDefault="00E22037" w:rsidP="0004742E">
            <w:pPr>
              <w:rPr>
                <w:rFonts w:ascii="Calibri" w:hAnsi="Calibri" w:cs="Calibri"/>
                <w:color w:val="000000"/>
              </w:rPr>
            </w:pPr>
            <w:r w:rsidRPr="0004742E">
              <w:rPr>
                <w:rFonts w:ascii="Calibri" w:hAnsi="Calibri" w:cs="Calibri"/>
                <w:color w:val="000000"/>
              </w:rPr>
              <w:t>Deliverable 4: Final Performance Test Plan</w:t>
            </w:r>
          </w:p>
        </w:tc>
      </w:tr>
      <w:tr w:rsidR="00E22037" w:rsidRPr="0004742E" w14:paraId="582F8DA7" w14:textId="77777777" w:rsidTr="00E22037">
        <w:trPr>
          <w:trHeight w:val="300"/>
        </w:trPr>
        <w:tc>
          <w:tcPr>
            <w:tcW w:w="2689" w:type="dxa"/>
            <w:vMerge/>
            <w:shd w:val="clear" w:color="auto" w:fill="auto"/>
            <w:noWrap/>
            <w:vAlign w:val="center"/>
            <w:hideMark/>
          </w:tcPr>
          <w:p w14:paraId="328BC560" w14:textId="01CF7081" w:rsidR="00E22037" w:rsidRPr="0004742E" w:rsidRDefault="00E22037" w:rsidP="0004742E">
            <w:pPr>
              <w:rPr>
                <w:rFonts w:ascii="Calibri" w:hAnsi="Calibri" w:cs="Calibri"/>
                <w:color w:val="000000"/>
              </w:rPr>
            </w:pPr>
          </w:p>
        </w:tc>
        <w:tc>
          <w:tcPr>
            <w:tcW w:w="456" w:type="dxa"/>
          </w:tcPr>
          <w:p w14:paraId="7A23F717" w14:textId="6489D408" w:rsidR="00E22037" w:rsidRPr="0004742E" w:rsidRDefault="00E22037" w:rsidP="0004742E">
            <w:pPr>
              <w:rPr>
                <w:rFonts w:ascii="Calibri" w:hAnsi="Calibri" w:cs="Calibri"/>
                <w:color w:val="000000"/>
              </w:rPr>
            </w:pPr>
            <w:r>
              <w:rPr>
                <w:rFonts w:ascii="Calibri" w:hAnsi="Calibri" w:cs="Calibri"/>
                <w:color w:val="000000"/>
              </w:rPr>
              <w:t>23</w:t>
            </w:r>
          </w:p>
        </w:tc>
        <w:tc>
          <w:tcPr>
            <w:tcW w:w="6205" w:type="dxa"/>
            <w:shd w:val="clear" w:color="auto" w:fill="auto"/>
            <w:noWrap/>
            <w:vAlign w:val="bottom"/>
            <w:hideMark/>
          </w:tcPr>
          <w:p w14:paraId="371FC0AD" w14:textId="5D3CA21C" w:rsidR="00E22037" w:rsidRPr="0004742E" w:rsidRDefault="00E22037" w:rsidP="0004742E">
            <w:pPr>
              <w:rPr>
                <w:rFonts w:ascii="Calibri" w:hAnsi="Calibri" w:cs="Calibri"/>
                <w:color w:val="000000"/>
              </w:rPr>
            </w:pPr>
            <w:r w:rsidRPr="0004742E">
              <w:rPr>
                <w:rFonts w:ascii="Calibri" w:hAnsi="Calibri" w:cs="Calibri"/>
                <w:color w:val="000000"/>
              </w:rPr>
              <w:t>Deliverable 7: Final EMS Code delivery</w:t>
            </w:r>
          </w:p>
        </w:tc>
      </w:tr>
      <w:tr w:rsidR="00E22037" w:rsidRPr="0004742E" w14:paraId="261D7FE6" w14:textId="77777777" w:rsidTr="00E22037">
        <w:trPr>
          <w:trHeight w:val="300"/>
        </w:trPr>
        <w:tc>
          <w:tcPr>
            <w:tcW w:w="2689" w:type="dxa"/>
            <w:vMerge/>
            <w:shd w:val="clear" w:color="auto" w:fill="auto"/>
            <w:noWrap/>
            <w:vAlign w:val="center"/>
            <w:hideMark/>
          </w:tcPr>
          <w:p w14:paraId="335A3395" w14:textId="18398644" w:rsidR="00E22037" w:rsidRPr="0004742E" w:rsidRDefault="00E22037" w:rsidP="0004742E">
            <w:pPr>
              <w:rPr>
                <w:rFonts w:ascii="Calibri" w:hAnsi="Calibri" w:cs="Calibri"/>
                <w:color w:val="000000"/>
              </w:rPr>
            </w:pPr>
          </w:p>
        </w:tc>
        <w:tc>
          <w:tcPr>
            <w:tcW w:w="456" w:type="dxa"/>
          </w:tcPr>
          <w:p w14:paraId="1EC7AB74" w14:textId="664258F7" w:rsidR="00E22037" w:rsidRPr="0004742E" w:rsidRDefault="00E22037" w:rsidP="0004742E">
            <w:pPr>
              <w:rPr>
                <w:rFonts w:ascii="Calibri" w:hAnsi="Calibri" w:cs="Calibri"/>
                <w:color w:val="000000"/>
              </w:rPr>
            </w:pPr>
            <w:r>
              <w:rPr>
                <w:rFonts w:ascii="Calibri" w:hAnsi="Calibri" w:cs="Calibri"/>
                <w:color w:val="000000"/>
              </w:rPr>
              <w:t>24</w:t>
            </w:r>
          </w:p>
        </w:tc>
        <w:tc>
          <w:tcPr>
            <w:tcW w:w="6205" w:type="dxa"/>
            <w:shd w:val="clear" w:color="auto" w:fill="auto"/>
            <w:noWrap/>
            <w:vAlign w:val="bottom"/>
            <w:hideMark/>
          </w:tcPr>
          <w:p w14:paraId="2679B4E5" w14:textId="50CB3546" w:rsidR="00E22037" w:rsidRPr="0004742E" w:rsidRDefault="00E22037" w:rsidP="0004742E">
            <w:pPr>
              <w:rPr>
                <w:rFonts w:ascii="Calibri" w:hAnsi="Calibri" w:cs="Calibri"/>
                <w:color w:val="000000"/>
              </w:rPr>
            </w:pPr>
            <w:r w:rsidRPr="0004742E">
              <w:rPr>
                <w:rFonts w:ascii="Calibri" w:hAnsi="Calibri" w:cs="Calibri"/>
                <w:color w:val="000000"/>
              </w:rPr>
              <w:t>Deliverable 9: User Acceptance Test Plan</w:t>
            </w:r>
          </w:p>
        </w:tc>
      </w:tr>
      <w:tr w:rsidR="00E22037" w:rsidRPr="0004742E" w14:paraId="55DFFDCC" w14:textId="77777777" w:rsidTr="00E22037">
        <w:trPr>
          <w:trHeight w:val="300"/>
        </w:trPr>
        <w:tc>
          <w:tcPr>
            <w:tcW w:w="2689" w:type="dxa"/>
            <w:vMerge w:val="restart"/>
            <w:shd w:val="clear" w:color="auto" w:fill="auto"/>
            <w:noWrap/>
            <w:vAlign w:val="center"/>
            <w:hideMark/>
          </w:tcPr>
          <w:p w14:paraId="54C051B3" w14:textId="583D3CB8" w:rsidR="00E22037" w:rsidRPr="0004742E" w:rsidRDefault="00E22037" w:rsidP="0004742E">
            <w:pPr>
              <w:rPr>
                <w:rFonts w:ascii="Calibri" w:hAnsi="Calibri" w:cs="Calibri"/>
                <w:color w:val="000000"/>
              </w:rPr>
            </w:pPr>
            <w:r w:rsidRPr="0004742E">
              <w:rPr>
                <w:rFonts w:ascii="Calibri" w:hAnsi="Calibri" w:cs="Calibri"/>
                <w:color w:val="000000"/>
              </w:rPr>
              <w:t>Final Certification</w:t>
            </w:r>
          </w:p>
        </w:tc>
        <w:tc>
          <w:tcPr>
            <w:tcW w:w="456" w:type="dxa"/>
          </w:tcPr>
          <w:p w14:paraId="16DAF010" w14:textId="5410E630" w:rsidR="00E22037" w:rsidRPr="0004742E" w:rsidRDefault="00E22037" w:rsidP="0004742E">
            <w:pPr>
              <w:rPr>
                <w:rFonts w:ascii="Calibri" w:hAnsi="Calibri" w:cs="Calibri"/>
                <w:color w:val="000000"/>
              </w:rPr>
            </w:pPr>
            <w:r>
              <w:rPr>
                <w:rFonts w:ascii="Calibri" w:hAnsi="Calibri" w:cs="Calibri"/>
                <w:color w:val="000000"/>
              </w:rPr>
              <w:t>25</w:t>
            </w:r>
          </w:p>
        </w:tc>
        <w:tc>
          <w:tcPr>
            <w:tcW w:w="6205" w:type="dxa"/>
            <w:shd w:val="clear" w:color="auto" w:fill="auto"/>
            <w:noWrap/>
            <w:vAlign w:val="bottom"/>
            <w:hideMark/>
          </w:tcPr>
          <w:p w14:paraId="710B343D" w14:textId="6D093FA1" w:rsidR="00E22037" w:rsidRPr="0004742E" w:rsidRDefault="00E22037" w:rsidP="0004742E">
            <w:pPr>
              <w:rPr>
                <w:rFonts w:ascii="Calibri" w:hAnsi="Calibri" w:cs="Calibri"/>
                <w:color w:val="000000"/>
              </w:rPr>
            </w:pPr>
            <w:r w:rsidRPr="0004742E">
              <w:rPr>
                <w:rFonts w:ascii="Calibri" w:hAnsi="Calibri" w:cs="Calibri"/>
                <w:color w:val="000000"/>
              </w:rPr>
              <w:t>Application for Initial Certification</w:t>
            </w:r>
          </w:p>
        </w:tc>
      </w:tr>
      <w:tr w:rsidR="00E22037" w:rsidRPr="0004742E" w14:paraId="5641B49B" w14:textId="77777777" w:rsidTr="00E22037">
        <w:trPr>
          <w:trHeight w:val="300"/>
        </w:trPr>
        <w:tc>
          <w:tcPr>
            <w:tcW w:w="2689" w:type="dxa"/>
            <w:vMerge/>
            <w:shd w:val="clear" w:color="auto" w:fill="auto"/>
            <w:noWrap/>
            <w:vAlign w:val="bottom"/>
            <w:hideMark/>
          </w:tcPr>
          <w:p w14:paraId="0D185BD8" w14:textId="54F70588" w:rsidR="00E22037" w:rsidRPr="0004742E" w:rsidRDefault="00E22037" w:rsidP="0004742E">
            <w:pPr>
              <w:rPr>
                <w:rFonts w:ascii="Calibri" w:hAnsi="Calibri" w:cs="Calibri"/>
                <w:color w:val="000000"/>
              </w:rPr>
            </w:pPr>
          </w:p>
        </w:tc>
        <w:tc>
          <w:tcPr>
            <w:tcW w:w="456" w:type="dxa"/>
          </w:tcPr>
          <w:p w14:paraId="5385A05D" w14:textId="0116BED4" w:rsidR="00E22037" w:rsidRPr="0004742E" w:rsidRDefault="00E22037" w:rsidP="0004742E">
            <w:pPr>
              <w:rPr>
                <w:rFonts w:ascii="Calibri" w:hAnsi="Calibri" w:cs="Calibri"/>
                <w:color w:val="000000"/>
              </w:rPr>
            </w:pPr>
            <w:r>
              <w:rPr>
                <w:rFonts w:ascii="Calibri" w:hAnsi="Calibri" w:cs="Calibri"/>
                <w:color w:val="000000"/>
              </w:rPr>
              <w:t>26</w:t>
            </w:r>
          </w:p>
        </w:tc>
        <w:tc>
          <w:tcPr>
            <w:tcW w:w="6205" w:type="dxa"/>
            <w:shd w:val="clear" w:color="auto" w:fill="auto"/>
            <w:noWrap/>
            <w:vAlign w:val="bottom"/>
            <w:hideMark/>
          </w:tcPr>
          <w:p w14:paraId="7A88340C" w14:textId="683850EE" w:rsidR="00E22037" w:rsidRPr="0004742E" w:rsidRDefault="00E22037" w:rsidP="0004742E">
            <w:pPr>
              <w:rPr>
                <w:rFonts w:ascii="Calibri" w:hAnsi="Calibri" w:cs="Calibri"/>
                <w:color w:val="000000"/>
              </w:rPr>
            </w:pPr>
            <w:r w:rsidRPr="0004742E">
              <w:rPr>
                <w:rFonts w:ascii="Calibri" w:hAnsi="Calibri" w:cs="Calibri"/>
                <w:color w:val="000000"/>
              </w:rPr>
              <w:t>SOS approved Software System Design Document</w:t>
            </w:r>
          </w:p>
        </w:tc>
      </w:tr>
      <w:tr w:rsidR="00E22037" w:rsidRPr="0004742E" w14:paraId="3E758341" w14:textId="77777777" w:rsidTr="00E22037">
        <w:trPr>
          <w:trHeight w:val="300"/>
        </w:trPr>
        <w:tc>
          <w:tcPr>
            <w:tcW w:w="2689" w:type="dxa"/>
            <w:vMerge/>
            <w:shd w:val="clear" w:color="auto" w:fill="auto"/>
            <w:noWrap/>
            <w:vAlign w:val="bottom"/>
            <w:hideMark/>
          </w:tcPr>
          <w:p w14:paraId="31BA8F14" w14:textId="449016C8" w:rsidR="00E22037" w:rsidRPr="0004742E" w:rsidRDefault="00E22037" w:rsidP="0004742E">
            <w:pPr>
              <w:rPr>
                <w:rFonts w:ascii="Calibri" w:hAnsi="Calibri" w:cs="Calibri"/>
                <w:color w:val="000000"/>
              </w:rPr>
            </w:pPr>
          </w:p>
        </w:tc>
        <w:tc>
          <w:tcPr>
            <w:tcW w:w="456" w:type="dxa"/>
          </w:tcPr>
          <w:p w14:paraId="08EE6EBB" w14:textId="3CA651AE" w:rsidR="00E22037" w:rsidRPr="0004742E" w:rsidRDefault="00E22037" w:rsidP="0004742E">
            <w:pPr>
              <w:rPr>
                <w:rFonts w:ascii="Calibri" w:hAnsi="Calibri" w:cs="Calibri"/>
                <w:color w:val="000000"/>
              </w:rPr>
            </w:pPr>
            <w:r>
              <w:rPr>
                <w:rFonts w:ascii="Calibri" w:hAnsi="Calibri" w:cs="Calibri"/>
                <w:color w:val="000000"/>
              </w:rPr>
              <w:t>27</w:t>
            </w:r>
          </w:p>
        </w:tc>
        <w:tc>
          <w:tcPr>
            <w:tcW w:w="6205" w:type="dxa"/>
            <w:shd w:val="clear" w:color="auto" w:fill="auto"/>
            <w:noWrap/>
            <w:vAlign w:val="bottom"/>
            <w:hideMark/>
          </w:tcPr>
          <w:p w14:paraId="5D0FB3E7" w14:textId="4865EAD3" w:rsidR="00E22037" w:rsidRPr="0004742E" w:rsidRDefault="00E22037" w:rsidP="0004742E">
            <w:pPr>
              <w:rPr>
                <w:rFonts w:ascii="Calibri" w:hAnsi="Calibri" w:cs="Calibri"/>
                <w:color w:val="000000"/>
              </w:rPr>
            </w:pPr>
            <w:r w:rsidRPr="0004742E">
              <w:rPr>
                <w:rFonts w:ascii="Calibri" w:hAnsi="Calibri" w:cs="Calibri"/>
                <w:color w:val="000000"/>
              </w:rPr>
              <w:t>SOS approved System Architecture Document</w:t>
            </w:r>
          </w:p>
        </w:tc>
      </w:tr>
      <w:tr w:rsidR="00E22037" w:rsidRPr="0004742E" w14:paraId="3149118E" w14:textId="77777777" w:rsidTr="00E22037">
        <w:trPr>
          <w:trHeight w:val="300"/>
        </w:trPr>
        <w:tc>
          <w:tcPr>
            <w:tcW w:w="2689" w:type="dxa"/>
            <w:vMerge/>
            <w:shd w:val="clear" w:color="auto" w:fill="auto"/>
            <w:noWrap/>
            <w:vAlign w:val="bottom"/>
            <w:hideMark/>
          </w:tcPr>
          <w:p w14:paraId="3D392264" w14:textId="2B0737CB" w:rsidR="00E22037" w:rsidRPr="0004742E" w:rsidRDefault="00E22037" w:rsidP="0004742E">
            <w:pPr>
              <w:rPr>
                <w:rFonts w:ascii="Calibri" w:hAnsi="Calibri" w:cs="Calibri"/>
                <w:color w:val="000000"/>
              </w:rPr>
            </w:pPr>
          </w:p>
        </w:tc>
        <w:tc>
          <w:tcPr>
            <w:tcW w:w="456" w:type="dxa"/>
          </w:tcPr>
          <w:p w14:paraId="2254CEF9" w14:textId="13EC371E" w:rsidR="00E22037" w:rsidRPr="0004742E" w:rsidRDefault="00E22037" w:rsidP="0004742E">
            <w:pPr>
              <w:rPr>
                <w:rFonts w:ascii="Calibri" w:hAnsi="Calibri" w:cs="Calibri"/>
                <w:color w:val="000000"/>
              </w:rPr>
            </w:pPr>
            <w:r>
              <w:rPr>
                <w:rFonts w:ascii="Calibri" w:hAnsi="Calibri" w:cs="Calibri"/>
                <w:color w:val="000000"/>
              </w:rPr>
              <w:t>28</w:t>
            </w:r>
          </w:p>
        </w:tc>
        <w:tc>
          <w:tcPr>
            <w:tcW w:w="6205" w:type="dxa"/>
            <w:shd w:val="clear" w:color="auto" w:fill="auto"/>
            <w:noWrap/>
            <w:vAlign w:val="bottom"/>
            <w:hideMark/>
          </w:tcPr>
          <w:p w14:paraId="53E91EA2" w14:textId="3E1AB9C0" w:rsidR="00E22037" w:rsidRPr="0004742E" w:rsidRDefault="00E22037" w:rsidP="0004742E">
            <w:pPr>
              <w:rPr>
                <w:rFonts w:ascii="Calibri" w:hAnsi="Calibri" w:cs="Calibri"/>
                <w:color w:val="000000"/>
              </w:rPr>
            </w:pPr>
            <w:r w:rsidRPr="0004742E">
              <w:rPr>
                <w:rFonts w:ascii="Calibri" w:hAnsi="Calibri" w:cs="Calibri"/>
                <w:color w:val="000000"/>
              </w:rPr>
              <w:t>SOS approved EMS Software Code</w:t>
            </w:r>
          </w:p>
        </w:tc>
      </w:tr>
      <w:tr w:rsidR="00E22037" w:rsidRPr="0004742E" w14:paraId="07F11276" w14:textId="77777777" w:rsidTr="00E22037">
        <w:trPr>
          <w:trHeight w:val="300"/>
        </w:trPr>
        <w:tc>
          <w:tcPr>
            <w:tcW w:w="2689" w:type="dxa"/>
            <w:vMerge/>
            <w:shd w:val="clear" w:color="auto" w:fill="auto"/>
            <w:noWrap/>
            <w:vAlign w:val="bottom"/>
            <w:hideMark/>
          </w:tcPr>
          <w:p w14:paraId="5B335338" w14:textId="0DF467A7" w:rsidR="00E22037" w:rsidRPr="0004742E" w:rsidRDefault="00E22037" w:rsidP="0004742E">
            <w:pPr>
              <w:rPr>
                <w:rFonts w:ascii="Calibri" w:hAnsi="Calibri" w:cs="Calibri"/>
                <w:color w:val="000000"/>
              </w:rPr>
            </w:pPr>
          </w:p>
        </w:tc>
        <w:tc>
          <w:tcPr>
            <w:tcW w:w="456" w:type="dxa"/>
          </w:tcPr>
          <w:p w14:paraId="2C6AECA2" w14:textId="10CCE28F" w:rsidR="00E22037" w:rsidRPr="0004742E" w:rsidRDefault="00E22037" w:rsidP="0004742E">
            <w:pPr>
              <w:rPr>
                <w:rFonts w:ascii="Calibri" w:hAnsi="Calibri" w:cs="Calibri"/>
                <w:color w:val="000000"/>
              </w:rPr>
            </w:pPr>
            <w:r>
              <w:rPr>
                <w:rFonts w:ascii="Calibri" w:hAnsi="Calibri" w:cs="Calibri"/>
                <w:color w:val="000000"/>
              </w:rPr>
              <w:t>29</w:t>
            </w:r>
          </w:p>
        </w:tc>
        <w:tc>
          <w:tcPr>
            <w:tcW w:w="6205" w:type="dxa"/>
            <w:shd w:val="clear" w:color="auto" w:fill="auto"/>
            <w:noWrap/>
            <w:vAlign w:val="bottom"/>
            <w:hideMark/>
          </w:tcPr>
          <w:p w14:paraId="5B0C74FE" w14:textId="2A94E03A" w:rsidR="00E22037" w:rsidRPr="0004742E" w:rsidRDefault="00E22037" w:rsidP="0004742E">
            <w:pPr>
              <w:rPr>
                <w:rFonts w:ascii="Calibri" w:hAnsi="Calibri" w:cs="Calibri"/>
                <w:color w:val="000000"/>
              </w:rPr>
            </w:pPr>
            <w:r w:rsidRPr="0004742E">
              <w:rPr>
                <w:rFonts w:ascii="Calibri" w:hAnsi="Calibri" w:cs="Calibri"/>
                <w:color w:val="000000"/>
              </w:rPr>
              <w:t>SOS approved System Test Plan and results</w:t>
            </w:r>
          </w:p>
        </w:tc>
      </w:tr>
      <w:tr w:rsidR="00E22037" w:rsidRPr="0004742E" w14:paraId="0E1A55EE" w14:textId="77777777" w:rsidTr="00E22037">
        <w:trPr>
          <w:trHeight w:val="300"/>
        </w:trPr>
        <w:tc>
          <w:tcPr>
            <w:tcW w:w="2689" w:type="dxa"/>
            <w:vMerge/>
            <w:shd w:val="clear" w:color="auto" w:fill="auto"/>
            <w:noWrap/>
            <w:vAlign w:val="bottom"/>
            <w:hideMark/>
          </w:tcPr>
          <w:p w14:paraId="465DF8B5" w14:textId="733187FD" w:rsidR="00E22037" w:rsidRPr="0004742E" w:rsidRDefault="00E22037" w:rsidP="0004742E">
            <w:pPr>
              <w:rPr>
                <w:rFonts w:ascii="Calibri" w:hAnsi="Calibri" w:cs="Calibri"/>
                <w:color w:val="000000"/>
              </w:rPr>
            </w:pPr>
          </w:p>
        </w:tc>
        <w:tc>
          <w:tcPr>
            <w:tcW w:w="456" w:type="dxa"/>
          </w:tcPr>
          <w:p w14:paraId="5E5F864D" w14:textId="184EBFB7" w:rsidR="00E22037" w:rsidRPr="0004742E" w:rsidRDefault="00E22037" w:rsidP="0004742E">
            <w:pPr>
              <w:rPr>
                <w:rFonts w:ascii="Calibri" w:hAnsi="Calibri" w:cs="Calibri"/>
                <w:color w:val="000000"/>
              </w:rPr>
            </w:pPr>
            <w:r>
              <w:rPr>
                <w:rFonts w:ascii="Calibri" w:hAnsi="Calibri" w:cs="Calibri"/>
                <w:color w:val="000000"/>
              </w:rPr>
              <w:t>30</w:t>
            </w:r>
          </w:p>
        </w:tc>
        <w:tc>
          <w:tcPr>
            <w:tcW w:w="6205" w:type="dxa"/>
            <w:shd w:val="clear" w:color="auto" w:fill="auto"/>
            <w:noWrap/>
            <w:vAlign w:val="bottom"/>
            <w:hideMark/>
          </w:tcPr>
          <w:p w14:paraId="1E1B084E" w14:textId="1D04DB58" w:rsidR="00E22037" w:rsidRPr="0004742E" w:rsidRDefault="00E22037" w:rsidP="0004742E">
            <w:pPr>
              <w:rPr>
                <w:rFonts w:ascii="Calibri" w:hAnsi="Calibri" w:cs="Calibri"/>
                <w:color w:val="000000"/>
              </w:rPr>
            </w:pPr>
            <w:r w:rsidRPr="0004742E">
              <w:rPr>
                <w:rFonts w:ascii="Calibri" w:hAnsi="Calibri" w:cs="Calibri"/>
                <w:color w:val="000000"/>
              </w:rPr>
              <w:t>SOS approved Performance Test Plan and results</w:t>
            </w:r>
          </w:p>
        </w:tc>
      </w:tr>
      <w:tr w:rsidR="00E22037" w:rsidRPr="0004742E" w14:paraId="2199820A" w14:textId="77777777" w:rsidTr="00E22037">
        <w:trPr>
          <w:trHeight w:val="300"/>
        </w:trPr>
        <w:tc>
          <w:tcPr>
            <w:tcW w:w="2689" w:type="dxa"/>
            <w:vMerge/>
            <w:shd w:val="clear" w:color="auto" w:fill="auto"/>
            <w:noWrap/>
            <w:vAlign w:val="bottom"/>
            <w:hideMark/>
          </w:tcPr>
          <w:p w14:paraId="235F4AC7" w14:textId="6A5D89BF" w:rsidR="00E22037" w:rsidRPr="0004742E" w:rsidRDefault="00E22037" w:rsidP="0004742E">
            <w:pPr>
              <w:rPr>
                <w:rFonts w:ascii="Calibri" w:hAnsi="Calibri" w:cs="Calibri"/>
                <w:color w:val="000000"/>
              </w:rPr>
            </w:pPr>
          </w:p>
        </w:tc>
        <w:tc>
          <w:tcPr>
            <w:tcW w:w="456" w:type="dxa"/>
          </w:tcPr>
          <w:p w14:paraId="2A352F69" w14:textId="263BADEE" w:rsidR="00E22037" w:rsidRPr="0004742E" w:rsidRDefault="00E22037" w:rsidP="0004742E">
            <w:pPr>
              <w:rPr>
                <w:rFonts w:ascii="Calibri" w:hAnsi="Calibri" w:cs="Calibri"/>
                <w:color w:val="000000"/>
              </w:rPr>
            </w:pPr>
            <w:r>
              <w:rPr>
                <w:rFonts w:ascii="Calibri" w:hAnsi="Calibri" w:cs="Calibri"/>
                <w:color w:val="000000"/>
              </w:rPr>
              <w:t>31</w:t>
            </w:r>
          </w:p>
        </w:tc>
        <w:tc>
          <w:tcPr>
            <w:tcW w:w="6205" w:type="dxa"/>
            <w:shd w:val="clear" w:color="auto" w:fill="auto"/>
            <w:noWrap/>
            <w:vAlign w:val="bottom"/>
            <w:hideMark/>
          </w:tcPr>
          <w:p w14:paraId="19C47A6E" w14:textId="11B00ED1" w:rsidR="00E22037" w:rsidRPr="0004742E" w:rsidRDefault="00E22037" w:rsidP="0004742E">
            <w:pPr>
              <w:rPr>
                <w:rFonts w:ascii="Calibri" w:hAnsi="Calibri" w:cs="Calibri"/>
                <w:color w:val="000000"/>
              </w:rPr>
            </w:pPr>
            <w:r w:rsidRPr="0004742E">
              <w:rPr>
                <w:rFonts w:ascii="Calibri" w:hAnsi="Calibri" w:cs="Calibri"/>
                <w:color w:val="000000"/>
              </w:rPr>
              <w:t>SOS approved Security Test Plan and results</w:t>
            </w:r>
          </w:p>
        </w:tc>
      </w:tr>
      <w:tr w:rsidR="00E22037" w:rsidRPr="0004742E" w14:paraId="74FEC468" w14:textId="77777777" w:rsidTr="00E22037">
        <w:trPr>
          <w:trHeight w:val="300"/>
        </w:trPr>
        <w:tc>
          <w:tcPr>
            <w:tcW w:w="2689" w:type="dxa"/>
            <w:vMerge/>
            <w:shd w:val="clear" w:color="auto" w:fill="auto"/>
            <w:noWrap/>
            <w:vAlign w:val="bottom"/>
            <w:hideMark/>
          </w:tcPr>
          <w:p w14:paraId="191E7654" w14:textId="3482A181" w:rsidR="00E22037" w:rsidRPr="0004742E" w:rsidRDefault="00E22037" w:rsidP="0004742E">
            <w:pPr>
              <w:rPr>
                <w:rFonts w:ascii="Calibri" w:hAnsi="Calibri" w:cs="Calibri"/>
                <w:color w:val="000000"/>
              </w:rPr>
            </w:pPr>
          </w:p>
        </w:tc>
        <w:tc>
          <w:tcPr>
            <w:tcW w:w="456" w:type="dxa"/>
          </w:tcPr>
          <w:p w14:paraId="270B8C8E" w14:textId="520FF0BE" w:rsidR="00E22037" w:rsidRPr="0004742E" w:rsidRDefault="00E22037" w:rsidP="0004742E">
            <w:pPr>
              <w:rPr>
                <w:rFonts w:ascii="Calibri" w:hAnsi="Calibri" w:cs="Calibri"/>
                <w:color w:val="000000"/>
              </w:rPr>
            </w:pPr>
            <w:r>
              <w:rPr>
                <w:rFonts w:ascii="Calibri" w:hAnsi="Calibri" w:cs="Calibri"/>
                <w:color w:val="000000"/>
              </w:rPr>
              <w:t>32</w:t>
            </w:r>
          </w:p>
        </w:tc>
        <w:tc>
          <w:tcPr>
            <w:tcW w:w="6205" w:type="dxa"/>
            <w:shd w:val="clear" w:color="auto" w:fill="auto"/>
            <w:noWrap/>
            <w:vAlign w:val="bottom"/>
            <w:hideMark/>
          </w:tcPr>
          <w:p w14:paraId="40AE2CF0" w14:textId="55688D8F" w:rsidR="00E22037" w:rsidRPr="0004742E" w:rsidRDefault="00E22037" w:rsidP="0004742E">
            <w:pPr>
              <w:rPr>
                <w:rFonts w:ascii="Calibri" w:hAnsi="Calibri" w:cs="Calibri"/>
                <w:color w:val="000000"/>
              </w:rPr>
            </w:pPr>
            <w:r w:rsidRPr="0004742E">
              <w:rPr>
                <w:rFonts w:ascii="Calibri" w:hAnsi="Calibri" w:cs="Calibri"/>
                <w:color w:val="000000"/>
              </w:rPr>
              <w:t>Pilot county approved System User Manual</w:t>
            </w:r>
          </w:p>
        </w:tc>
      </w:tr>
      <w:tr w:rsidR="00E22037" w:rsidRPr="0004742E" w14:paraId="04D48D5E" w14:textId="77777777" w:rsidTr="00E22037">
        <w:trPr>
          <w:trHeight w:val="300"/>
        </w:trPr>
        <w:tc>
          <w:tcPr>
            <w:tcW w:w="2689" w:type="dxa"/>
            <w:vMerge/>
            <w:shd w:val="clear" w:color="auto" w:fill="auto"/>
            <w:noWrap/>
            <w:vAlign w:val="bottom"/>
            <w:hideMark/>
          </w:tcPr>
          <w:p w14:paraId="6CC1C616" w14:textId="41BDF30E" w:rsidR="00E22037" w:rsidRPr="0004742E" w:rsidRDefault="00E22037" w:rsidP="0004742E">
            <w:pPr>
              <w:rPr>
                <w:rFonts w:ascii="Calibri" w:hAnsi="Calibri" w:cs="Calibri"/>
                <w:color w:val="000000"/>
              </w:rPr>
            </w:pPr>
          </w:p>
        </w:tc>
        <w:tc>
          <w:tcPr>
            <w:tcW w:w="456" w:type="dxa"/>
          </w:tcPr>
          <w:p w14:paraId="25D6BE50" w14:textId="619F60F5" w:rsidR="00E22037" w:rsidRPr="0004742E" w:rsidRDefault="00E22037" w:rsidP="0004742E">
            <w:pPr>
              <w:rPr>
                <w:rFonts w:ascii="Calibri" w:hAnsi="Calibri" w:cs="Calibri"/>
                <w:color w:val="000000"/>
              </w:rPr>
            </w:pPr>
            <w:r>
              <w:rPr>
                <w:rFonts w:ascii="Calibri" w:hAnsi="Calibri" w:cs="Calibri"/>
                <w:color w:val="000000"/>
              </w:rPr>
              <w:t>33</w:t>
            </w:r>
          </w:p>
        </w:tc>
        <w:tc>
          <w:tcPr>
            <w:tcW w:w="6205" w:type="dxa"/>
            <w:shd w:val="clear" w:color="auto" w:fill="auto"/>
            <w:noWrap/>
            <w:vAlign w:val="bottom"/>
            <w:hideMark/>
          </w:tcPr>
          <w:p w14:paraId="60D92104" w14:textId="011BE2C1" w:rsidR="00E22037" w:rsidRPr="0004742E" w:rsidRDefault="00E22037" w:rsidP="0004742E">
            <w:pPr>
              <w:rPr>
                <w:rFonts w:ascii="Calibri" w:hAnsi="Calibri" w:cs="Calibri"/>
                <w:color w:val="000000"/>
              </w:rPr>
            </w:pPr>
            <w:r w:rsidRPr="0004742E">
              <w:rPr>
                <w:rFonts w:ascii="Calibri" w:hAnsi="Calibri" w:cs="Calibri"/>
                <w:color w:val="000000"/>
              </w:rPr>
              <w:t>Pilot county approved System Training Plan</w:t>
            </w:r>
          </w:p>
        </w:tc>
      </w:tr>
      <w:tr w:rsidR="00E22037" w:rsidRPr="0004742E" w14:paraId="778893BC" w14:textId="77777777" w:rsidTr="00E22037">
        <w:trPr>
          <w:trHeight w:val="300"/>
        </w:trPr>
        <w:tc>
          <w:tcPr>
            <w:tcW w:w="2689" w:type="dxa"/>
            <w:vMerge/>
            <w:shd w:val="clear" w:color="auto" w:fill="auto"/>
            <w:noWrap/>
            <w:vAlign w:val="bottom"/>
            <w:hideMark/>
          </w:tcPr>
          <w:p w14:paraId="69400CBD" w14:textId="692C9C8A" w:rsidR="00E22037" w:rsidRPr="0004742E" w:rsidRDefault="00E22037" w:rsidP="0004742E">
            <w:pPr>
              <w:rPr>
                <w:rFonts w:ascii="Calibri" w:hAnsi="Calibri" w:cs="Calibri"/>
                <w:color w:val="000000"/>
              </w:rPr>
            </w:pPr>
          </w:p>
        </w:tc>
        <w:tc>
          <w:tcPr>
            <w:tcW w:w="456" w:type="dxa"/>
          </w:tcPr>
          <w:p w14:paraId="206DDA0C" w14:textId="4CF1C231" w:rsidR="00E22037" w:rsidRPr="0004742E" w:rsidRDefault="00E22037" w:rsidP="0004742E">
            <w:pPr>
              <w:rPr>
                <w:rFonts w:ascii="Calibri" w:hAnsi="Calibri" w:cs="Calibri"/>
                <w:color w:val="000000"/>
              </w:rPr>
            </w:pPr>
            <w:r>
              <w:rPr>
                <w:rFonts w:ascii="Calibri" w:hAnsi="Calibri" w:cs="Calibri"/>
                <w:color w:val="000000"/>
              </w:rPr>
              <w:t>34</w:t>
            </w:r>
          </w:p>
        </w:tc>
        <w:tc>
          <w:tcPr>
            <w:tcW w:w="6205" w:type="dxa"/>
            <w:shd w:val="clear" w:color="auto" w:fill="auto"/>
            <w:noWrap/>
            <w:vAlign w:val="bottom"/>
            <w:hideMark/>
          </w:tcPr>
          <w:p w14:paraId="59359456" w14:textId="3A4FBF62" w:rsidR="00E22037" w:rsidRPr="0004742E" w:rsidRDefault="00E22037" w:rsidP="0004742E">
            <w:pPr>
              <w:rPr>
                <w:rFonts w:ascii="Calibri" w:hAnsi="Calibri" w:cs="Calibri"/>
                <w:color w:val="000000"/>
              </w:rPr>
            </w:pPr>
            <w:r w:rsidRPr="0004742E">
              <w:rPr>
                <w:rFonts w:ascii="Calibri" w:hAnsi="Calibri" w:cs="Calibri"/>
                <w:color w:val="000000"/>
              </w:rPr>
              <w:t>Pilot county approved County Migration Plan</w:t>
            </w:r>
          </w:p>
        </w:tc>
      </w:tr>
    </w:tbl>
    <w:p w14:paraId="5FAE79B9" w14:textId="77777777" w:rsidR="007148CC" w:rsidRDefault="007148CC" w:rsidP="00C27C72"/>
    <w:p w14:paraId="5A7E1DA7" w14:textId="77777777" w:rsidR="00C27C72" w:rsidRPr="00D30884" w:rsidRDefault="00C27C72" w:rsidP="002737DE">
      <w:pPr>
        <w:ind w:left="576"/>
        <w:rPr>
          <w:sz w:val="20"/>
        </w:rPr>
      </w:pPr>
    </w:p>
    <w:sectPr w:rsidR="00C27C72" w:rsidRPr="00D30884" w:rsidSect="004908F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64633" w14:textId="77777777" w:rsidR="00C715A3" w:rsidRDefault="00C715A3">
      <w:r>
        <w:separator/>
      </w:r>
    </w:p>
  </w:endnote>
  <w:endnote w:type="continuationSeparator" w:id="0">
    <w:p w14:paraId="2208EB36" w14:textId="77777777" w:rsidR="00C715A3" w:rsidRDefault="00C715A3">
      <w:r>
        <w:continuationSeparator/>
      </w:r>
    </w:p>
  </w:endnote>
  <w:endnote w:type="continuationNotice" w:id="1">
    <w:p w14:paraId="2CE35983" w14:textId="77777777" w:rsidR="00C715A3" w:rsidRDefault="00C71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DE Evolve Sans">
    <w:altName w:val="Calibri"/>
    <w:panose1 w:val="00000000000000000000"/>
    <w:charset w:val="00"/>
    <w:family w:val="modern"/>
    <w:notTrueType/>
    <w:pitch w:val="variable"/>
    <w:sig w:usb0="A000022F" w:usb1="10000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8" w:type="dxa"/>
      <w:tblLook w:val="01E0" w:firstRow="1" w:lastRow="1" w:firstColumn="1" w:lastColumn="1" w:noHBand="0" w:noVBand="0"/>
    </w:tblPr>
    <w:tblGrid>
      <w:gridCol w:w="6828"/>
      <w:gridCol w:w="2640"/>
    </w:tblGrid>
    <w:tr w:rsidR="00C715A3" w:rsidRPr="00167546" w14:paraId="57A01D25" w14:textId="77777777" w:rsidTr="00DC12F6">
      <w:trPr>
        <w:trHeight w:val="450"/>
      </w:trPr>
      <w:tc>
        <w:tcPr>
          <w:tcW w:w="6828" w:type="dxa"/>
          <w:shd w:val="clear" w:color="auto" w:fill="auto"/>
        </w:tcPr>
        <w:p w14:paraId="215D1F92" w14:textId="77777777" w:rsidR="00C715A3" w:rsidRPr="00167546" w:rsidRDefault="00C715A3" w:rsidP="00F7076F">
          <w:pPr>
            <w:rPr>
              <w:sz w:val="20"/>
              <w:szCs w:val="20"/>
            </w:rPr>
          </w:pPr>
        </w:p>
        <w:p w14:paraId="0C90E4DB" w14:textId="2B1945E9" w:rsidR="00C715A3" w:rsidRPr="00167546" w:rsidRDefault="00BE6C29" w:rsidP="00E0034F">
          <w:pPr>
            <w:rPr>
              <w:sz w:val="16"/>
              <w:szCs w:val="16"/>
            </w:rPr>
          </w:pPr>
          <w:r>
            <w:rPr>
              <w:sz w:val="16"/>
              <w:szCs w:val="16"/>
            </w:rPr>
            <w:fldChar w:fldCharType="begin"/>
          </w:r>
          <w:r>
            <w:rPr>
              <w:sz w:val="16"/>
              <w:szCs w:val="16"/>
            </w:rPr>
            <w:instrText xml:space="preserve"> FILENAME  </w:instrText>
          </w:r>
          <w:r>
            <w:rPr>
              <w:sz w:val="16"/>
              <w:szCs w:val="16"/>
            </w:rPr>
            <w:fldChar w:fldCharType="separate"/>
          </w:r>
          <w:r w:rsidR="0034635A">
            <w:rPr>
              <w:noProof/>
              <w:sz w:val="16"/>
              <w:szCs w:val="16"/>
            </w:rPr>
            <w:t>vc-rems-certification-plan 1.1 3-10-2021.docx</w:t>
          </w:r>
          <w:r>
            <w:rPr>
              <w:sz w:val="16"/>
              <w:szCs w:val="16"/>
            </w:rPr>
            <w:fldChar w:fldCharType="end"/>
          </w:r>
        </w:p>
      </w:tc>
      <w:tc>
        <w:tcPr>
          <w:tcW w:w="2640" w:type="dxa"/>
          <w:shd w:val="clear" w:color="auto" w:fill="auto"/>
        </w:tcPr>
        <w:p w14:paraId="2DA85D9B" w14:textId="77777777" w:rsidR="00C715A3" w:rsidRPr="00167546" w:rsidRDefault="00C715A3" w:rsidP="00F7076F">
          <w:pPr>
            <w:rPr>
              <w:sz w:val="20"/>
              <w:szCs w:val="20"/>
            </w:rPr>
          </w:pPr>
        </w:p>
        <w:p w14:paraId="2F1BD80E" w14:textId="238D4C02" w:rsidR="00C715A3" w:rsidRPr="00167546" w:rsidRDefault="00C715A3" w:rsidP="00167546">
          <w:pPr>
            <w:tabs>
              <w:tab w:val="right" w:pos="4452"/>
            </w:tabs>
            <w:jc w:val="right"/>
            <w:rPr>
              <w:sz w:val="16"/>
              <w:szCs w:val="16"/>
            </w:rPr>
          </w:pPr>
          <w:r>
            <w:rPr>
              <w:sz w:val="16"/>
              <w:szCs w:val="16"/>
            </w:rPr>
            <w:t xml:space="preserve">Page </w:t>
          </w:r>
          <w:r w:rsidRPr="00167546">
            <w:rPr>
              <w:sz w:val="16"/>
              <w:szCs w:val="16"/>
            </w:rPr>
            <w:fldChar w:fldCharType="begin"/>
          </w:r>
          <w:r w:rsidRPr="00167546">
            <w:rPr>
              <w:sz w:val="16"/>
              <w:szCs w:val="16"/>
            </w:rPr>
            <w:instrText xml:space="preserve"> PAGE </w:instrText>
          </w:r>
          <w:r w:rsidRPr="00167546">
            <w:rPr>
              <w:sz w:val="16"/>
              <w:szCs w:val="16"/>
            </w:rPr>
            <w:fldChar w:fldCharType="separate"/>
          </w:r>
          <w:r>
            <w:rPr>
              <w:noProof/>
              <w:sz w:val="16"/>
              <w:szCs w:val="16"/>
            </w:rPr>
            <w:t>2</w:t>
          </w:r>
          <w:r w:rsidRPr="00167546">
            <w:rPr>
              <w:sz w:val="16"/>
              <w:szCs w:val="16"/>
            </w:rPr>
            <w:fldChar w:fldCharType="end"/>
          </w:r>
        </w:p>
        <w:p w14:paraId="5A3C5545" w14:textId="77777777" w:rsidR="00C715A3" w:rsidRPr="00167546" w:rsidRDefault="00C715A3" w:rsidP="00167546">
          <w:pPr>
            <w:tabs>
              <w:tab w:val="right" w:pos="4452"/>
            </w:tabs>
            <w:jc w:val="right"/>
            <w:rPr>
              <w:sz w:val="16"/>
              <w:szCs w:val="16"/>
            </w:rPr>
          </w:pPr>
        </w:p>
      </w:tc>
    </w:tr>
  </w:tbl>
  <w:p w14:paraId="348AEF8E" w14:textId="6FA042A5" w:rsidR="00C715A3" w:rsidRPr="000A3307" w:rsidRDefault="00C715A3" w:rsidP="00037AB6">
    <w:pPr>
      <w:tabs>
        <w:tab w:val="left" w:pos="1683"/>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86667" w14:textId="77777777" w:rsidR="00C715A3" w:rsidRDefault="00C715A3">
      <w:r>
        <w:separator/>
      </w:r>
    </w:p>
  </w:footnote>
  <w:footnote w:type="continuationSeparator" w:id="0">
    <w:p w14:paraId="0D05FECE" w14:textId="77777777" w:rsidR="00C715A3" w:rsidRDefault="00C715A3">
      <w:r>
        <w:continuationSeparator/>
      </w:r>
    </w:p>
  </w:footnote>
  <w:footnote w:type="continuationNotice" w:id="1">
    <w:p w14:paraId="1AC4BBE0" w14:textId="77777777" w:rsidR="00C715A3" w:rsidRDefault="00C715A3"/>
  </w:footnote>
  <w:footnote w:id="2">
    <w:p w14:paraId="2B1D75A7" w14:textId="4704CB31" w:rsidR="00C715A3" w:rsidRDefault="00C715A3" w:rsidP="001F6BA5">
      <w:pPr>
        <w:pStyle w:val="FootnoteText"/>
      </w:pPr>
      <w:r>
        <w:rPr>
          <w:rStyle w:val="FootnoteReference"/>
        </w:rPr>
        <w:footnoteRef/>
      </w:r>
      <w:r>
        <w:t xml:space="preserve"> “</w:t>
      </w:r>
      <w:r w:rsidRPr="001B124A">
        <w:t>Essential function</w:t>
      </w:r>
      <w:r>
        <w:t>”</w:t>
      </w:r>
      <w:r w:rsidRPr="001B124A">
        <w:t xml:space="preserve"> is defined as critical functionality at the time when it is needed for execution</w:t>
      </w:r>
      <w:r>
        <w:t>.</w:t>
      </w:r>
    </w:p>
  </w:footnote>
  <w:footnote w:id="3">
    <w:p w14:paraId="13F980A6" w14:textId="77777777" w:rsidR="00C715A3" w:rsidRDefault="00C715A3" w:rsidP="003B0AF9">
      <w:pPr>
        <w:pStyle w:val="FootnoteText"/>
      </w:pPr>
      <w:r>
        <w:rPr>
          <w:rStyle w:val="FootnoteReference"/>
          <w:rFonts w:eastAsiaTheme="minorHAnsi"/>
        </w:rPr>
        <w:t>[1]</w:t>
      </w:r>
      <w:r>
        <w:t xml:space="preserve"> “Essential function” is defined as critical functionality at the time when it is needed for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875F8" w14:textId="3BBA0864" w:rsidR="00C715A3" w:rsidRDefault="00C715A3" w:rsidP="00071374">
    <w:pPr>
      <w:tabs>
        <w:tab w:val="right" w:pos="9360"/>
        <w:tab w:val="right" w:pos="14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927BD" w14:textId="4EA871BA" w:rsidR="00C715A3" w:rsidRDefault="00C71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jc w:val="center"/>
      <w:tblBorders>
        <w:bottom w:val="single" w:sz="4" w:space="0" w:color="auto"/>
        <w:insideH w:val="single" w:sz="4" w:space="0" w:color="auto"/>
      </w:tblBorders>
      <w:tblLook w:val="01E0" w:firstRow="1" w:lastRow="1" w:firstColumn="1" w:lastColumn="1" w:noHBand="0" w:noVBand="0"/>
    </w:tblPr>
    <w:tblGrid>
      <w:gridCol w:w="2430"/>
      <w:gridCol w:w="6930"/>
    </w:tblGrid>
    <w:tr w:rsidR="00C715A3" w:rsidRPr="0098288C" w14:paraId="6CE2BB8A" w14:textId="77777777" w:rsidTr="00962185">
      <w:trPr>
        <w:trHeight w:val="540"/>
        <w:jc w:val="center"/>
      </w:trPr>
      <w:tc>
        <w:tcPr>
          <w:tcW w:w="2430" w:type="dxa"/>
          <w:shd w:val="clear" w:color="auto" w:fill="auto"/>
        </w:tcPr>
        <w:p w14:paraId="699C57C0" w14:textId="55E5EF6E" w:rsidR="00C715A3" w:rsidRPr="0098288C" w:rsidRDefault="00C715A3" w:rsidP="006C4DF4">
          <w:r w:rsidRPr="0098288C">
            <w:t>CA Secretary of State</w:t>
          </w:r>
        </w:p>
      </w:tc>
      <w:tc>
        <w:tcPr>
          <w:tcW w:w="6930" w:type="dxa"/>
          <w:shd w:val="clear" w:color="auto" w:fill="auto"/>
        </w:tcPr>
        <w:p w14:paraId="2DDF569D" w14:textId="42732751" w:rsidR="00C715A3" w:rsidRPr="0098288C" w:rsidRDefault="00C715A3" w:rsidP="003A7554">
          <w:pPr>
            <w:tabs>
              <w:tab w:val="right" w:pos="4344"/>
            </w:tabs>
            <w:jc w:val="right"/>
          </w:pPr>
          <w:r w:rsidRPr="0098288C">
            <w:tab/>
          </w:r>
        </w:p>
        <w:p w14:paraId="6C0A9428" w14:textId="704B926B" w:rsidR="00C715A3" w:rsidRPr="0098288C" w:rsidRDefault="00C715A3" w:rsidP="00552218">
          <w:pPr>
            <w:tabs>
              <w:tab w:val="right" w:pos="4344"/>
            </w:tabs>
            <w:jc w:val="right"/>
          </w:pPr>
          <w:r>
            <w:t>Version 1.</w:t>
          </w:r>
          <w:r w:rsidR="00AE540E">
            <w:t>1</w:t>
          </w:r>
          <w:r w:rsidRPr="0098288C">
            <w:t xml:space="preserve"> </w:t>
          </w:r>
          <w:r>
            <w:t>March 2021</w:t>
          </w:r>
        </w:p>
      </w:tc>
    </w:tr>
  </w:tbl>
  <w:p w14:paraId="51418475" w14:textId="24660223" w:rsidR="00C715A3" w:rsidRPr="006C4DF4" w:rsidRDefault="00C715A3" w:rsidP="006C4D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9D38C" w14:textId="2EA0173E" w:rsidR="00C715A3" w:rsidRDefault="00C71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D4F"/>
    <w:multiLevelType w:val="hybridMultilevel"/>
    <w:tmpl w:val="1960C2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5345E"/>
    <w:multiLevelType w:val="hybridMultilevel"/>
    <w:tmpl w:val="856E32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94281"/>
    <w:multiLevelType w:val="hybridMultilevel"/>
    <w:tmpl w:val="2452D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CB6514E"/>
    <w:multiLevelType w:val="hybridMultilevel"/>
    <w:tmpl w:val="D16EF272"/>
    <w:lvl w:ilvl="0" w:tplc="96F487B4">
      <w:start w:val="1"/>
      <w:numFmt w:val="bullet"/>
      <w:pStyle w:val="VoteCalBulletsBody"/>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E5212A6"/>
    <w:multiLevelType w:val="hybridMultilevel"/>
    <w:tmpl w:val="1EFE78D0"/>
    <w:lvl w:ilvl="0" w:tplc="5908EA72">
      <w:start w:val="1"/>
      <w:numFmt w:val="decimal"/>
      <w:pStyle w:val="VCNumberBody"/>
      <w:lvlText w:val="%1."/>
      <w:lvlJc w:val="left"/>
      <w:pPr>
        <w:ind w:left="1080" w:hanging="360"/>
      </w:pPr>
      <w:rPr>
        <w:rFonts w:ascii="Arial" w:hAnsi="Arial"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6D6AE3"/>
    <w:multiLevelType w:val="hybridMultilevel"/>
    <w:tmpl w:val="AE92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B0D16"/>
    <w:multiLevelType w:val="hybridMultilevel"/>
    <w:tmpl w:val="705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15A9"/>
    <w:multiLevelType w:val="hybridMultilevel"/>
    <w:tmpl w:val="AE8CE2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96344A"/>
    <w:multiLevelType w:val="multilevel"/>
    <w:tmpl w:val="72164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5FD2E0B"/>
    <w:multiLevelType w:val="multilevel"/>
    <w:tmpl w:val="3C3C36C6"/>
    <w:lvl w:ilvl="0">
      <w:start w:val="1"/>
      <w:numFmt w:val="decimal"/>
      <w:lvlText w:val="%1"/>
      <w:lvlJc w:val="left"/>
      <w:pPr>
        <w:tabs>
          <w:tab w:val="num" w:pos="432"/>
        </w:tabs>
        <w:ind w:left="432" w:hanging="432"/>
      </w:pPr>
      <w:rPr>
        <w:rFonts w:hint="default"/>
      </w:rPr>
    </w:lvl>
    <w:lvl w:ilv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cs="Times New Roman" w:hint="default"/>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9231601"/>
    <w:multiLevelType w:val="hybridMultilevel"/>
    <w:tmpl w:val="CB5A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35A5C91"/>
    <w:multiLevelType w:val="hybridMultilevel"/>
    <w:tmpl w:val="000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81685"/>
    <w:multiLevelType w:val="hybridMultilevel"/>
    <w:tmpl w:val="300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A1739"/>
    <w:multiLevelType w:val="hybridMultilevel"/>
    <w:tmpl w:val="34506AFE"/>
    <w:lvl w:ilvl="0" w:tplc="195AD9EE">
      <w:start w:val="1"/>
      <w:numFmt w:val="bullet"/>
      <w:lvlText w:val=""/>
      <w:lvlJc w:val="left"/>
      <w:pPr>
        <w:tabs>
          <w:tab w:val="num" w:pos="720"/>
        </w:tabs>
        <w:ind w:left="720" w:hanging="360"/>
      </w:pPr>
      <w:rPr>
        <w:rFonts w:ascii="Symbol" w:hAnsi="Symbol" w:hint="default"/>
      </w:rPr>
    </w:lvl>
    <w:lvl w:ilvl="1" w:tplc="3CD89328">
      <w:numFmt w:val="bullet"/>
      <w:lvlText w:val="o"/>
      <w:lvlJc w:val="left"/>
      <w:pPr>
        <w:tabs>
          <w:tab w:val="num" w:pos="1440"/>
        </w:tabs>
        <w:ind w:left="1440" w:hanging="360"/>
      </w:pPr>
      <w:rPr>
        <w:rFonts w:ascii="Courier New" w:hAnsi="Courier New" w:hint="default"/>
      </w:rPr>
    </w:lvl>
    <w:lvl w:ilvl="2" w:tplc="064A8604">
      <w:numFmt w:val="bullet"/>
      <w:lvlText w:val=""/>
      <w:lvlJc w:val="left"/>
      <w:pPr>
        <w:tabs>
          <w:tab w:val="num" w:pos="2160"/>
        </w:tabs>
        <w:ind w:left="2160" w:hanging="360"/>
      </w:pPr>
      <w:rPr>
        <w:rFonts w:ascii="Wingdings" w:hAnsi="Wingdings" w:hint="default"/>
      </w:rPr>
    </w:lvl>
    <w:lvl w:ilvl="3" w:tplc="ECE829A6">
      <w:numFmt w:val="bullet"/>
      <w:lvlText w:val=""/>
      <w:lvlJc w:val="left"/>
      <w:pPr>
        <w:tabs>
          <w:tab w:val="num" w:pos="2880"/>
        </w:tabs>
        <w:ind w:left="2880" w:hanging="360"/>
      </w:pPr>
      <w:rPr>
        <w:rFonts w:ascii="Symbol" w:hAnsi="Symbol" w:hint="default"/>
      </w:rPr>
    </w:lvl>
    <w:lvl w:ilvl="4" w:tplc="2B3C2586">
      <w:numFmt w:val="bullet"/>
      <w:lvlText w:val="o"/>
      <w:lvlJc w:val="left"/>
      <w:pPr>
        <w:tabs>
          <w:tab w:val="num" w:pos="3600"/>
        </w:tabs>
        <w:ind w:left="3600" w:hanging="360"/>
      </w:pPr>
      <w:rPr>
        <w:rFonts w:ascii="Courier New" w:hAnsi="Courier New" w:hint="default"/>
      </w:rPr>
    </w:lvl>
    <w:lvl w:ilvl="5" w:tplc="CBF2BF16" w:tentative="1">
      <w:start w:val="1"/>
      <w:numFmt w:val="bullet"/>
      <w:lvlText w:val=""/>
      <w:lvlJc w:val="left"/>
      <w:pPr>
        <w:tabs>
          <w:tab w:val="num" w:pos="4320"/>
        </w:tabs>
        <w:ind w:left="4320" w:hanging="360"/>
      </w:pPr>
      <w:rPr>
        <w:rFonts w:ascii="Symbol" w:hAnsi="Symbol" w:hint="default"/>
      </w:rPr>
    </w:lvl>
    <w:lvl w:ilvl="6" w:tplc="45F2D7FE" w:tentative="1">
      <w:start w:val="1"/>
      <w:numFmt w:val="bullet"/>
      <w:lvlText w:val=""/>
      <w:lvlJc w:val="left"/>
      <w:pPr>
        <w:tabs>
          <w:tab w:val="num" w:pos="5040"/>
        </w:tabs>
        <w:ind w:left="5040" w:hanging="360"/>
      </w:pPr>
      <w:rPr>
        <w:rFonts w:ascii="Symbol" w:hAnsi="Symbol" w:hint="default"/>
      </w:rPr>
    </w:lvl>
    <w:lvl w:ilvl="7" w:tplc="BEC06DAA" w:tentative="1">
      <w:start w:val="1"/>
      <w:numFmt w:val="bullet"/>
      <w:lvlText w:val=""/>
      <w:lvlJc w:val="left"/>
      <w:pPr>
        <w:tabs>
          <w:tab w:val="num" w:pos="5760"/>
        </w:tabs>
        <w:ind w:left="5760" w:hanging="360"/>
      </w:pPr>
      <w:rPr>
        <w:rFonts w:ascii="Symbol" w:hAnsi="Symbol" w:hint="default"/>
      </w:rPr>
    </w:lvl>
    <w:lvl w:ilvl="8" w:tplc="AFCA732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A873DF0"/>
    <w:multiLevelType w:val="hybridMultilevel"/>
    <w:tmpl w:val="A9860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EB7782"/>
    <w:multiLevelType w:val="hybridMultilevel"/>
    <w:tmpl w:val="276E04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44A97"/>
    <w:multiLevelType w:val="hybridMultilevel"/>
    <w:tmpl w:val="87E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02F72"/>
    <w:multiLevelType w:val="hybridMultilevel"/>
    <w:tmpl w:val="57A022A0"/>
    <w:lvl w:ilvl="0" w:tplc="F03E2C32">
      <w:start w:val="1"/>
      <w:numFmt w:val="lowerLetter"/>
      <w:pStyle w:val="VCNumberBodyLevel2"/>
      <w:lvlText w:val="%1."/>
      <w:lvlJc w:val="left"/>
      <w:pPr>
        <w:ind w:left="1080" w:hanging="360"/>
      </w:pPr>
      <w:rPr>
        <w:rFonts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19477E"/>
    <w:multiLevelType w:val="hybridMultilevel"/>
    <w:tmpl w:val="FA78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40D74"/>
    <w:multiLevelType w:val="hybridMultilevel"/>
    <w:tmpl w:val="F3BC0D48"/>
    <w:lvl w:ilvl="0" w:tplc="05F25BEC">
      <w:start w:val="1"/>
      <w:numFmt w:val="bullet"/>
      <w:pStyle w:val="VoteCalTableBullets"/>
      <w:lvlText w:val=""/>
      <w:lvlJc w:val="left"/>
      <w:pPr>
        <w:ind w:left="288" w:hanging="216"/>
      </w:pPr>
      <w:rPr>
        <w:rFonts w:ascii="Symbol" w:hAnsi="Symbol" w:hint="default"/>
        <w:sz w:val="18"/>
        <w:szCs w:val="18"/>
      </w:rPr>
    </w:lvl>
    <w:lvl w:ilvl="1" w:tplc="762E53D8">
      <w:start w:val="1"/>
      <w:numFmt w:val="bullet"/>
      <w:pStyle w:val="VoteCalTableBulletsLevel2"/>
      <w:lvlText w:val="o"/>
      <w:lvlJc w:val="left"/>
      <w:pPr>
        <w:ind w:left="288" w:hanging="29"/>
      </w:pPr>
      <w:rPr>
        <w:rFonts w:ascii="Courier New" w:hAnsi="Courier New" w:hint="default"/>
        <w:sz w:val="18"/>
        <w:szCs w:val="18"/>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4BD4C9B"/>
    <w:multiLevelType w:val="hybridMultilevel"/>
    <w:tmpl w:val="1D6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F735E"/>
    <w:multiLevelType w:val="hybridMultilevel"/>
    <w:tmpl w:val="74042A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40082"/>
    <w:multiLevelType w:val="multilevel"/>
    <w:tmpl w:val="66041B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ADF61CD"/>
    <w:multiLevelType w:val="hybridMultilevel"/>
    <w:tmpl w:val="9F1C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04D84"/>
    <w:multiLevelType w:val="hybridMultilevel"/>
    <w:tmpl w:val="14A2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0243F"/>
    <w:multiLevelType w:val="multilevel"/>
    <w:tmpl w:val="B4B06DAC"/>
    <w:lvl w:ilvl="0">
      <w:start w:val="1"/>
      <w:numFmt w:val="decimal"/>
      <w:pStyle w:val="Heading1"/>
      <w:lvlText w:val="%1"/>
      <w:lvlJc w:val="left"/>
      <w:pPr>
        <w:tabs>
          <w:tab w:val="num" w:pos="702"/>
        </w:tabs>
        <w:ind w:left="70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620"/>
        </w:tabs>
        <w:ind w:left="1620" w:hanging="720"/>
      </w:pPr>
      <w:rPr>
        <w:rFonts w:hint="default"/>
      </w:rPr>
    </w:lvl>
    <w:lvl w:ilvl="3">
      <w:start w:val="1"/>
      <w:numFmt w:val="decimal"/>
      <w:pStyle w:val="Heading4"/>
      <w:lvlText w:val="%1.%2.%3.%4"/>
      <w:lvlJc w:val="left"/>
      <w:pPr>
        <w:tabs>
          <w:tab w:val="num" w:pos="1404"/>
        </w:tabs>
        <w:ind w:left="1404" w:hanging="864"/>
      </w:pPr>
      <w:rPr>
        <w:rFonts w:cs="Times New Roman" w:hint="default"/>
        <w:b/>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hint="default"/>
        <w:b/>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FF92A9D"/>
    <w:multiLevelType w:val="hybridMultilevel"/>
    <w:tmpl w:val="F35CBD7C"/>
    <w:lvl w:ilvl="0" w:tplc="36CEF1EA">
      <w:start w:val="1"/>
      <w:numFmt w:val="low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7B8447F"/>
    <w:multiLevelType w:val="hybridMultilevel"/>
    <w:tmpl w:val="DF789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59785B"/>
    <w:multiLevelType w:val="hybridMultilevel"/>
    <w:tmpl w:val="404E3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7380B"/>
    <w:multiLevelType w:val="hybridMultilevel"/>
    <w:tmpl w:val="816C9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E17E5"/>
    <w:multiLevelType w:val="hybridMultilevel"/>
    <w:tmpl w:val="DE700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53962C4"/>
    <w:multiLevelType w:val="multilevel"/>
    <w:tmpl w:val="833E52A4"/>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90455A1"/>
    <w:multiLevelType w:val="hybridMultilevel"/>
    <w:tmpl w:val="2CC25EB4"/>
    <w:lvl w:ilvl="0" w:tplc="461AC270">
      <w:start w:val="1"/>
      <w:numFmt w:val="bullet"/>
      <w:lvlText w:val=""/>
      <w:lvlJc w:val="left"/>
      <w:pPr>
        <w:ind w:left="720" w:hanging="360"/>
      </w:pPr>
      <w:rPr>
        <w:rFonts w:ascii="Symbol" w:hAnsi="Symbol" w:hint="default"/>
      </w:rPr>
    </w:lvl>
    <w:lvl w:ilvl="1" w:tplc="AC5E2EA8">
      <w:start w:val="1"/>
      <w:numFmt w:val="bullet"/>
      <w:pStyle w:val="VoteCalBulletsBodyLevel2"/>
      <w:lvlText w:val="o"/>
      <w:lvlJc w:val="left"/>
      <w:pPr>
        <w:ind w:left="1440" w:hanging="360"/>
      </w:pPr>
      <w:rPr>
        <w:rFonts w:ascii="Courier New" w:hAnsi="Courier New" w:cs="Courier New" w:hint="default"/>
      </w:rPr>
    </w:lvl>
    <w:lvl w:ilvl="2" w:tplc="C4523B70">
      <w:start w:val="1"/>
      <w:numFmt w:val="bullet"/>
      <w:pStyle w:val="VoteCalBulletsBodyLevel3"/>
      <w:lvlText w:val=""/>
      <w:lvlJc w:val="left"/>
      <w:pPr>
        <w:ind w:left="2160" w:hanging="360"/>
      </w:pPr>
      <w:rPr>
        <w:rFonts w:ascii="Wingdings" w:hAnsi="Wingdings" w:hint="default"/>
      </w:rPr>
    </w:lvl>
    <w:lvl w:ilvl="3" w:tplc="7B04A802">
      <w:numFmt w:val="bullet"/>
      <w:lvlText w:val="•"/>
      <w:lvlJc w:val="left"/>
      <w:pPr>
        <w:ind w:left="2880" w:hanging="360"/>
      </w:pPr>
      <w:rPr>
        <w:rFonts w:ascii="Arial" w:eastAsiaTheme="minorHAnsi" w:hAnsi="Arial" w:cs="Arial" w:hint="default"/>
      </w:rPr>
    </w:lvl>
    <w:lvl w:ilvl="4" w:tplc="4566C64C" w:tentative="1">
      <w:start w:val="1"/>
      <w:numFmt w:val="bullet"/>
      <w:lvlText w:val="o"/>
      <w:lvlJc w:val="left"/>
      <w:pPr>
        <w:ind w:left="3600" w:hanging="360"/>
      </w:pPr>
      <w:rPr>
        <w:rFonts w:ascii="Courier New" w:hAnsi="Courier New" w:cs="Courier New" w:hint="default"/>
      </w:rPr>
    </w:lvl>
    <w:lvl w:ilvl="5" w:tplc="E264936A" w:tentative="1">
      <w:start w:val="1"/>
      <w:numFmt w:val="bullet"/>
      <w:lvlText w:val=""/>
      <w:lvlJc w:val="left"/>
      <w:pPr>
        <w:ind w:left="4320" w:hanging="360"/>
      </w:pPr>
      <w:rPr>
        <w:rFonts w:ascii="Wingdings" w:hAnsi="Wingdings" w:hint="default"/>
      </w:rPr>
    </w:lvl>
    <w:lvl w:ilvl="6" w:tplc="F3B2B850" w:tentative="1">
      <w:start w:val="1"/>
      <w:numFmt w:val="bullet"/>
      <w:lvlText w:val=""/>
      <w:lvlJc w:val="left"/>
      <w:pPr>
        <w:ind w:left="5040" w:hanging="360"/>
      </w:pPr>
      <w:rPr>
        <w:rFonts w:ascii="Symbol" w:hAnsi="Symbol" w:hint="default"/>
      </w:rPr>
    </w:lvl>
    <w:lvl w:ilvl="7" w:tplc="85463C90" w:tentative="1">
      <w:start w:val="1"/>
      <w:numFmt w:val="bullet"/>
      <w:lvlText w:val="o"/>
      <w:lvlJc w:val="left"/>
      <w:pPr>
        <w:ind w:left="5760" w:hanging="360"/>
      </w:pPr>
      <w:rPr>
        <w:rFonts w:ascii="Courier New" w:hAnsi="Courier New" w:cs="Courier New" w:hint="default"/>
      </w:rPr>
    </w:lvl>
    <w:lvl w:ilvl="8" w:tplc="C044704A" w:tentative="1">
      <w:start w:val="1"/>
      <w:numFmt w:val="bullet"/>
      <w:lvlText w:val=""/>
      <w:lvlJc w:val="left"/>
      <w:pPr>
        <w:ind w:left="6480" w:hanging="360"/>
      </w:pPr>
      <w:rPr>
        <w:rFonts w:ascii="Wingdings" w:hAnsi="Wingdings" w:hint="default"/>
      </w:rPr>
    </w:lvl>
  </w:abstractNum>
  <w:abstractNum w:abstractNumId="33" w15:restartNumberingAfterBreak="0">
    <w:nsid w:val="7AFB3DBD"/>
    <w:multiLevelType w:val="hybridMultilevel"/>
    <w:tmpl w:val="DB504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7"/>
  </w:num>
  <w:num w:numId="3">
    <w:abstractNumId w:val="3"/>
  </w:num>
  <w:num w:numId="4">
    <w:abstractNumId w:val="32"/>
  </w:num>
  <w:num w:numId="5">
    <w:abstractNumId w:val="9"/>
  </w:num>
  <w:num w:numId="6">
    <w:abstractNumId w:val="25"/>
  </w:num>
  <w:num w:numId="7">
    <w:abstractNumId w:val="19"/>
  </w:num>
  <w:num w:numId="8">
    <w:abstractNumId w:val="27"/>
  </w:num>
  <w:num w:numId="9">
    <w:abstractNumId w:val="29"/>
  </w:num>
  <w:num w:numId="10">
    <w:abstractNumId w:val="5"/>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6"/>
  </w:num>
  <w:num w:numId="16">
    <w:abstractNumId w:val="16"/>
  </w:num>
  <w:num w:numId="17">
    <w:abstractNumId w:val="24"/>
  </w:num>
  <w:num w:numId="18">
    <w:abstractNumId w:val="21"/>
  </w:num>
  <w:num w:numId="19">
    <w:abstractNumId w:val="15"/>
  </w:num>
  <w:num w:numId="20">
    <w:abstractNumId w:val="0"/>
  </w:num>
  <w:num w:numId="21">
    <w:abstractNumId w:val="1"/>
  </w:num>
  <w:num w:numId="22">
    <w:abstractNumId w:val="2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
  </w:num>
  <w:num w:numId="29">
    <w:abstractNumId w:val="30"/>
  </w:num>
  <w:num w:numId="30">
    <w:abstractNumId w:val="10"/>
  </w:num>
  <w:num w:numId="31">
    <w:abstractNumId w:val="8"/>
  </w:num>
  <w:num w:numId="32">
    <w:abstractNumId w:val="22"/>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19"/>
  </w:num>
  <w:num w:numId="41">
    <w:abstractNumId w:val="23"/>
  </w:num>
  <w:num w:numId="42">
    <w:abstractNumId w:val="28"/>
  </w:num>
  <w:num w:numId="43">
    <w:abstractNumId w:val="20"/>
  </w:num>
  <w:num w:numId="44">
    <w:abstractNumId w:val="5"/>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76"/>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1D"/>
    <w:rsid w:val="0000084C"/>
    <w:rsid w:val="000010DD"/>
    <w:rsid w:val="0000226D"/>
    <w:rsid w:val="00002350"/>
    <w:rsid w:val="000033E3"/>
    <w:rsid w:val="000035EB"/>
    <w:rsid w:val="00004388"/>
    <w:rsid w:val="00005499"/>
    <w:rsid w:val="0000616C"/>
    <w:rsid w:val="000065FD"/>
    <w:rsid w:val="00006D11"/>
    <w:rsid w:val="00007535"/>
    <w:rsid w:val="0001041A"/>
    <w:rsid w:val="00010C7A"/>
    <w:rsid w:val="0001211B"/>
    <w:rsid w:val="00012490"/>
    <w:rsid w:val="00015DE6"/>
    <w:rsid w:val="0001681A"/>
    <w:rsid w:val="00016FCF"/>
    <w:rsid w:val="00017054"/>
    <w:rsid w:val="00017128"/>
    <w:rsid w:val="0002071D"/>
    <w:rsid w:val="00021700"/>
    <w:rsid w:val="00021A40"/>
    <w:rsid w:val="00022445"/>
    <w:rsid w:val="000227C7"/>
    <w:rsid w:val="00022914"/>
    <w:rsid w:val="0002292C"/>
    <w:rsid w:val="00022F25"/>
    <w:rsid w:val="000237E9"/>
    <w:rsid w:val="00023C3B"/>
    <w:rsid w:val="00023E9F"/>
    <w:rsid w:val="000242E9"/>
    <w:rsid w:val="00024350"/>
    <w:rsid w:val="000244CD"/>
    <w:rsid w:val="000246DD"/>
    <w:rsid w:val="00026007"/>
    <w:rsid w:val="00026732"/>
    <w:rsid w:val="000271BC"/>
    <w:rsid w:val="0002734D"/>
    <w:rsid w:val="00027A6F"/>
    <w:rsid w:val="00027B16"/>
    <w:rsid w:val="00030512"/>
    <w:rsid w:val="0003105C"/>
    <w:rsid w:val="00031390"/>
    <w:rsid w:val="00031E16"/>
    <w:rsid w:val="000322C5"/>
    <w:rsid w:val="0003289C"/>
    <w:rsid w:val="00032910"/>
    <w:rsid w:val="0003318B"/>
    <w:rsid w:val="00033BFE"/>
    <w:rsid w:val="00034419"/>
    <w:rsid w:val="000353AD"/>
    <w:rsid w:val="00036237"/>
    <w:rsid w:val="00036D15"/>
    <w:rsid w:val="00037625"/>
    <w:rsid w:val="00037A87"/>
    <w:rsid w:val="00037AA5"/>
    <w:rsid w:val="00037AB6"/>
    <w:rsid w:val="0004095E"/>
    <w:rsid w:val="00040EA6"/>
    <w:rsid w:val="00041308"/>
    <w:rsid w:val="00041D04"/>
    <w:rsid w:val="00042080"/>
    <w:rsid w:val="0004230D"/>
    <w:rsid w:val="000437B6"/>
    <w:rsid w:val="00044AF9"/>
    <w:rsid w:val="00045573"/>
    <w:rsid w:val="00045DDF"/>
    <w:rsid w:val="0004705A"/>
    <w:rsid w:val="00047308"/>
    <w:rsid w:val="0004742E"/>
    <w:rsid w:val="0004755D"/>
    <w:rsid w:val="000503C7"/>
    <w:rsid w:val="00050408"/>
    <w:rsid w:val="00050484"/>
    <w:rsid w:val="00050781"/>
    <w:rsid w:val="00050F74"/>
    <w:rsid w:val="000517A0"/>
    <w:rsid w:val="00051F2F"/>
    <w:rsid w:val="00051F45"/>
    <w:rsid w:val="000522B1"/>
    <w:rsid w:val="000526A1"/>
    <w:rsid w:val="00052F92"/>
    <w:rsid w:val="00053139"/>
    <w:rsid w:val="0005382E"/>
    <w:rsid w:val="0005383C"/>
    <w:rsid w:val="00053C4D"/>
    <w:rsid w:val="00053C95"/>
    <w:rsid w:val="0005419D"/>
    <w:rsid w:val="000544ED"/>
    <w:rsid w:val="00054EEA"/>
    <w:rsid w:val="000556A3"/>
    <w:rsid w:val="00055E78"/>
    <w:rsid w:val="000576FF"/>
    <w:rsid w:val="00057E8F"/>
    <w:rsid w:val="0006005E"/>
    <w:rsid w:val="00060FAC"/>
    <w:rsid w:val="0006158F"/>
    <w:rsid w:val="00062082"/>
    <w:rsid w:val="00062196"/>
    <w:rsid w:val="00062336"/>
    <w:rsid w:val="00062A81"/>
    <w:rsid w:val="000636D3"/>
    <w:rsid w:val="0006393D"/>
    <w:rsid w:val="000648E8"/>
    <w:rsid w:val="000652ED"/>
    <w:rsid w:val="00065AA4"/>
    <w:rsid w:val="00065BFB"/>
    <w:rsid w:val="00066769"/>
    <w:rsid w:val="0006753F"/>
    <w:rsid w:val="000704D2"/>
    <w:rsid w:val="00070EE5"/>
    <w:rsid w:val="00070F1C"/>
    <w:rsid w:val="00071374"/>
    <w:rsid w:val="000717C1"/>
    <w:rsid w:val="00071C72"/>
    <w:rsid w:val="000727D6"/>
    <w:rsid w:val="00072C20"/>
    <w:rsid w:val="00072FCF"/>
    <w:rsid w:val="00073EC2"/>
    <w:rsid w:val="00074086"/>
    <w:rsid w:val="00074817"/>
    <w:rsid w:val="000752E7"/>
    <w:rsid w:val="00075598"/>
    <w:rsid w:val="000771EA"/>
    <w:rsid w:val="0008012F"/>
    <w:rsid w:val="00080294"/>
    <w:rsid w:val="000802AA"/>
    <w:rsid w:val="00080EE7"/>
    <w:rsid w:val="0008173B"/>
    <w:rsid w:val="000822A8"/>
    <w:rsid w:val="00082C38"/>
    <w:rsid w:val="00082FF4"/>
    <w:rsid w:val="00083269"/>
    <w:rsid w:val="0008351D"/>
    <w:rsid w:val="00084D50"/>
    <w:rsid w:val="000854A8"/>
    <w:rsid w:val="000854E1"/>
    <w:rsid w:val="00085A8B"/>
    <w:rsid w:val="000870EE"/>
    <w:rsid w:val="00090458"/>
    <w:rsid w:val="00090B51"/>
    <w:rsid w:val="00090FC3"/>
    <w:rsid w:val="0009167A"/>
    <w:rsid w:val="00092B0D"/>
    <w:rsid w:val="00092E73"/>
    <w:rsid w:val="0009332F"/>
    <w:rsid w:val="00093C8B"/>
    <w:rsid w:val="000942C3"/>
    <w:rsid w:val="000944B9"/>
    <w:rsid w:val="00094735"/>
    <w:rsid w:val="00094B66"/>
    <w:rsid w:val="00094FB7"/>
    <w:rsid w:val="00095258"/>
    <w:rsid w:val="000966BC"/>
    <w:rsid w:val="00096E32"/>
    <w:rsid w:val="00097BEB"/>
    <w:rsid w:val="00097D50"/>
    <w:rsid w:val="000A063E"/>
    <w:rsid w:val="000A0971"/>
    <w:rsid w:val="000A1824"/>
    <w:rsid w:val="000A2C5A"/>
    <w:rsid w:val="000A2F1A"/>
    <w:rsid w:val="000A2FDA"/>
    <w:rsid w:val="000A3307"/>
    <w:rsid w:val="000A3631"/>
    <w:rsid w:val="000A537C"/>
    <w:rsid w:val="000A57C8"/>
    <w:rsid w:val="000A5D44"/>
    <w:rsid w:val="000A6B87"/>
    <w:rsid w:val="000A7CAC"/>
    <w:rsid w:val="000A7DD5"/>
    <w:rsid w:val="000B042B"/>
    <w:rsid w:val="000B046A"/>
    <w:rsid w:val="000B1329"/>
    <w:rsid w:val="000B2224"/>
    <w:rsid w:val="000B352C"/>
    <w:rsid w:val="000B36BE"/>
    <w:rsid w:val="000B379F"/>
    <w:rsid w:val="000B3918"/>
    <w:rsid w:val="000B3BAE"/>
    <w:rsid w:val="000B3EA1"/>
    <w:rsid w:val="000B48BC"/>
    <w:rsid w:val="000B4E22"/>
    <w:rsid w:val="000B54D0"/>
    <w:rsid w:val="000B6B7F"/>
    <w:rsid w:val="000B6F2D"/>
    <w:rsid w:val="000B70D1"/>
    <w:rsid w:val="000B738C"/>
    <w:rsid w:val="000B7B0E"/>
    <w:rsid w:val="000C0F8A"/>
    <w:rsid w:val="000C1704"/>
    <w:rsid w:val="000C170E"/>
    <w:rsid w:val="000C17D8"/>
    <w:rsid w:val="000C269B"/>
    <w:rsid w:val="000C2966"/>
    <w:rsid w:val="000C29D4"/>
    <w:rsid w:val="000C2A41"/>
    <w:rsid w:val="000C2A46"/>
    <w:rsid w:val="000C2EDB"/>
    <w:rsid w:val="000C30F0"/>
    <w:rsid w:val="000C35BD"/>
    <w:rsid w:val="000C3805"/>
    <w:rsid w:val="000C3A29"/>
    <w:rsid w:val="000C5473"/>
    <w:rsid w:val="000C599D"/>
    <w:rsid w:val="000C59E9"/>
    <w:rsid w:val="000C639E"/>
    <w:rsid w:val="000C67DD"/>
    <w:rsid w:val="000C687B"/>
    <w:rsid w:val="000C6A26"/>
    <w:rsid w:val="000C7926"/>
    <w:rsid w:val="000C7957"/>
    <w:rsid w:val="000C7FCC"/>
    <w:rsid w:val="000D0295"/>
    <w:rsid w:val="000D0F19"/>
    <w:rsid w:val="000D11FC"/>
    <w:rsid w:val="000D1993"/>
    <w:rsid w:val="000D2924"/>
    <w:rsid w:val="000D32E9"/>
    <w:rsid w:val="000D33A2"/>
    <w:rsid w:val="000D42DD"/>
    <w:rsid w:val="000D48C8"/>
    <w:rsid w:val="000D4BF8"/>
    <w:rsid w:val="000D515A"/>
    <w:rsid w:val="000D62B5"/>
    <w:rsid w:val="000D69AE"/>
    <w:rsid w:val="000D6A05"/>
    <w:rsid w:val="000D6B0B"/>
    <w:rsid w:val="000D6E20"/>
    <w:rsid w:val="000D6F61"/>
    <w:rsid w:val="000E1A03"/>
    <w:rsid w:val="000E377C"/>
    <w:rsid w:val="000E37A3"/>
    <w:rsid w:val="000E3CA0"/>
    <w:rsid w:val="000E3FB3"/>
    <w:rsid w:val="000E43F3"/>
    <w:rsid w:val="000E4D3D"/>
    <w:rsid w:val="000E4E47"/>
    <w:rsid w:val="000E50C1"/>
    <w:rsid w:val="000E516E"/>
    <w:rsid w:val="000E51E5"/>
    <w:rsid w:val="000E5DB8"/>
    <w:rsid w:val="000E5EBD"/>
    <w:rsid w:val="000E67E8"/>
    <w:rsid w:val="000E68DB"/>
    <w:rsid w:val="000E6A47"/>
    <w:rsid w:val="000F051D"/>
    <w:rsid w:val="000F0555"/>
    <w:rsid w:val="000F0B69"/>
    <w:rsid w:val="000F0F5E"/>
    <w:rsid w:val="000F1E1A"/>
    <w:rsid w:val="000F209F"/>
    <w:rsid w:val="000F2B25"/>
    <w:rsid w:val="000F3845"/>
    <w:rsid w:val="000F3CCF"/>
    <w:rsid w:val="000F4127"/>
    <w:rsid w:val="000F567B"/>
    <w:rsid w:val="000F56AD"/>
    <w:rsid w:val="000F5B8E"/>
    <w:rsid w:val="000F6AB0"/>
    <w:rsid w:val="000F743F"/>
    <w:rsid w:val="000F759C"/>
    <w:rsid w:val="000F7D58"/>
    <w:rsid w:val="000F7ED8"/>
    <w:rsid w:val="00100388"/>
    <w:rsid w:val="00101308"/>
    <w:rsid w:val="00101312"/>
    <w:rsid w:val="0010270A"/>
    <w:rsid w:val="00102E4A"/>
    <w:rsid w:val="001033E8"/>
    <w:rsid w:val="001047E0"/>
    <w:rsid w:val="00104B71"/>
    <w:rsid w:val="00104FC3"/>
    <w:rsid w:val="00105118"/>
    <w:rsid w:val="001051B0"/>
    <w:rsid w:val="00105557"/>
    <w:rsid w:val="00106A44"/>
    <w:rsid w:val="00106D53"/>
    <w:rsid w:val="00107647"/>
    <w:rsid w:val="001077E3"/>
    <w:rsid w:val="00111015"/>
    <w:rsid w:val="001112D9"/>
    <w:rsid w:val="001113BE"/>
    <w:rsid w:val="001129C0"/>
    <w:rsid w:val="00112D63"/>
    <w:rsid w:val="001130CE"/>
    <w:rsid w:val="00113FB8"/>
    <w:rsid w:val="001144BA"/>
    <w:rsid w:val="00114BCF"/>
    <w:rsid w:val="00115685"/>
    <w:rsid w:val="00116251"/>
    <w:rsid w:val="00121A85"/>
    <w:rsid w:val="00121C15"/>
    <w:rsid w:val="001220FD"/>
    <w:rsid w:val="001226D4"/>
    <w:rsid w:val="0012295A"/>
    <w:rsid w:val="00122D97"/>
    <w:rsid w:val="00122FA0"/>
    <w:rsid w:val="0012346A"/>
    <w:rsid w:val="00123601"/>
    <w:rsid w:val="001249C7"/>
    <w:rsid w:val="00125231"/>
    <w:rsid w:val="00125BA4"/>
    <w:rsid w:val="00125C74"/>
    <w:rsid w:val="0012619C"/>
    <w:rsid w:val="00126C4D"/>
    <w:rsid w:val="0012708D"/>
    <w:rsid w:val="00130490"/>
    <w:rsid w:val="00130B50"/>
    <w:rsid w:val="00131351"/>
    <w:rsid w:val="001316A8"/>
    <w:rsid w:val="00132068"/>
    <w:rsid w:val="00132174"/>
    <w:rsid w:val="00135AF4"/>
    <w:rsid w:val="00135C42"/>
    <w:rsid w:val="00135C98"/>
    <w:rsid w:val="0013666C"/>
    <w:rsid w:val="00136751"/>
    <w:rsid w:val="00136C6B"/>
    <w:rsid w:val="00136FD1"/>
    <w:rsid w:val="00137813"/>
    <w:rsid w:val="0014028E"/>
    <w:rsid w:val="0014198D"/>
    <w:rsid w:val="001432F0"/>
    <w:rsid w:val="001433EC"/>
    <w:rsid w:val="00144907"/>
    <w:rsid w:val="00144C17"/>
    <w:rsid w:val="0014635F"/>
    <w:rsid w:val="00147107"/>
    <w:rsid w:val="00147EBB"/>
    <w:rsid w:val="001501E0"/>
    <w:rsid w:val="0015058F"/>
    <w:rsid w:val="00150854"/>
    <w:rsid w:val="00150A70"/>
    <w:rsid w:val="00151113"/>
    <w:rsid w:val="00151149"/>
    <w:rsid w:val="001518D7"/>
    <w:rsid w:val="00151F61"/>
    <w:rsid w:val="00152BD5"/>
    <w:rsid w:val="00152C0A"/>
    <w:rsid w:val="00152FDD"/>
    <w:rsid w:val="00153054"/>
    <w:rsid w:val="0015324C"/>
    <w:rsid w:val="00153FA3"/>
    <w:rsid w:val="001545CE"/>
    <w:rsid w:val="00154D3C"/>
    <w:rsid w:val="0015502B"/>
    <w:rsid w:val="00155A28"/>
    <w:rsid w:val="00155BB9"/>
    <w:rsid w:val="0015741F"/>
    <w:rsid w:val="00157572"/>
    <w:rsid w:val="001602C2"/>
    <w:rsid w:val="00160FE5"/>
    <w:rsid w:val="0016102A"/>
    <w:rsid w:val="00161034"/>
    <w:rsid w:val="001612CB"/>
    <w:rsid w:val="00161C61"/>
    <w:rsid w:val="00162F06"/>
    <w:rsid w:val="0016316D"/>
    <w:rsid w:val="00163966"/>
    <w:rsid w:val="0016425E"/>
    <w:rsid w:val="00164B6D"/>
    <w:rsid w:val="0016537D"/>
    <w:rsid w:val="00165B39"/>
    <w:rsid w:val="00165DD1"/>
    <w:rsid w:val="00167546"/>
    <w:rsid w:val="00167F89"/>
    <w:rsid w:val="001702D4"/>
    <w:rsid w:val="00170986"/>
    <w:rsid w:val="00171D33"/>
    <w:rsid w:val="001724C1"/>
    <w:rsid w:val="00172D87"/>
    <w:rsid w:val="0017461C"/>
    <w:rsid w:val="0017482F"/>
    <w:rsid w:val="00174A80"/>
    <w:rsid w:val="00175CD7"/>
    <w:rsid w:val="00176070"/>
    <w:rsid w:val="001767C0"/>
    <w:rsid w:val="00176F13"/>
    <w:rsid w:val="00177318"/>
    <w:rsid w:val="00180444"/>
    <w:rsid w:val="001809C4"/>
    <w:rsid w:val="00181813"/>
    <w:rsid w:val="00181E1C"/>
    <w:rsid w:val="001837C0"/>
    <w:rsid w:val="00183AF4"/>
    <w:rsid w:val="001841A8"/>
    <w:rsid w:val="0018475B"/>
    <w:rsid w:val="0018487E"/>
    <w:rsid w:val="001853D5"/>
    <w:rsid w:val="001858AE"/>
    <w:rsid w:val="00186F9A"/>
    <w:rsid w:val="00190073"/>
    <w:rsid w:val="00190658"/>
    <w:rsid w:val="00191687"/>
    <w:rsid w:val="00193DFB"/>
    <w:rsid w:val="00193E63"/>
    <w:rsid w:val="0019422E"/>
    <w:rsid w:val="001956AE"/>
    <w:rsid w:val="00196B17"/>
    <w:rsid w:val="00197623"/>
    <w:rsid w:val="00197626"/>
    <w:rsid w:val="001979DF"/>
    <w:rsid w:val="001979EE"/>
    <w:rsid w:val="00197BF5"/>
    <w:rsid w:val="00197D7C"/>
    <w:rsid w:val="001A01A1"/>
    <w:rsid w:val="001A0620"/>
    <w:rsid w:val="001A0D79"/>
    <w:rsid w:val="001A1A27"/>
    <w:rsid w:val="001A257A"/>
    <w:rsid w:val="001A2832"/>
    <w:rsid w:val="001A29FA"/>
    <w:rsid w:val="001A305B"/>
    <w:rsid w:val="001A3857"/>
    <w:rsid w:val="001A3915"/>
    <w:rsid w:val="001A3FCC"/>
    <w:rsid w:val="001A51F4"/>
    <w:rsid w:val="001A5322"/>
    <w:rsid w:val="001A53AD"/>
    <w:rsid w:val="001A5C60"/>
    <w:rsid w:val="001A606B"/>
    <w:rsid w:val="001A69BF"/>
    <w:rsid w:val="001A6AC4"/>
    <w:rsid w:val="001A6B59"/>
    <w:rsid w:val="001A6C05"/>
    <w:rsid w:val="001A710A"/>
    <w:rsid w:val="001A74ED"/>
    <w:rsid w:val="001A7633"/>
    <w:rsid w:val="001A78AF"/>
    <w:rsid w:val="001B1151"/>
    <w:rsid w:val="001B2B5D"/>
    <w:rsid w:val="001B3A0A"/>
    <w:rsid w:val="001B3CD7"/>
    <w:rsid w:val="001B41A7"/>
    <w:rsid w:val="001B43BD"/>
    <w:rsid w:val="001B46C2"/>
    <w:rsid w:val="001B47FD"/>
    <w:rsid w:val="001B5655"/>
    <w:rsid w:val="001B59AB"/>
    <w:rsid w:val="001B5EBE"/>
    <w:rsid w:val="001B6465"/>
    <w:rsid w:val="001B6704"/>
    <w:rsid w:val="001B6D86"/>
    <w:rsid w:val="001B767E"/>
    <w:rsid w:val="001C0D34"/>
    <w:rsid w:val="001C0DED"/>
    <w:rsid w:val="001C106D"/>
    <w:rsid w:val="001C214A"/>
    <w:rsid w:val="001C2828"/>
    <w:rsid w:val="001C2EDD"/>
    <w:rsid w:val="001C4831"/>
    <w:rsid w:val="001C4929"/>
    <w:rsid w:val="001C5269"/>
    <w:rsid w:val="001C5591"/>
    <w:rsid w:val="001C639D"/>
    <w:rsid w:val="001C6469"/>
    <w:rsid w:val="001C677C"/>
    <w:rsid w:val="001C69FD"/>
    <w:rsid w:val="001C6BA0"/>
    <w:rsid w:val="001C7BE3"/>
    <w:rsid w:val="001D027F"/>
    <w:rsid w:val="001D08A1"/>
    <w:rsid w:val="001D197B"/>
    <w:rsid w:val="001D1BC6"/>
    <w:rsid w:val="001D2613"/>
    <w:rsid w:val="001D30E5"/>
    <w:rsid w:val="001D4D16"/>
    <w:rsid w:val="001D4E77"/>
    <w:rsid w:val="001D5695"/>
    <w:rsid w:val="001D56A1"/>
    <w:rsid w:val="001D5D02"/>
    <w:rsid w:val="001D6278"/>
    <w:rsid w:val="001D6474"/>
    <w:rsid w:val="001D7759"/>
    <w:rsid w:val="001D7D42"/>
    <w:rsid w:val="001E033E"/>
    <w:rsid w:val="001E1092"/>
    <w:rsid w:val="001E344E"/>
    <w:rsid w:val="001E3D91"/>
    <w:rsid w:val="001E5144"/>
    <w:rsid w:val="001E62A3"/>
    <w:rsid w:val="001E6F3F"/>
    <w:rsid w:val="001F1BB3"/>
    <w:rsid w:val="001F1FBC"/>
    <w:rsid w:val="001F21F2"/>
    <w:rsid w:val="001F312E"/>
    <w:rsid w:val="001F3593"/>
    <w:rsid w:val="001F35C7"/>
    <w:rsid w:val="001F4E03"/>
    <w:rsid w:val="001F6BA5"/>
    <w:rsid w:val="001F703A"/>
    <w:rsid w:val="001F713D"/>
    <w:rsid w:val="001F7C9F"/>
    <w:rsid w:val="00200E68"/>
    <w:rsid w:val="00201DE7"/>
    <w:rsid w:val="00202381"/>
    <w:rsid w:val="00202C23"/>
    <w:rsid w:val="00202F2C"/>
    <w:rsid w:val="002047E5"/>
    <w:rsid w:val="00204B55"/>
    <w:rsid w:val="00204D75"/>
    <w:rsid w:val="0020668A"/>
    <w:rsid w:val="00206B0F"/>
    <w:rsid w:val="0020761D"/>
    <w:rsid w:val="00207836"/>
    <w:rsid w:val="00207FC9"/>
    <w:rsid w:val="00210A19"/>
    <w:rsid w:val="00210EEC"/>
    <w:rsid w:val="00211194"/>
    <w:rsid w:val="00211216"/>
    <w:rsid w:val="002119C3"/>
    <w:rsid w:val="00211D38"/>
    <w:rsid w:val="00212052"/>
    <w:rsid w:val="00212684"/>
    <w:rsid w:val="00212C50"/>
    <w:rsid w:val="0021369C"/>
    <w:rsid w:val="00214ABC"/>
    <w:rsid w:val="00214DB2"/>
    <w:rsid w:val="002155A9"/>
    <w:rsid w:val="00215622"/>
    <w:rsid w:val="00215920"/>
    <w:rsid w:val="002159E9"/>
    <w:rsid w:val="00215A6B"/>
    <w:rsid w:val="00215DB1"/>
    <w:rsid w:val="002161B2"/>
    <w:rsid w:val="002162DA"/>
    <w:rsid w:val="00216BFD"/>
    <w:rsid w:val="00217041"/>
    <w:rsid w:val="00217689"/>
    <w:rsid w:val="00220304"/>
    <w:rsid w:val="00220581"/>
    <w:rsid w:val="00220A71"/>
    <w:rsid w:val="00220ED6"/>
    <w:rsid w:val="00220F34"/>
    <w:rsid w:val="00221BCE"/>
    <w:rsid w:val="00221F05"/>
    <w:rsid w:val="002222FE"/>
    <w:rsid w:val="00222BA2"/>
    <w:rsid w:val="002237AF"/>
    <w:rsid w:val="00224157"/>
    <w:rsid w:val="002241C7"/>
    <w:rsid w:val="002242E7"/>
    <w:rsid w:val="00224385"/>
    <w:rsid w:val="002248EA"/>
    <w:rsid w:val="00224A4E"/>
    <w:rsid w:val="00224D1B"/>
    <w:rsid w:val="00225FDB"/>
    <w:rsid w:val="0022630D"/>
    <w:rsid w:val="002265A2"/>
    <w:rsid w:val="00226DFF"/>
    <w:rsid w:val="00227BBB"/>
    <w:rsid w:val="002302AC"/>
    <w:rsid w:val="00230859"/>
    <w:rsid w:val="00231CE7"/>
    <w:rsid w:val="00231EA4"/>
    <w:rsid w:val="002324FA"/>
    <w:rsid w:val="0023288A"/>
    <w:rsid w:val="002331C8"/>
    <w:rsid w:val="00233838"/>
    <w:rsid w:val="00233FB5"/>
    <w:rsid w:val="00236381"/>
    <w:rsid w:val="00236BD6"/>
    <w:rsid w:val="00237458"/>
    <w:rsid w:val="00240942"/>
    <w:rsid w:val="00240A19"/>
    <w:rsid w:val="00240DFB"/>
    <w:rsid w:val="00240FFB"/>
    <w:rsid w:val="00242515"/>
    <w:rsid w:val="00242788"/>
    <w:rsid w:val="00243067"/>
    <w:rsid w:val="002431A2"/>
    <w:rsid w:val="002438EA"/>
    <w:rsid w:val="0024462F"/>
    <w:rsid w:val="00244908"/>
    <w:rsid w:val="002456C2"/>
    <w:rsid w:val="002457D6"/>
    <w:rsid w:val="00245C00"/>
    <w:rsid w:val="002468AC"/>
    <w:rsid w:val="00247755"/>
    <w:rsid w:val="002477B8"/>
    <w:rsid w:val="00247902"/>
    <w:rsid w:val="00247B5D"/>
    <w:rsid w:val="002500A4"/>
    <w:rsid w:val="002504E7"/>
    <w:rsid w:val="002507E8"/>
    <w:rsid w:val="00252319"/>
    <w:rsid w:val="0025237B"/>
    <w:rsid w:val="00252642"/>
    <w:rsid w:val="002528C4"/>
    <w:rsid w:val="00253135"/>
    <w:rsid w:val="00253C8B"/>
    <w:rsid w:val="002541FE"/>
    <w:rsid w:val="002544B1"/>
    <w:rsid w:val="0025550B"/>
    <w:rsid w:val="00256447"/>
    <w:rsid w:val="002566FD"/>
    <w:rsid w:val="0026015B"/>
    <w:rsid w:val="0026027C"/>
    <w:rsid w:val="00260E06"/>
    <w:rsid w:val="00260E0E"/>
    <w:rsid w:val="00261158"/>
    <w:rsid w:val="00261D85"/>
    <w:rsid w:val="0026463C"/>
    <w:rsid w:val="00264C26"/>
    <w:rsid w:val="00264E5E"/>
    <w:rsid w:val="00265535"/>
    <w:rsid w:val="00265DDA"/>
    <w:rsid w:val="00266F7D"/>
    <w:rsid w:val="00271D84"/>
    <w:rsid w:val="00271D9A"/>
    <w:rsid w:val="0027211D"/>
    <w:rsid w:val="002726DD"/>
    <w:rsid w:val="002728C6"/>
    <w:rsid w:val="00272A98"/>
    <w:rsid w:val="00272BBF"/>
    <w:rsid w:val="00273444"/>
    <w:rsid w:val="002737DE"/>
    <w:rsid w:val="002738F6"/>
    <w:rsid w:val="00273DDE"/>
    <w:rsid w:val="0027427A"/>
    <w:rsid w:val="00274D79"/>
    <w:rsid w:val="00274DAD"/>
    <w:rsid w:val="00274EEA"/>
    <w:rsid w:val="00275310"/>
    <w:rsid w:val="00275AD3"/>
    <w:rsid w:val="00275EFD"/>
    <w:rsid w:val="00276784"/>
    <w:rsid w:val="00276F73"/>
    <w:rsid w:val="00277833"/>
    <w:rsid w:val="002803F8"/>
    <w:rsid w:val="00280630"/>
    <w:rsid w:val="002809FE"/>
    <w:rsid w:val="00280C47"/>
    <w:rsid w:val="00280E19"/>
    <w:rsid w:val="0028103F"/>
    <w:rsid w:val="002812AD"/>
    <w:rsid w:val="00282D9F"/>
    <w:rsid w:val="00282E40"/>
    <w:rsid w:val="00282F28"/>
    <w:rsid w:val="00283660"/>
    <w:rsid w:val="00283A59"/>
    <w:rsid w:val="00284193"/>
    <w:rsid w:val="00284536"/>
    <w:rsid w:val="0028512E"/>
    <w:rsid w:val="00285557"/>
    <w:rsid w:val="00285F77"/>
    <w:rsid w:val="00286126"/>
    <w:rsid w:val="00286304"/>
    <w:rsid w:val="00287FF6"/>
    <w:rsid w:val="00290602"/>
    <w:rsid w:val="0029060C"/>
    <w:rsid w:val="002909B8"/>
    <w:rsid w:val="00290E4A"/>
    <w:rsid w:val="00290E75"/>
    <w:rsid w:val="00290EB9"/>
    <w:rsid w:val="00291350"/>
    <w:rsid w:val="0029162A"/>
    <w:rsid w:val="00291AA9"/>
    <w:rsid w:val="0029216A"/>
    <w:rsid w:val="002923E2"/>
    <w:rsid w:val="00292412"/>
    <w:rsid w:val="002954DE"/>
    <w:rsid w:val="00295D73"/>
    <w:rsid w:val="0029629B"/>
    <w:rsid w:val="00297B72"/>
    <w:rsid w:val="00297BB3"/>
    <w:rsid w:val="002A0A15"/>
    <w:rsid w:val="002A0D12"/>
    <w:rsid w:val="002A0F96"/>
    <w:rsid w:val="002A117E"/>
    <w:rsid w:val="002A13FD"/>
    <w:rsid w:val="002A2835"/>
    <w:rsid w:val="002A2DF2"/>
    <w:rsid w:val="002A37C4"/>
    <w:rsid w:val="002A3828"/>
    <w:rsid w:val="002A481B"/>
    <w:rsid w:val="002A4844"/>
    <w:rsid w:val="002A5873"/>
    <w:rsid w:val="002A5BE3"/>
    <w:rsid w:val="002A5CF7"/>
    <w:rsid w:val="002A6D23"/>
    <w:rsid w:val="002A6DFD"/>
    <w:rsid w:val="002A7145"/>
    <w:rsid w:val="002A74F5"/>
    <w:rsid w:val="002A7599"/>
    <w:rsid w:val="002A7B59"/>
    <w:rsid w:val="002B078F"/>
    <w:rsid w:val="002B088A"/>
    <w:rsid w:val="002B0F1B"/>
    <w:rsid w:val="002B0FCA"/>
    <w:rsid w:val="002B10C6"/>
    <w:rsid w:val="002B1106"/>
    <w:rsid w:val="002B13D4"/>
    <w:rsid w:val="002B1682"/>
    <w:rsid w:val="002B1990"/>
    <w:rsid w:val="002B199E"/>
    <w:rsid w:val="002B21B4"/>
    <w:rsid w:val="002B28D6"/>
    <w:rsid w:val="002B41BE"/>
    <w:rsid w:val="002B48F4"/>
    <w:rsid w:val="002B4C70"/>
    <w:rsid w:val="002B503F"/>
    <w:rsid w:val="002B53BA"/>
    <w:rsid w:val="002B58BC"/>
    <w:rsid w:val="002B600F"/>
    <w:rsid w:val="002B6887"/>
    <w:rsid w:val="002B6C39"/>
    <w:rsid w:val="002C0559"/>
    <w:rsid w:val="002C0A59"/>
    <w:rsid w:val="002C0D09"/>
    <w:rsid w:val="002C0F12"/>
    <w:rsid w:val="002C1029"/>
    <w:rsid w:val="002C1037"/>
    <w:rsid w:val="002C10EC"/>
    <w:rsid w:val="002C110C"/>
    <w:rsid w:val="002C154E"/>
    <w:rsid w:val="002C1AF7"/>
    <w:rsid w:val="002C2601"/>
    <w:rsid w:val="002C287A"/>
    <w:rsid w:val="002C33E8"/>
    <w:rsid w:val="002C42CC"/>
    <w:rsid w:val="002C4523"/>
    <w:rsid w:val="002C4A55"/>
    <w:rsid w:val="002C590D"/>
    <w:rsid w:val="002C6E2D"/>
    <w:rsid w:val="002C728D"/>
    <w:rsid w:val="002C7332"/>
    <w:rsid w:val="002C76C4"/>
    <w:rsid w:val="002C7C34"/>
    <w:rsid w:val="002D0963"/>
    <w:rsid w:val="002D10CF"/>
    <w:rsid w:val="002D2CEB"/>
    <w:rsid w:val="002D3DBF"/>
    <w:rsid w:val="002D4661"/>
    <w:rsid w:val="002D46F7"/>
    <w:rsid w:val="002D5175"/>
    <w:rsid w:val="002D5A22"/>
    <w:rsid w:val="002D6B5E"/>
    <w:rsid w:val="002E0047"/>
    <w:rsid w:val="002E120F"/>
    <w:rsid w:val="002E16DE"/>
    <w:rsid w:val="002E245E"/>
    <w:rsid w:val="002E2916"/>
    <w:rsid w:val="002E2AD3"/>
    <w:rsid w:val="002E306D"/>
    <w:rsid w:val="002E3370"/>
    <w:rsid w:val="002E385B"/>
    <w:rsid w:val="002E4196"/>
    <w:rsid w:val="002E4C4E"/>
    <w:rsid w:val="002E51C7"/>
    <w:rsid w:val="002E585E"/>
    <w:rsid w:val="002E5BF3"/>
    <w:rsid w:val="002E6B74"/>
    <w:rsid w:val="002E731F"/>
    <w:rsid w:val="002E7762"/>
    <w:rsid w:val="002E7C66"/>
    <w:rsid w:val="002F03A2"/>
    <w:rsid w:val="002F03C9"/>
    <w:rsid w:val="002F07AF"/>
    <w:rsid w:val="002F102C"/>
    <w:rsid w:val="002F11B1"/>
    <w:rsid w:val="002F1E52"/>
    <w:rsid w:val="002F2733"/>
    <w:rsid w:val="002F29E6"/>
    <w:rsid w:val="002F2E6A"/>
    <w:rsid w:val="002F307E"/>
    <w:rsid w:val="002F3ACE"/>
    <w:rsid w:val="002F41EB"/>
    <w:rsid w:val="002F44A6"/>
    <w:rsid w:val="002F52A5"/>
    <w:rsid w:val="002F5783"/>
    <w:rsid w:val="002F5B86"/>
    <w:rsid w:val="002F6E3B"/>
    <w:rsid w:val="002F7C31"/>
    <w:rsid w:val="00300589"/>
    <w:rsid w:val="003005A5"/>
    <w:rsid w:val="00300A22"/>
    <w:rsid w:val="00302CAB"/>
    <w:rsid w:val="00302DD6"/>
    <w:rsid w:val="00302E2E"/>
    <w:rsid w:val="003030AE"/>
    <w:rsid w:val="0030447F"/>
    <w:rsid w:val="003048FA"/>
    <w:rsid w:val="00304A5D"/>
    <w:rsid w:val="00304CDA"/>
    <w:rsid w:val="00304EEF"/>
    <w:rsid w:val="003054EA"/>
    <w:rsid w:val="00306202"/>
    <w:rsid w:val="00306250"/>
    <w:rsid w:val="00306393"/>
    <w:rsid w:val="00307593"/>
    <w:rsid w:val="00307599"/>
    <w:rsid w:val="003102B2"/>
    <w:rsid w:val="00310E01"/>
    <w:rsid w:val="003110D7"/>
    <w:rsid w:val="003116AC"/>
    <w:rsid w:val="00311D90"/>
    <w:rsid w:val="00311F90"/>
    <w:rsid w:val="003138AA"/>
    <w:rsid w:val="00313EF8"/>
    <w:rsid w:val="003149AB"/>
    <w:rsid w:val="00314D97"/>
    <w:rsid w:val="0031510A"/>
    <w:rsid w:val="00316402"/>
    <w:rsid w:val="00316FF4"/>
    <w:rsid w:val="00317081"/>
    <w:rsid w:val="0032047A"/>
    <w:rsid w:val="00321219"/>
    <w:rsid w:val="00321BD4"/>
    <w:rsid w:val="00321F5F"/>
    <w:rsid w:val="00323D16"/>
    <w:rsid w:val="0032407E"/>
    <w:rsid w:val="00325230"/>
    <w:rsid w:val="00325308"/>
    <w:rsid w:val="00325F94"/>
    <w:rsid w:val="00326432"/>
    <w:rsid w:val="00327F19"/>
    <w:rsid w:val="00330710"/>
    <w:rsid w:val="00330C67"/>
    <w:rsid w:val="00330F5A"/>
    <w:rsid w:val="00331793"/>
    <w:rsid w:val="003323BE"/>
    <w:rsid w:val="00333F69"/>
    <w:rsid w:val="00334AF4"/>
    <w:rsid w:val="00334FC2"/>
    <w:rsid w:val="0033517A"/>
    <w:rsid w:val="00336D5E"/>
    <w:rsid w:val="00337BBA"/>
    <w:rsid w:val="0034024F"/>
    <w:rsid w:val="00340251"/>
    <w:rsid w:val="003403A1"/>
    <w:rsid w:val="00341714"/>
    <w:rsid w:val="00341D06"/>
    <w:rsid w:val="00342476"/>
    <w:rsid w:val="00342F9F"/>
    <w:rsid w:val="00343584"/>
    <w:rsid w:val="003444A2"/>
    <w:rsid w:val="00344C65"/>
    <w:rsid w:val="003450A0"/>
    <w:rsid w:val="003450AF"/>
    <w:rsid w:val="0034635A"/>
    <w:rsid w:val="0034642A"/>
    <w:rsid w:val="0034645B"/>
    <w:rsid w:val="00346A56"/>
    <w:rsid w:val="0034791A"/>
    <w:rsid w:val="003510AD"/>
    <w:rsid w:val="0035118B"/>
    <w:rsid w:val="003515AD"/>
    <w:rsid w:val="00351776"/>
    <w:rsid w:val="00352A70"/>
    <w:rsid w:val="00353404"/>
    <w:rsid w:val="003537B6"/>
    <w:rsid w:val="00353D28"/>
    <w:rsid w:val="00354A9C"/>
    <w:rsid w:val="00354B77"/>
    <w:rsid w:val="0035785E"/>
    <w:rsid w:val="00357937"/>
    <w:rsid w:val="00360009"/>
    <w:rsid w:val="00360576"/>
    <w:rsid w:val="00360D52"/>
    <w:rsid w:val="00360D5C"/>
    <w:rsid w:val="00361184"/>
    <w:rsid w:val="003613F4"/>
    <w:rsid w:val="00361F64"/>
    <w:rsid w:val="00363A18"/>
    <w:rsid w:val="00363BC3"/>
    <w:rsid w:val="00363FE5"/>
    <w:rsid w:val="0036458F"/>
    <w:rsid w:val="003645C2"/>
    <w:rsid w:val="00364912"/>
    <w:rsid w:val="00364BA8"/>
    <w:rsid w:val="00364D11"/>
    <w:rsid w:val="00365574"/>
    <w:rsid w:val="0036564C"/>
    <w:rsid w:val="00365971"/>
    <w:rsid w:val="003661CA"/>
    <w:rsid w:val="003664EA"/>
    <w:rsid w:val="00366AEF"/>
    <w:rsid w:val="0036713F"/>
    <w:rsid w:val="0037029A"/>
    <w:rsid w:val="003707D9"/>
    <w:rsid w:val="0037262E"/>
    <w:rsid w:val="00372BB0"/>
    <w:rsid w:val="00372F45"/>
    <w:rsid w:val="00374476"/>
    <w:rsid w:val="00375825"/>
    <w:rsid w:val="00375B6C"/>
    <w:rsid w:val="00375DDE"/>
    <w:rsid w:val="00375E7A"/>
    <w:rsid w:val="00376303"/>
    <w:rsid w:val="00376343"/>
    <w:rsid w:val="00376B8E"/>
    <w:rsid w:val="00376E74"/>
    <w:rsid w:val="00376F6A"/>
    <w:rsid w:val="00377386"/>
    <w:rsid w:val="00377EDA"/>
    <w:rsid w:val="003803E2"/>
    <w:rsid w:val="00381C20"/>
    <w:rsid w:val="003820C7"/>
    <w:rsid w:val="003820CE"/>
    <w:rsid w:val="00382244"/>
    <w:rsid w:val="00382B3E"/>
    <w:rsid w:val="00382FB5"/>
    <w:rsid w:val="00383432"/>
    <w:rsid w:val="00383C32"/>
    <w:rsid w:val="00384522"/>
    <w:rsid w:val="00384790"/>
    <w:rsid w:val="003855B3"/>
    <w:rsid w:val="003857B2"/>
    <w:rsid w:val="00385CD9"/>
    <w:rsid w:val="00385D75"/>
    <w:rsid w:val="00385FC7"/>
    <w:rsid w:val="0038617C"/>
    <w:rsid w:val="003864F1"/>
    <w:rsid w:val="00386B58"/>
    <w:rsid w:val="0038740E"/>
    <w:rsid w:val="00391557"/>
    <w:rsid w:val="0039170B"/>
    <w:rsid w:val="00391D80"/>
    <w:rsid w:val="00392C16"/>
    <w:rsid w:val="003934FC"/>
    <w:rsid w:val="003941F8"/>
    <w:rsid w:val="00394CF9"/>
    <w:rsid w:val="00394F90"/>
    <w:rsid w:val="003952D3"/>
    <w:rsid w:val="00395931"/>
    <w:rsid w:val="00395C68"/>
    <w:rsid w:val="00396486"/>
    <w:rsid w:val="0039748D"/>
    <w:rsid w:val="003A0AEE"/>
    <w:rsid w:val="003A0C19"/>
    <w:rsid w:val="003A0FE4"/>
    <w:rsid w:val="003A1194"/>
    <w:rsid w:val="003A11AE"/>
    <w:rsid w:val="003A13FA"/>
    <w:rsid w:val="003A1B45"/>
    <w:rsid w:val="003A2372"/>
    <w:rsid w:val="003A2652"/>
    <w:rsid w:val="003A2D66"/>
    <w:rsid w:val="003A2D85"/>
    <w:rsid w:val="003A3623"/>
    <w:rsid w:val="003A4C41"/>
    <w:rsid w:val="003A5202"/>
    <w:rsid w:val="003A5213"/>
    <w:rsid w:val="003A5859"/>
    <w:rsid w:val="003A5D8C"/>
    <w:rsid w:val="003A640D"/>
    <w:rsid w:val="003A6758"/>
    <w:rsid w:val="003A6AC4"/>
    <w:rsid w:val="003A73CF"/>
    <w:rsid w:val="003A73EA"/>
    <w:rsid w:val="003A7554"/>
    <w:rsid w:val="003A784B"/>
    <w:rsid w:val="003B00EB"/>
    <w:rsid w:val="003B0242"/>
    <w:rsid w:val="003B0AF9"/>
    <w:rsid w:val="003B1366"/>
    <w:rsid w:val="003B1446"/>
    <w:rsid w:val="003B1936"/>
    <w:rsid w:val="003B20A2"/>
    <w:rsid w:val="003B20F7"/>
    <w:rsid w:val="003B25FC"/>
    <w:rsid w:val="003B308F"/>
    <w:rsid w:val="003B311C"/>
    <w:rsid w:val="003B3FCA"/>
    <w:rsid w:val="003B404B"/>
    <w:rsid w:val="003B46A3"/>
    <w:rsid w:val="003B57F6"/>
    <w:rsid w:val="003B5BF2"/>
    <w:rsid w:val="003B6406"/>
    <w:rsid w:val="003B6F60"/>
    <w:rsid w:val="003B769E"/>
    <w:rsid w:val="003C0412"/>
    <w:rsid w:val="003C0A66"/>
    <w:rsid w:val="003C0EF3"/>
    <w:rsid w:val="003C0F90"/>
    <w:rsid w:val="003C100E"/>
    <w:rsid w:val="003C110D"/>
    <w:rsid w:val="003C1D7F"/>
    <w:rsid w:val="003C2594"/>
    <w:rsid w:val="003C28C8"/>
    <w:rsid w:val="003C322C"/>
    <w:rsid w:val="003C3362"/>
    <w:rsid w:val="003C3628"/>
    <w:rsid w:val="003C36DC"/>
    <w:rsid w:val="003C3912"/>
    <w:rsid w:val="003C42DC"/>
    <w:rsid w:val="003C5045"/>
    <w:rsid w:val="003C522C"/>
    <w:rsid w:val="003C5554"/>
    <w:rsid w:val="003C57CD"/>
    <w:rsid w:val="003C62CC"/>
    <w:rsid w:val="003C7033"/>
    <w:rsid w:val="003C7492"/>
    <w:rsid w:val="003C790C"/>
    <w:rsid w:val="003D0A97"/>
    <w:rsid w:val="003D0C4A"/>
    <w:rsid w:val="003D1956"/>
    <w:rsid w:val="003D261F"/>
    <w:rsid w:val="003D2815"/>
    <w:rsid w:val="003D30EE"/>
    <w:rsid w:val="003D48E1"/>
    <w:rsid w:val="003D4919"/>
    <w:rsid w:val="003D4923"/>
    <w:rsid w:val="003D4DBD"/>
    <w:rsid w:val="003D4DD8"/>
    <w:rsid w:val="003D4EC4"/>
    <w:rsid w:val="003D5BC2"/>
    <w:rsid w:val="003D6B44"/>
    <w:rsid w:val="003D754A"/>
    <w:rsid w:val="003D7B52"/>
    <w:rsid w:val="003E0FFC"/>
    <w:rsid w:val="003E135D"/>
    <w:rsid w:val="003E1CC3"/>
    <w:rsid w:val="003E2E59"/>
    <w:rsid w:val="003E2E9A"/>
    <w:rsid w:val="003E31FE"/>
    <w:rsid w:val="003E57C1"/>
    <w:rsid w:val="003E5EA6"/>
    <w:rsid w:val="003E6241"/>
    <w:rsid w:val="003E6E83"/>
    <w:rsid w:val="003E7F67"/>
    <w:rsid w:val="003F0536"/>
    <w:rsid w:val="003F1D93"/>
    <w:rsid w:val="003F234F"/>
    <w:rsid w:val="003F24E6"/>
    <w:rsid w:val="003F2916"/>
    <w:rsid w:val="003F2A1F"/>
    <w:rsid w:val="003F339C"/>
    <w:rsid w:val="003F3758"/>
    <w:rsid w:val="003F3F46"/>
    <w:rsid w:val="003F42FE"/>
    <w:rsid w:val="003F43BD"/>
    <w:rsid w:val="003F4DDA"/>
    <w:rsid w:val="003F4F4E"/>
    <w:rsid w:val="003F650B"/>
    <w:rsid w:val="003F67B6"/>
    <w:rsid w:val="003F6982"/>
    <w:rsid w:val="003F6B4C"/>
    <w:rsid w:val="003F7663"/>
    <w:rsid w:val="00400408"/>
    <w:rsid w:val="004005C1"/>
    <w:rsid w:val="0040085E"/>
    <w:rsid w:val="004017E5"/>
    <w:rsid w:val="00402065"/>
    <w:rsid w:val="004028CC"/>
    <w:rsid w:val="00403BC4"/>
    <w:rsid w:val="0040411C"/>
    <w:rsid w:val="0040467E"/>
    <w:rsid w:val="004046E4"/>
    <w:rsid w:val="00406008"/>
    <w:rsid w:val="004060F6"/>
    <w:rsid w:val="00406430"/>
    <w:rsid w:val="0040668C"/>
    <w:rsid w:val="0040694F"/>
    <w:rsid w:val="00406A51"/>
    <w:rsid w:val="00407A00"/>
    <w:rsid w:val="00407A8F"/>
    <w:rsid w:val="004104ED"/>
    <w:rsid w:val="00410E19"/>
    <w:rsid w:val="00412349"/>
    <w:rsid w:val="004126DB"/>
    <w:rsid w:val="004127C6"/>
    <w:rsid w:val="00412A19"/>
    <w:rsid w:val="00412A95"/>
    <w:rsid w:val="00412D53"/>
    <w:rsid w:val="00413E0D"/>
    <w:rsid w:val="00414986"/>
    <w:rsid w:val="004159EA"/>
    <w:rsid w:val="004160EF"/>
    <w:rsid w:val="00416457"/>
    <w:rsid w:val="004164C7"/>
    <w:rsid w:val="00416B8E"/>
    <w:rsid w:val="00416D83"/>
    <w:rsid w:val="004176A5"/>
    <w:rsid w:val="004200DA"/>
    <w:rsid w:val="004202FB"/>
    <w:rsid w:val="00421158"/>
    <w:rsid w:val="00421497"/>
    <w:rsid w:val="00421BEC"/>
    <w:rsid w:val="00421C99"/>
    <w:rsid w:val="0042207E"/>
    <w:rsid w:val="004222CB"/>
    <w:rsid w:val="0042253B"/>
    <w:rsid w:val="0042275E"/>
    <w:rsid w:val="00423D7D"/>
    <w:rsid w:val="00424906"/>
    <w:rsid w:val="00425203"/>
    <w:rsid w:val="00425C2F"/>
    <w:rsid w:val="0042624C"/>
    <w:rsid w:val="004265F3"/>
    <w:rsid w:val="00426CEA"/>
    <w:rsid w:val="004306B1"/>
    <w:rsid w:val="0043180A"/>
    <w:rsid w:val="004326E3"/>
    <w:rsid w:val="00432D3B"/>
    <w:rsid w:val="00433552"/>
    <w:rsid w:val="004336CE"/>
    <w:rsid w:val="004341E6"/>
    <w:rsid w:val="00434D57"/>
    <w:rsid w:val="0043570B"/>
    <w:rsid w:val="00436354"/>
    <w:rsid w:val="00436BC6"/>
    <w:rsid w:val="0044138C"/>
    <w:rsid w:val="00441B42"/>
    <w:rsid w:val="004426FB"/>
    <w:rsid w:val="004436DB"/>
    <w:rsid w:val="00443E46"/>
    <w:rsid w:val="00444A26"/>
    <w:rsid w:val="00445353"/>
    <w:rsid w:val="00445993"/>
    <w:rsid w:val="00445F44"/>
    <w:rsid w:val="00446611"/>
    <w:rsid w:val="004476B9"/>
    <w:rsid w:val="00447959"/>
    <w:rsid w:val="00451150"/>
    <w:rsid w:val="004513E1"/>
    <w:rsid w:val="0045143A"/>
    <w:rsid w:val="00451F27"/>
    <w:rsid w:val="00452006"/>
    <w:rsid w:val="0045229E"/>
    <w:rsid w:val="004522D2"/>
    <w:rsid w:val="00452314"/>
    <w:rsid w:val="00453483"/>
    <w:rsid w:val="004536F2"/>
    <w:rsid w:val="00453C27"/>
    <w:rsid w:val="00454A88"/>
    <w:rsid w:val="00454AA5"/>
    <w:rsid w:val="00455E6B"/>
    <w:rsid w:val="00456B04"/>
    <w:rsid w:val="00456CF9"/>
    <w:rsid w:val="00456E64"/>
    <w:rsid w:val="004573DF"/>
    <w:rsid w:val="00460626"/>
    <w:rsid w:val="00460ECD"/>
    <w:rsid w:val="00460F4D"/>
    <w:rsid w:val="00460F58"/>
    <w:rsid w:val="004614D4"/>
    <w:rsid w:val="004614E2"/>
    <w:rsid w:val="00461628"/>
    <w:rsid w:val="0046185F"/>
    <w:rsid w:val="00461EC4"/>
    <w:rsid w:val="00462D51"/>
    <w:rsid w:val="00462E9F"/>
    <w:rsid w:val="00463906"/>
    <w:rsid w:val="00463A4D"/>
    <w:rsid w:val="00463E13"/>
    <w:rsid w:val="00463E7E"/>
    <w:rsid w:val="0046400E"/>
    <w:rsid w:val="00464291"/>
    <w:rsid w:val="004643F4"/>
    <w:rsid w:val="00464E03"/>
    <w:rsid w:val="004650F0"/>
    <w:rsid w:val="00465766"/>
    <w:rsid w:val="00466883"/>
    <w:rsid w:val="00466CE0"/>
    <w:rsid w:val="00467342"/>
    <w:rsid w:val="004673FC"/>
    <w:rsid w:val="00467758"/>
    <w:rsid w:val="00467BFE"/>
    <w:rsid w:val="00467C86"/>
    <w:rsid w:val="0047095D"/>
    <w:rsid w:val="0047096F"/>
    <w:rsid w:val="004711ED"/>
    <w:rsid w:val="00471374"/>
    <w:rsid w:val="00471C35"/>
    <w:rsid w:val="004720F2"/>
    <w:rsid w:val="00472BB1"/>
    <w:rsid w:val="00473D48"/>
    <w:rsid w:val="00474BF6"/>
    <w:rsid w:val="0047504D"/>
    <w:rsid w:val="00475158"/>
    <w:rsid w:val="0047524C"/>
    <w:rsid w:val="004768EB"/>
    <w:rsid w:val="004769FA"/>
    <w:rsid w:val="00476EA6"/>
    <w:rsid w:val="00477879"/>
    <w:rsid w:val="004806F2"/>
    <w:rsid w:val="00480C7C"/>
    <w:rsid w:val="00480CAE"/>
    <w:rsid w:val="00481032"/>
    <w:rsid w:val="0048116B"/>
    <w:rsid w:val="00481389"/>
    <w:rsid w:val="00481C06"/>
    <w:rsid w:val="00482EB3"/>
    <w:rsid w:val="00485805"/>
    <w:rsid w:val="00485ABB"/>
    <w:rsid w:val="00485EC7"/>
    <w:rsid w:val="00486003"/>
    <w:rsid w:val="0048603D"/>
    <w:rsid w:val="00486765"/>
    <w:rsid w:val="00487179"/>
    <w:rsid w:val="004872DC"/>
    <w:rsid w:val="0048757F"/>
    <w:rsid w:val="00487C10"/>
    <w:rsid w:val="004900A2"/>
    <w:rsid w:val="004904BE"/>
    <w:rsid w:val="004908F5"/>
    <w:rsid w:val="004908FF"/>
    <w:rsid w:val="00490B4B"/>
    <w:rsid w:val="004917C5"/>
    <w:rsid w:val="00491AC4"/>
    <w:rsid w:val="0049206F"/>
    <w:rsid w:val="004920F1"/>
    <w:rsid w:val="0049372D"/>
    <w:rsid w:val="0049485D"/>
    <w:rsid w:val="00494B1A"/>
    <w:rsid w:val="00494B29"/>
    <w:rsid w:val="004950CC"/>
    <w:rsid w:val="004951B2"/>
    <w:rsid w:val="00495731"/>
    <w:rsid w:val="0049613E"/>
    <w:rsid w:val="004975E7"/>
    <w:rsid w:val="004A00CB"/>
    <w:rsid w:val="004A0231"/>
    <w:rsid w:val="004A048B"/>
    <w:rsid w:val="004A0E33"/>
    <w:rsid w:val="004A1C84"/>
    <w:rsid w:val="004A360E"/>
    <w:rsid w:val="004A4465"/>
    <w:rsid w:val="004A47C1"/>
    <w:rsid w:val="004A4CF0"/>
    <w:rsid w:val="004A4F99"/>
    <w:rsid w:val="004A4FA8"/>
    <w:rsid w:val="004A55BC"/>
    <w:rsid w:val="004A5B20"/>
    <w:rsid w:val="004A5FBF"/>
    <w:rsid w:val="004A5FFF"/>
    <w:rsid w:val="004A6006"/>
    <w:rsid w:val="004A6BBF"/>
    <w:rsid w:val="004A6EF3"/>
    <w:rsid w:val="004B07A6"/>
    <w:rsid w:val="004B16CD"/>
    <w:rsid w:val="004B2406"/>
    <w:rsid w:val="004B26EF"/>
    <w:rsid w:val="004B2A38"/>
    <w:rsid w:val="004B2BCB"/>
    <w:rsid w:val="004B2C28"/>
    <w:rsid w:val="004B2EBB"/>
    <w:rsid w:val="004B31F2"/>
    <w:rsid w:val="004B330E"/>
    <w:rsid w:val="004B3BB8"/>
    <w:rsid w:val="004B3C5D"/>
    <w:rsid w:val="004B3E33"/>
    <w:rsid w:val="004B3F95"/>
    <w:rsid w:val="004B41AA"/>
    <w:rsid w:val="004B487B"/>
    <w:rsid w:val="004B4BC1"/>
    <w:rsid w:val="004B4C5D"/>
    <w:rsid w:val="004B4DC4"/>
    <w:rsid w:val="004B5356"/>
    <w:rsid w:val="004B55F2"/>
    <w:rsid w:val="004B58F3"/>
    <w:rsid w:val="004B5BD9"/>
    <w:rsid w:val="004B667A"/>
    <w:rsid w:val="004B6B0E"/>
    <w:rsid w:val="004B7156"/>
    <w:rsid w:val="004B71F9"/>
    <w:rsid w:val="004B7913"/>
    <w:rsid w:val="004C0209"/>
    <w:rsid w:val="004C0672"/>
    <w:rsid w:val="004C088B"/>
    <w:rsid w:val="004C14E6"/>
    <w:rsid w:val="004C2B57"/>
    <w:rsid w:val="004C3382"/>
    <w:rsid w:val="004C3681"/>
    <w:rsid w:val="004C46B7"/>
    <w:rsid w:val="004C47D0"/>
    <w:rsid w:val="004C4FCD"/>
    <w:rsid w:val="004C50B6"/>
    <w:rsid w:val="004C5F98"/>
    <w:rsid w:val="004C6556"/>
    <w:rsid w:val="004C666C"/>
    <w:rsid w:val="004C66CF"/>
    <w:rsid w:val="004C6975"/>
    <w:rsid w:val="004C77D8"/>
    <w:rsid w:val="004C7DEE"/>
    <w:rsid w:val="004C7EE7"/>
    <w:rsid w:val="004D038F"/>
    <w:rsid w:val="004D181D"/>
    <w:rsid w:val="004D1B25"/>
    <w:rsid w:val="004D2086"/>
    <w:rsid w:val="004D3193"/>
    <w:rsid w:val="004D3C33"/>
    <w:rsid w:val="004D3F3D"/>
    <w:rsid w:val="004D5A1D"/>
    <w:rsid w:val="004D5C56"/>
    <w:rsid w:val="004D5FC7"/>
    <w:rsid w:val="004D7B33"/>
    <w:rsid w:val="004D7F85"/>
    <w:rsid w:val="004E00A6"/>
    <w:rsid w:val="004E06A9"/>
    <w:rsid w:val="004E0ADF"/>
    <w:rsid w:val="004E0E14"/>
    <w:rsid w:val="004E0E85"/>
    <w:rsid w:val="004E0F0B"/>
    <w:rsid w:val="004E4CE8"/>
    <w:rsid w:val="004E61F9"/>
    <w:rsid w:val="004E6663"/>
    <w:rsid w:val="004E7229"/>
    <w:rsid w:val="004F0E7F"/>
    <w:rsid w:val="004F139B"/>
    <w:rsid w:val="004F2473"/>
    <w:rsid w:val="004F260E"/>
    <w:rsid w:val="004F2715"/>
    <w:rsid w:val="004F33FF"/>
    <w:rsid w:val="004F35EA"/>
    <w:rsid w:val="004F372D"/>
    <w:rsid w:val="004F3F7C"/>
    <w:rsid w:val="004F4C0B"/>
    <w:rsid w:val="004F5385"/>
    <w:rsid w:val="004F5739"/>
    <w:rsid w:val="004F58D7"/>
    <w:rsid w:val="004F6DC1"/>
    <w:rsid w:val="004F7192"/>
    <w:rsid w:val="004F7217"/>
    <w:rsid w:val="0050026E"/>
    <w:rsid w:val="005002DB"/>
    <w:rsid w:val="005002F0"/>
    <w:rsid w:val="005007AB"/>
    <w:rsid w:val="00500A18"/>
    <w:rsid w:val="00501ADF"/>
    <w:rsid w:val="00501FED"/>
    <w:rsid w:val="0050202F"/>
    <w:rsid w:val="00503763"/>
    <w:rsid w:val="00503B78"/>
    <w:rsid w:val="00505566"/>
    <w:rsid w:val="00505A04"/>
    <w:rsid w:val="00505B69"/>
    <w:rsid w:val="00505BE2"/>
    <w:rsid w:val="00506569"/>
    <w:rsid w:val="00507CE1"/>
    <w:rsid w:val="00510CAC"/>
    <w:rsid w:val="00511808"/>
    <w:rsid w:val="00511B80"/>
    <w:rsid w:val="00511D84"/>
    <w:rsid w:val="00511E42"/>
    <w:rsid w:val="005123B9"/>
    <w:rsid w:val="0051381C"/>
    <w:rsid w:val="00513D14"/>
    <w:rsid w:val="00514749"/>
    <w:rsid w:val="005148F9"/>
    <w:rsid w:val="005158A0"/>
    <w:rsid w:val="0051697B"/>
    <w:rsid w:val="0052027F"/>
    <w:rsid w:val="00520961"/>
    <w:rsid w:val="00520A82"/>
    <w:rsid w:val="00521AAB"/>
    <w:rsid w:val="00524EB8"/>
    <w:rsid w:val="005252EF"/>
    <w:rsid w:val="00525A97"/>
    <w:rsid w:val="00527E82"/>
    <w:rsid w:val="00530362"/>
    <w:rsid w:val="00530D12"/>
    <w:rsid w:val="005313FA"/>
    <w:rsid w:val="00531DEE"/>
    <w:rsid w:val="00531F48"/>
    <w:rsid w:val="005321AE"/>
    <w:rsid w:val="00532823"/>
    <w:rsid w:val="00532AEE"/>
    <w:rsid w:val="00534456"/>
    <w:rsid w:val="0053478F"/>
    <w:rsid w:val="00534867"/>
    <w:rsid w:val="00534B87"/>
    <w:rsid w:val="00534F25"/>
    <w:rsid w:val="005355ED"/>
    <w:rsid w:val="005366D9"/>
    <w:rsid w:val="00536B59"/>
    <w:rsid w:val="005372BA"/>
    <w:rsid w:val="00540D73"/>
    <w:rsid w:val="00541F67"/>
    <w:rsid w:val="00542084"/>
    <w:rsid w:val="00543399"/>
    <w:rsid w:val="005433E8"/>
    <w:rsid w:val="00543A74"/>
    <w:rsid w:val="00543AEF"/>
    <w:rsid w:val="00543EDB"/>
    <w:rsid w:val="005448D1"/>
    <w:rsid w:val="005450EE"/>
    <w:rsid w:val="0054537D"/>
    <w:rsid w:val="00545506"/>
    <w:rsid w:val="00545640"/>
    <w:rsid w:val="005457E2"/>
    <w:rsid w:val="00545AA4"/>
    <w:rsid w:val="00546EE8"/>
    <w:rsid w:val="00547372"/>
    <w:rsid w:val="0054756E"/>
    <w:rsid w:val="00547B68"/>
    <w:rsid w:val="00547F6B"/>
    <w:rsid w:val="00550AEA"/>
    <w:rsid w:val="0055110D"/>
    <w:rsid w:val="005518B4"/>
    <w:rsid w:val="005518C8"/>
    <w:rsid w:val="00551D6F"/>
    <w:rsid w:val="00551F6D"/>
    <w:rsid w:val="00552168"/>
    <w:rsid w:val="00552218"/>
    <w:rsid w:val="00552EF0"/>
    <w:rsid w:val="00555224"/>
    <w:rsid w:val="00555904"/>
    <w:rsid w:val="00555A2B"/>
    <w:rsid w:val="00556695"/>
    <w:rsid w:val="005567D3"/>
    <w:rsid w:val="00556C56"/>
    <w:rsid w:val="0055702A"/>
    <w:rsid w:val="005572F0"/>
    <w:rsid w:val="00557855"/>
    <w:rsid w:val="00557DEE"/>
    <w:rsid w:val="005618A1"/>
    <w:rsid w:val="00561B38"/>
    <w:rsid w:val="00561DEF"/>
    <w:rsid w:val="00562643"/>
    <w:rsid w:val="00562734"/>
    <w:rsid w:val="005629E6"/>
    <w:rsid w:val="00562EAF"/>
    <w:rsid w:val="00563D17"/>
    <w:rsid w:val="005645AF"/>
    <w:rsid w:val="0056490C"/>
    <w:rsid w:val="0056490D"/>
    <w:rsid w:val="00564969"/>
    <w:rsid w:val="00564E86"/>
    <w:rsid w:val="005659ED"/>
    <w:rsid w:val="00565ABE"/>
    <w:rsid w:val="00565C88"/>
    <w:rsid w:val="0056705C"/>
    <w:rsid w:val="00567427"/>
    <w:rsid w:val="00567F6E"/>
    <w:rsid w:val="00570360"/>
    <w:rsid w:val="005704D0"/>
    <w:rsid w:val="00570AF8"/>
    <w:rsid w:val="00570FE0"/>
    <w:rsid w:val="0057142D"/>
    <w:rsid w:val="005714A9"/>
    <w:rsid w:val="005744C4"/>
    <w:rsid w:val="005747E7"/>
    <w:rsid w:val="0057494C"/>
    <w:rsid w:val="0057521B"/>
    <w:rsid w:val="005753D3"/>
    <w:rsid w:val="00576E96"/>
    <w:rsid w:val="00577A60"/>
    <w:rsid w:val="00577CF3"/>
    <w:rsid w:val="005804BA"/>
    <w:rsid w:val="00580629"/>
    <w:rsid w:val="00580718"/>
    <w:rsid w:val="0058120C"/>
    <w:rsid w:val="00581A8F"/>
    <w:rsid w:val="00581E69"/>
    <w:rsid w:val="00583370"/>
    <w:rsid w:val="0058441A"/>
    <w:rsid w:val="005863AB"/>
    <w:rsid w:val="00586520"/>
    <w:rsid w:val="005865FB"/>
    <w:rsid w:val="00586BF3"/>
    <w:rsid w:val="00586ED5"/>
    <w:rsid w:val="00587083"/>
    <w:rsid w:val="0058722B"/>
    <w:rsid w:val="0058767F"/>
    <w:rsid w:val="00587812"/>
    <w:rsid w:val="00587CC4"/>
    <w:rsid w:val="00591028"/>
    <w:rsid w:val="0059150C"/>
    <w:rsid w:val="00591969"/>
    <w:rsid w:val="00591F2D"/>
    <w:rsid w:val="00592F58"/>
    <w:rsid w:val="0059388C"/>
    <w:rsid w:val="00593B2C"/>
    <w:rsid w:val="00593B3B"/>
    <w:rsid w:val="00593FB7"/>
    <w:rsid w:val="00594347"/>
    <w:rsid w:val="00594636"/>
    <w:rsid w:val="005963F6"/>
    <w:rsid w:val="0059650F"/>
    <w:rsid w:val="00596C82"/>
    <w:rsid w:val="00597379"/>
    <w:rsid w:val="005979B5"/>
    <w:rsid w:val="005979E8"/>
    <w:rsid w:val="005A00E6"/>
    <w:rsid w:val="005A101E"/>
    <w:rsid w:val="005A146D"/>
    <w:rsid w:val="005A155C"/>
    <w:rsid w:val="005A158A"/>
    <w:rsid w:val="005A192E"/>
    <w:rsid w:val="005A194A"/>
    <w:rsid w:val="005A1B1E"/>
    <w:rsid w:val="005A2170"/>
    <w:rsid w:val="005A22D0"/>
    <w:rsid w:val="005A35D6"/>
    <w:rsid w:val="005A42A4"/>
    <w:rsid w:val="005A6A7C"/>
    <w:rsid w:val="005A6AF7"/>
    <w:rsid w:val="005A76B3"/>
    <w:rsid w:val="005A7FF7"/>
    <w:rsid w:val="005B1845"/>
    <w:rsid w:val="005B296A"/>
    <w:rsid w:val="005B2F26"/>
    <w:rsid w:val="005B3239"/>
    <w:rsid w:val="005B394A"/>
    <w:rsid w:val="005B3F59"/>
    <w:rsid w:val="005B5454"/>
    <w:rsid w:val="005B6703"/>
    <w:rsid w:val="005B6957"/>
    <w:rsid w:val="005B6EA5"/>
    <w:rsid w:val="005B7537"/>
    <w:rsid w:val="005B7611"/>
    <w:rsid w:val="005B7734"/>
    <w:rsid w:val="005C1C0B"/>
    <w:rsid w:val="005C2A00"/>
    <w:rsid w:val="005C41FA"/>
    <w:rsid w:val="005C42A7"/>
    <w:rsid w:val="005C4DC8"/>
    <w:rsid w:val="005C5504"/>
    <w:rsid w:val="005C56C7"/>
    <w:rsid w:val="005D070C"/>
    <w:rsid w:val="005D0902"/>
    <w:rsid w:val="005D0974"/>
    <w:rsid w:val="005D0AB6"/>
    <w:rsid w:val="005D0CF7"/>
    <w:rsid w:val="005D170C"/>
    <w:rsid w:val="005D1943"/>
    <w:rsid w:val="005D2091"/>
    <w:rsid w:val="005D2322"/>
    <w:rsid w:val="005D2DDD"/>
    <w:rsid w:val="005D36B5"/>
    <w:rsid w:val="005D3FB0"/>
    <w:rsid w:val="005D43B5"/>
    <w:rsid w:val="005D4510"/>
    <w:rsid w:val="005D45D2"/>
    <w:rsid w:val="005D4CE8"/>
    <w:rsid w:val="005D55A1"/>
    <w:rsid w:val="005D5DFB"/>
    <w:rsid w:val="005D69E4"/>
    <w:rsid w:val="005D796A"/>
    <w:rsid w:val="005D7D05"/>
    <w:rsid w:val="005E08B4"/>
    <w:rsid w:val="005E08D9"/>
    <w:rsid w:val="005E0A86"/>
    <w:rsid w:val="005E1003"/>
    <w:rsid w:val="005E290D"/>
    <w:rsid w:val="005E2E67"/>
    <w:rsid w:val="005E31A3"/>
    <w:rsid w:val="005E32AC"/>
    <w:rsid w:val="005E5A55"/>
    <w:rsid w:val="005E5D78"/>
    <w:rsid w:val="005E61BA"/>
    <w:rsid w:val="005E6850"/>
    <w:rsid w:val="005E6BF5"/>
    <w:rsid w:val="005E7936"/>
    <w:rsid w:val="005F0240"/>
    <w:rsid w:val="005F0F90"/>
    <w:rsid w:val="005F412D"/>
    <w:rsid w:val="005F574E"/>
    <w:rsid w:val="005F6080"/>
    <w:rsid w:val="005F636E"/>
    <w:rsid w:val="005F6E99"/>
    <w:rsid w:val="005F7DC5"/>
    <w:rsid w:val="0060144D"/>
    <w:rsid w:val="006014AC"/>
    <w:rsid w:val="00601C7B"/>
    <w:rsid w:val="006023A3"/>
    <w:rsid w:val="00602DCF"/>
    <w:rsid w:val="00603883"/>
    <w:rsid w:val="006039FC"/>
    <w:rsid w:val="00603C61"/>
    <w:rsid w:val="00603E68"/>
    <w:rsid w:val="006046E7"/>
    <w:rsid w:val="00605889"/>
    <w:rsid w:val="006060F0"/>
    <w:rsid w:val="0060636B"/>
    <w:rsid w:val="00606EDD"/>
    <w:rsid w:val="00610B08"/>
    <w:rsid w:val="00611767"/>
    <w:rsid w:val="006117D0"/>
    <w:rsid w:val="00611E13"/>
    <w:rsid w:val="00611ECC"/>
    <w:rsid w:val="00611F89"/>
    <w:rsid w:val="00612F71"/>
    <w:rsid w:val="006130E3"/>
    <w:rsid w:val="00613BA8"/>
    <w:rsid w:val="00614139"/>
    <w:rsid w:val="006142A7"/>
    <w:rsid w:val="00614F26"/>
    <w:rsid w:val="00614FB7"/>
    <w:rsid w:val="0061524B"/>
    <w:rsid w:val="0061538E"/>
    <w:rsid w:val="00615520"/>
    <w:rsid w:val="00615C66"/>
    <w:rsid w:val="00615FF5"/>
    <w:rsid w:val="00616567"/>
    <w:rsid w:val="00616AE5"/>
    <w:rsid w:val="0062018D"/>
    <w:rsid w:val="006203AF"/>
    <w:rsid w:val="0062065D"/>
    <w:rsid w:val="00620831"/>
    <w:rsid w:val="006217E0"/>
    <w:rsid w:val="00623092"/>
    <w:rsid w:val="00623411"/>
    <w:rsid w:val="00624076"/>
    <w:rsid w:val="00624233"/>
    <w:rsid w:val="00624341"/>
    <w:rsid w:val="00625A78"/>
    <w:rsid w:val="0062631A"/>
    <w:rsid w:val="0062639C"/>
    <w:rsid w:val="006263A9"/>
    <w:rsid w:val="00627A53"/>
    <w:rsid w:val="00631612"/>
    <w:rsid w:val="00631732"/>
    <w:rsid w:val="00631759"/>
    <w:rsid w:val="00631ABB"/>
    <w:rsid w:val="00633730"/>
    <w:rsid w:val="00634313"/>
    <w:rsid w:val="006348FC"/>
    <w:rsid w:val="0063492C"/>
    <w:rsid w:val="00635FE8"/>
    <w:rsid w:val="006366C5"/>
    <w:rsid w:val="00636C00"/>
    <w:rsid w:val="00637E9A"/>
    <w:rsid w:val="00640712"/>
    <w:rsid w:val="00641140"/>
    <w:rsid w:val="00641308"/>
    <w:rsid w:val="00641513"/>
    <w:rsid w:val="00641DC7"/>
    <w:rsid w:val="006420D1"/>
    <w:rsid w:val="00642940"/>
    <w:rsid w:val="00642DF5"/>
    <w:rsid w:val="00643435"/>
    <w:rsid w:val="00643A09"/>
    <w:rsid w:val="00643D2A"/>
    <w:rsid w:val="006443E7"/>
    <w:rsid w:val="00644AA6"/>
    <w:rsid w:val="00646140"/>
    <w:rsid w:val="006473BD"/>
    <w:rsid w:val="00647925"/>
    <w:rsid w:val="0064794F"/>
    <w:rsid w:val="00647BCB"/>
    <w:rsid w:val="00647D51"/>
    <w:rsid w:val="00650024"/>
    <w:rsid w:val="006510DB"/>
    <w:rsid w:val="006515F8"/>
    <w:rsid w:val="006518FA"/>
    <w:rsid w:val="00652105"/>
    <w:rsid w:val="00652996"/>
    <w:rsid w:val="00652F51"/>
    <w:rsid w:val="0065377E"/>
    <w:rsid w:val="00653F45"/>
    <w:rsid w:val="00653FD5"/>
    <w:rsid w:val="00655B54"/>
    <w:rsid w:val="00656258"/>
    <w:rsid w:val="006574A2"/>
    <w:rsid w:val="00657528"/>
    <w:rsid w:val="00657EAE"/>
    <w:rsid w:val="006603DA"/>
    <w:rsid w:val="006606E1"/>
    <w:rsid w:val="00660838"/>
    <w:rsid w:val="0066165C"/>
    <w:rsid w:val="00661911"/>
    <w:rsid w:val="00661D11"/>
    <w:rsid w:val="006620C0"/>
    <w:rsid w:val="006623A4"/>
    <w:rsid w:val="00664123"/>
    <w:rsid w:val="00666012"/>
    <w:rsid w:val="00666C3E"/>
    <w:rsid w:val="00666CBB"/>
    <w:rsid w:val="0066770A"/>
    <w:rsid w:val="006678B8"/>
    <w:rsid w:val="0067046C"/>
    <w:rsid w:val="006704EF"/>
    <w:rsid w:val="00670CE8"/>
    <w:rsid w:val="00671BD2"/>
    <w:rsid w:val="006720C1"/>
    <w:rsid w:val="006721CC"/>
    <w:rsid w:val="0067365D"/>
    <w:rsid w:val="00673845"/>
    <w:rsid w:val="0067443A"/>
    <w:rsid w:val="006756EF"/>
    <w:rsid w:val="00675909"/>
    <w:rsid w:val="00675B65"/>
    <w:rsid w:val="00676171"/>
    <w:rsid w:val="00677323"/>
    <w:rsid w:val="006779AB"/>
    <w:rsid w:val="00677A64"/>
    <w:rsid w:val="0068037E"/>
    <w:rsid w:val="00680467"/>
    <w:rsid w:val="006806C4"/>
    <w:rsid w:val="00680F6E"/>
    <w:rsid w:val="006810E7"/>
    <w:rsid w:val="0068186E"/>
    <w:rsid w:val="006819C1"/>
    <w:rsid w:val="00682B84"/>
    <w:rsid w:val="00682DEF"/>
    <w:rsid w:val="00683A23"/>
    <w:rsid w:val="00683D4C"/>
    <w:rsid w:val="00683F96"/>
    <w:rsid w:val="006846FA"/>
    <w:rsid w:val="00684AA5"/>
    <w:rsid w:val="00684B3B"/>
    <w:rsid w:val="00685E3B"/>
    <w:rsid w:val="006865F9"/>
    <w:rsid w:val="00686759"/>
    <w:rsid w:val="00686FA4"/>
    <w:rsid w:val="00687905"/>
    <w:rsid w:val="0069088D"/>
    <w:rsid w:val="0069098E"/>
    <w:rsid w:val="00691215"/>
    <w:rsid w:val="0069196F"/>
    <w:rsid w:val="006919AE"/>
    <w:rsid w:val="006923F6"/>
    <w:rsid w:val="006929BD"/>
    <w:rsid w:val="00692BBE"/>
    <w:rsid w:val="006931C6"/>
    <w:rsid w:val="00694126"/>
    <w:rsid w:val="00695821"/>
    <w:rsid w:val="00695C29"/>
    <w:rsid w:val="00696178"/>
    <w:rsid w:val="006A0EE3"/>
    <w:rsid w:val="006A1BFB"/>
    <w:rsid w:val="006A1DDD"/>
    <w:rsid w:val="006A275C"/>
    <w:rsid w:val="006A2DB6"/>
    <w:rsid w:val="006A39AD"/>
    <w:rsid w:val="006A3A38"/>
    <w:rsid w:val="006A48FC"/>
    <w:rsid w:val="006A5407"/>
    <w:rsid w:val="006A5FCC"/>
    <w:rsid w:val="006A659C"/>
    <w:rsid w:val="006A6860"/>
    <w:rsid w:val="006A6AE8"/>
    <w:rsid w:val="006A759F"/>
    <w:rsid w:val="006B00BE"/>
    <w:rsid w:val="006B01E7"/>
    <w:rsid w:val="006B022C"/>
    <w:rsid w:val="006B0A65"/>
    <w:rsid w:val="006B0D15"/>
    <w:rsid w:val="006B0D3D"/>
    <w:rsid w:val="006B14B0"/>
    <w:rsid w:val="006B16EF"/>
    <w:rsid w:val="006B1865"/>
    <w:rsid w:val="006B31C3"/>
    <w:rsid w:val="006B359C"/>
    <w:rsid w:val="006B471C"/>
    <w:rsid w:val="006B4C12"/>
    <w:rsid w:val="006B4D76"/>
    <w:rsid w:val="006B4E0F"/>
    <w:rsid w:val="006B4E6D"/>
    <w:rsid w:val="006B5BE2"/>
    <w:rsid w:val="006B5EB9"/>
    <w:rsid w:val="006B6D74"/>
    <w:rsid w:val="006B6E63"/>
    <w:rsid w:val="006B6EF6"/>
    <w:rsid w:val="006B768A"/>
    <w:rsid w:val="006B7E1C"/>
    <w:rsid w:val="006C0510"/>
    <w:rsid w:val="006C05F9"/>
    <w:rsid w:val="006C1929"/>
    <w:rsid w:val="006C1B11"/>
    <w:rsid w:val="006C1BB7"/>
    <w:rsid w:val="006C1C06"/>
    <w:rsid w:val="006C1F5F"/>
    <w:rsid w:val="006C20C8"/>
    <w:rsid w:val="006C2228"/>
    <w:rsid w:val="006C22F6"/>
    <w:rsid w:val="006C2411"/>
    <w:rsid w:val="006C2CEF"/>
    <w:rsid w:val="006C31E9"/>
    <w:rsid w:val="006C372F"/>
    <w:rsid w:val="006C373C"/>
    <w:rsid w:val="006C373E"/>
    <w:rsid w:val="006C3FB4"/>
    <w:rsid w:val="006C411E"/>
    <w:rsid w:val="006C4545"/>
    <w:rsid w:val="006C4755"/>
    <w:rsid w:val="006C4DF4"/>
    <w:rsid w:val="006C5055"/>
    <w:rsid w:val="006C5AC4"/>
    <w:rsid w:val="006C5F00"/>
    <w:rsid w:val="006C5F5A"/>
    <w:rsid w:val="006C6025"/>
    <w:rsid w:val="006C7221"/>
    <w:rsid w:val="006D107E"/>
    <w:rsid w:val="006D1BF9"/>
    <w:rsid w:val="006D1DB4"/>
    <w:rsid w:val="006D1F47"/>
    <w:rsid w:val="006D24F5"/>
    <w:rsid w:val="006D26D7"/>
    <w:rsid w:val="006D32E2"/>
    <w:rsid w:val="006D4504"/>
    <w:rsid w:val="006D48DC"/>
    <w:rsid w:val="006D5CD6"/>
    <w:rsid w:val="006D5CE0"/>
    <w:rsid w:val="006D6672"/>
    <w:rsid w:val="006D6791"/>
    <w:rsid w:val="006D7AC4"/>
    <w:rsid w:val="006E0369"/>
    <w:rsid w:val="006E0881"/>
    <w:rsid w:val="006E0ED6"/>
    <w:rsid w:val="006E3636"/>
    <w:rsid w:val="006E4250"/>
    <w:rsid w:val="006E5585"/>
    <w:rsid w:val="006E5892"/>
    <w:rsid w:val="006E5A75"/>
    <w:rsid w:val="006E5C28"/>
    <w:rsid w:val="006E5C73"/>
    <w:rsid w:val="006E6156"/>
    <w:rsid w:val="006E6506"/>
    <w:rsid w:val="006E6B35"/>
    <w:rsid w:val="006E6F86"/>
    <w:rsid w:val="006E72EA"/>
    <w:rsid w:val="006E7C64"/>
    <w:rsid w:val="006E7E27"/>
    <w:rsid w:val="006F014C"/>
    <w:rsid w:val="006F0BD7"/>
    <w:rsid w:val="006F11C2"/>
    <w:rsid w:val="006F178B"/>
    <w:rsid w:val="006F1A4C"/>
    <w:rsid w:val="006F1AA8"/>
    <w:rsid w:val="006F25B1"/>
    <w:rsid w:val="006F2D01"/>
    <w:rsid w:val="006F32F3"/>
    <w:rsid w:val="006F340D"/>
    <w:rsid w:val="006F37A7"/>
    <w:rsid w:val="006F4641"/>
    <w:rsid w:val="006F52CB"/>
    <w:rsid w:val="006F54B1"/>
    <w:rsid w:val="006F6087"/>
    <w:rsid w:val="006F6843"/>
    <w:rsid w:val="006F7061"/>
    <w:rsid w:val="006F78D1"/>
    <w:rsid w:val="0070035B"/>
    <w:rsid w:val="007006E7"/>
    <w:rsid w:val="007009FF"/>
    <w:rsid w:val="00701D96"/>
    <w:rsid w:val="00701DB5"/>
    <w:rsid w:val="00701E19"/>
    <w:rsid w:val="0070247D"/>
    <w:rsid w:val="00702574"/>
    <w:rsid w:val="00703A78"/>
    <w:rsid w:val="007040A8"/>
    <w:rsid w:val="00704C67"/>
    <w:rsid w:val="00704DD2"/>
    <w:rsid w:val="00704E7D"/>
    <w:rsid w:val="00704FF8"/>
    <w:rsid w:val="00705B06"/>
    <w:rsid w:val="00705BF9"/>
    <w:rsid w:val="007065AF"/>
    <w:rsid w:val="007068A4"/>
    <w:rsid w:val="00707610"/>
    <w:rsid w:val="00707F87"/>
    <w:rsid w:val="007100EC"/>
    <w:rsid w:val="00711943"/>
    <w:rsid w:val="007119E6"/>
    <w:rsid w:val="007124C1"/>
    <w:rsid w:val="00712659"/>
    <w:rsid w:val="00712832"/>
    <w:rsid w:val="00712E5E"/>
    <w:rsid w:val="00712EF4"/>
    <w:rsid w:val="0071352F"/>
    <w:rsid w:val="0071402D"/>
    <w:rsid w:val="007146E7"/>
    <w:rsid w:val="007147F8"/>
    <w:rsid w:val="007148CC"/>
    <w:rsid w:val="007151A0"/>
    <w:rsid w:val="00715711"/>
    <w:rsid w:val="0071586C"/>
    <w:rsid w:val="00716FE5"/>
    <w:rsid w:val="00717E82"/>
    <w:rsid w:val="007229FE"/>
    <w:rsid w:val="00723455"/>
    <w:rsid w:val="00724A94"/>
    <w:rsid w:val="007255F0"/>
    <w:rsid w:val="0072579E"/>
    <w:rsid w:val="00725CD4"/>
    <w:rsid w:val="00725ED7"/>
    <w:rsid w:val="007265FE"/>
    <w:rsid w:val="00726CC3"/>
    <w:rsid w:val="00727F40"/>
    <w:rsid w:val="00730E3D"/>
    <w:rsid w:val="0073358F"/>
    <w:rsid w:val="00733843"/>
    <w:rsid w:val="00734A4B"/>
    <w:rsid w:val="00734B7B"/>
    <w:rsid w:val="0073594D"/>
    <w:rsid w:val="007369A6"/>
    <w:rsid w:val="00737248"/>
    <w:rsid w:val="00737326"/>
    <w:rsid w:val="00737C4C"/>
    <w:rsid w:val="007403DE"/>
    <w:rsid w:val="00740A28"/>
    <w:rsid w:val="00740E0F"/>
    <w:rsid w:val="00741331"/>
    <w:rsid w:val="00741A61"/>
    <w:rsid w:val="00743293"/>
    <w:rsid w:val="007436EA"/>
    <w:rsid w:val="00743908"/>
    <w:rsid w:val="00744B23"/>
    <w:rsid w:val="00745385"/>
    <w:rsid w:val="007456BF"/>
    <w:rsid w:val="00746D47"/>
    <w:rsid w:val="0074762C"/>
    <w:rsid w:val="00747C42"/>
    <w:rsid w:val="007502C3"/>
    <w:rsid w:val="00750425"/>
    <w:rsid w:val="007505C5"/>
    <w:rsid w:val="00750760"/>
    <w:rsid w:val="007515A1"/>
    <w:rsid w:val="007515BE"/>
    <w:rsid w:val="00752245"/>
    <w:rsid w:val="007531BE"/>
    <w:rsid w:val="007532E0"/>
    <w:rsid w:val="00754690"/>
    <w:rsid w:val="00754DB9"/>
    <w:rsid w:val="00755751"/>
    <w:rsid w:val="007558AC"/>
    <w:rsid w:val="007558F5"/>
    <w:rsid w:val="00756BD8"/>
    <w:rsid w:val="00760429"/>
    <w:rsid w:val="00761966"/>
    <w:rsid w:val="007620EB"/>
    <w:rsid w:val="00763847"/>
    <w:rsid w:val="0076480E"/>
    <w:rsid w:val="00764ABF"/>
    <w:rsid w:val="00764B55"/>
    <w:rsid w:val="00764E59"/>
    <w:rsid w:val="00765130"/>
    <w:rsid w:val="007658F2"/>
    <w:rsid w:val="00766F72"/>
    <w:rsid w:val="00767226"/>
    <w:rsid w:val="00767621"/>
    <w:rsid w:val="00767D4A"/>
    <w:rsid w:val="00767F6B"/>
    <w:rsid w:val="007716EE"/>
    <w:rsid w:val="00771A4A"/>
    <w:rsid w:val="0077211C"/>
    <w:rsid w:val="0077262C"/>
    <w:rsid w:val="0077271D"/>
    <w:rsid w:val="00772D96"/>
    <w:rsid w:val="0077351E"/>
    <w:rsid w:val="007748B2"/>
    <w:rsid w:val="00775091"/>
    <w:rsid w:val="00776754"/>
    <w:rsid w:val="00777257"/>
    <w:rsid w:val="00777724"/>
    <w:rsid w:val="00777A74"/>
    <w:rsid w:val="00777A96"/>
    <w:rsid w:val="0078042A"/>
    <w:rsid w:val="00780486"/>
    <w:rsid w:val="007808BA"/>
    <w:rsid w:val="00781EC9"/>
    <w:rsid w:val="007820EF"/>
    <w:rsid w:val="0078217A"/>
    <w:rsid w:val="00782355"/>
    <w:rsid w:val="0078287F"/>
    <w:rsid w:val="007838B9"/>
    <w:rsid w:val="00783D1C"/>
    <w:rsid w:val="00783FBF"/>
    <w:rsid w:val="007851DA"/>
    <w:rsid w:val="007853FC"/>
    <w:rsid w:val="00787089"/>
    <w:rsid w:val="007901A5"/>
    <w:rsid w:val="00790430"/>
    <w:rsid w:val="00790920"/>
    <w:rsid w:val="00790C89"/>
    <w:rsid w:val="00790EB2"/>
    <w:rsid w:val="0079180E"/>
    <w:rsid w:val="00791D8E"/>
    <w:rsid w:val="00791EA7"/>
    <w:rsid w:val="00792F26"/>
    <w:rsid w:val="00793991"/>
    <w:rsid w:val="007942A4"/>
    <w:rsid w:val="00794FFF"/>
    <w:rsid w:val="00795053"/>
    <w:rsid w:val="007950C8"/>
    <w:rsid w:val="007960D2"/>
    <w:rsid w:val="00796BD6"/>
    <w:rsid w:val="0079711F"/>
    <w:rsid w:val="007A02CF"/>
    <w:rsid w:val="007A092C"/>
    <w:rsid w:val="007A0C30"/>
    <w:rsid w:val="007A254C"/>
    <w:rsid w:val="007A2813"/>
    <w:rsid w:val="007A2975"/>
    <w:rsid w:val="007A29BF"/>
    <w:rsid w:val="007A2E49"/>
    <w:rsid w:val="007A30C3"/>
    <w:rsid w:val="007A3D03"/>
    <w:rsid w:val="007A4B67"/>
    <w:rsid w:val="007A525C"/>
    <w:rsid w:val="007A557E"/>
    <w:rsid w:val="007A582A"/>
    <w:rsid w:val="007A59BD"/>
    <w:rsid w:val="007A5F88"/>
    <w:rsid w:val="007A6917"/>
    <w:rsid w:val="007A71BF"/>
    <w:rsid w:val="007A7355"/>
    <w:rsid w:val="007A74AE"/>
    <w:rsid w:val="007A757C"/>
    <w:rsid w:val="007B0C2B"/>
    <w:rsid w:val="007B0F0D"/>
    <w:rsid w:val="007B125B"/>
    <w:rsid w:val="007B1762"/>
    <w:rsid w:val="007B1A1C"/>
    <w:rsid w:val="007B1DA7"/>
    <w:rsid w:val="007B3AE7"/>
    <w:rsid w:val="007B45F1"/>
    <w:rsid w:val="007B4921"/>
    <w:rsid w:val="007B4F95"/>
    <w:rsid w:val="007B5C15"/>
    <w:rsid w:val="007B600A"/>
    <w:rsid w:val="007B63DE"/>
    <w:rsid w:val="007B65D0"/>
    <w:rsid w:val="007B6654"/>
    <w:rsid w:val="007B67DD"/>
    <w:rsid w:val="007C0F75"/>
    <w:rsid w:val="007C0F8B"/>
    <w:rsid w:val="007C138B"/>
    <w:rsid w:val="007C196C"/>
    <w:rsid w:val="007C2733"/>
    <w:rsid w:val="007C34C6"/>
    <w:rsid w:val="007C3563"/>
    <w:rsid w:val="007C3725"/>
    <w:rsid w:val="007C37B3"/>
    <w:rsid w:val="007C4180"/>
    <w:rsid w:val="007C4A7B"/>
    <w:rsid w:val="007C6222"/>
    <w:rsid w:val="007C6604"/>
    <w:rsid w:val="007C7D9F"/>
    <w:rsid w:val="007D03C8"/>
    <w:rsid w:val="007D05A0"/>
    <w:rsid w:val="007D0C0E"/>
    <w:rsid w:val="007D0EE7"/>
    <w:rsid w:val="007D1BB6"/>
    <w:rsid w:val="007D2CFD"/>
    <w:rsid w:val="007D38D5"/>
    <w:rsid w:val="007D3C3E"/>
    <w:rsid w:val="007D455B"/>
    <w:rsid w:val="007D4789"/>
    <w:rsid w:val="007D492D"/>
    <w:rsid w:val="007D4B30"/>
    <w:rsid w:val="007D50B1"/>
    <w:rsid w:val="007D5D5B"/>
    <w:rsid w:val="007D6679"/>
    <w:rsid w:val="007D705A"/>
    <w:rsid w:val="007D7548"/>
    <w:rsid w:val="007D761D"/>
    <w:rsid w:val="007E01BF"/>
    <w:rsid w:val="007E0E43"/>
    <w:rsid w:val="007E1B40"/>
    <w:rsid w:val="007E1C32"/>
    <w:rsid w:val="007E2A5E"/>
    <w:rsid w:val="007E3CAE"/>
    <w:rsid w:val="007E4831"/>
    <w:rsid w:val="007E4D64"/>
    <w:rsid w:val="007E742F"/>
    <w:rsid w:val="007E7734"/>
    <w:rsid w:val="007E7C61"/>
    <w:rsid w:val="007F0307"/>
    <w:rsid w:val="007F0E74"/>
    <w:rsid w:val="007F180B"/>
    <w:rsid w:val="007F1889"/>
    <w:rsid w:val="007F2374"/>
    <w:rsid w:val="007F2485"/>
    <w:rsid w:val="007F2A00"/>
    <w:rsid w:val="007F2AA6"/>
    <w:rsid w:val="007F2DF9"/>
    <w:rsid w:val="007F2FE1"/>
    <w:rsid w:val="007F30B7"/>
    <w:rsid w:val="007F3210"/>
    <w:rsid w:val="007F355A"/>
    <w:rsid w:val="007F4028"/>
    <w:rsid w:val="007F4534"/>
    <w:rsid w:val="007F4C0D"/>
    <w:rsid w:val="007F4CA0"/>
    <w:rsid w:val="007F4F16"/>
    <w:rsid w:val="007F6616"/>
    <w:rsid w:val="007F6E7E"/>
    <w:rsid w:val="00800EA9"/>
    <w:rsid w:val="008010C6"/>
    <w:rsid w:val="008029AC"/>
    <w:rsid w:val="00802C84"/>
    <w:rsid w:val="00803AA6"/>
    <w:rsid w:val="0080555B"/>
    <w:rsid w:val="008061DD"/>
    <w:rsid w:val="008071E9"/>
    <w:rsid w:val="00807241"/>
    <w:rsid w:val="008074D3"/>
    <w:rsid w:val="008101AE"/>
    <w:rsid w:val="008106EA"/>
    <w:rsid w:val="00811134"/>
    <w:rsid w:val="0081124E"/>
    <w:rsid w:val="008115B4"/>
    <w:rsid w:val="008120DE"/>
    <w:rsid w:val="00812165"/>
    <w:rsid w:val="00812CBA"/>
    <w:rsid w:val="00813561"/>
    <w:rsid w:val="0081368E"/>
    <w:rsid w:val="0081378F"/>
    <w:rsid w:val="008145CA"/>
    <w:rsid w:val="00814A16"/>
    <w:rsid w:val="0081524C"/>
    <w:rsid w:val="008153E2"/>
    <w:rsid w:val="00816236"/>
    <w:rsid w:val="00816613"/>
    <w:rsid w:val="0081773C"/>
    <w:rsid w:val="00820067"/>
    <w:rsid w:val="00820587"/>
    <w:rsid w:val="008205F6"/>
    <w:rsid w:val="00820872"/>
    <w:rsid w:val="00822276"/>
    <w:rsid w:val="00822F75"/>
    <w:rsid w:val="00823B22"/>
    <w:rsid w:val="00823CFF"/>
    <w:rsid w:val="008241F1"/>
    <w:rsid w:val="00824303"/>
    <w:rsid w:val="00824B2F"/>
    <w:rsid w:val="008251E7"/>
    <w:rsid w:val="00826D68"/>
    <w:rsid w:val="00826ED2"/>
    <w:rsid w:val="00827129"/>
    <w:rsid w:val="008278C7"/>
    <w:rsid w:val="008307D1"/>
    <w:rsid w:val="008315FF"/>
    <w:rsid w:val="008352D2"/>
    <w:rsid w:val="008353BC"/>
    <w:rsid w:val="00835DF6"/>
    <w:rsid w:val="008362FE"/>
    <w:rsid w:val="008367A4"/>
    <w:rsid w:val="00836EF7"/>
    <w:rsid w:val="008379B8"/>
    <w:rsid w:val="00840255"/>
    <w:rsid w:val="008406BE"/>
    <w:rsid w:val="00840C73"/>
    <w:rsid w:val="00840F79"/>
    <w:rsid w:val="0084229B"/>
    <w:rsid w:val="0084263B"/>
    <w:rsid w:val="0084267B"/>
    <w:rsid w:val="0084287C"/>
    <w:rsid w:val="00843156"/>
    <w:rsid w:val="008438EA"/>
    <w:rsid w:val="008439EF"/>
    <w:rsid w:val="008444EA"/>
    <w:rsid w:val="00844C4B"/>
    <w:rsid w:val="00845C9E"/>
    <w:rsid w:val="00845D16"/>
    <w:rsid w:val="00846634"/>
    <w:rsid w:val="00847500"/>
    <w:rsid w:val="008475D2"/>
    <w:rsid w:val="00847766"/>
    <w:rsid w:val="00847B8D"/>
    <w:rsid w:val="00847CD3"/>
    <w:rsid w:val="00847D51"/>
    <w:rsid w:val="00850240"/>
    <w:rsid w:val="00850A4E"/>
    <w:rsid w:val="0085142D"/>
    <w:rsid w:val="0085159F"/>
    <w:rsid w:val="00851A02"/>
    <w:rsid w:val="00851E92"/>
    <w:rsid w:val="00852075"/>
    <w:rsid w:val="0085266A"/>
    <w:rsid w:val="0085273E"/>
    <w:rsid w:val="00854AFF"/>
    <w:rsid w:val="00855E7D"/>
    <w:rsid w:val="00856006"/>
    <w:rsid w:val="008567F2"/>
    <w:rsid w:val="00857330"/>
    <w:rsid w:val="00857A73"/>
    <w:rsid w:val="00857EBC"/>
    <w:rsid w:val="00861937"/>
    <w:rsid w:val="00861A83"/>
    <w:rsid w:val="00862348"/>
    <w:rsid w:val="00862EB2"/>
    <w:rsid w:val="00863180"/>
    <w:rsid w:val="00863365"/>
    <w:rsid w:val="00863F0E"/>
    <w:rsid w:val="00864A1B"/>
    <w:rsid w:val="008658BD"/>
    <w:rsid w:val="00865CCE"/>
    <w:rsid w:val="0086617D"/>
    <w:rsid w:val="00866519"/>
    <w:rsid w:val="008666D2"/>
    <w:rsid w:val="0086759B"/>
    <w:rsid w:val="008702B5"/>
    <w:rsid w:val="00870474"/>
    <w:rsid w:val="00871367"/>
    <w:rsid w:val="00871B8B"/>
    <w:rsid w:val="0087253D"/>
    <w:rsid w:val="0087295E"/>
    <w:rsid w:val="008733F4"/>
    <w:rsid w:val="00873457"/>
    <w:rsid w:val="00873E9E"/>
    <w:rsid w:val="00874412"/>
    <w:rsid w:val="00874AB8"/>
    <w:rsid w:val="00876807"/>
    <w:rsid w:val="00877211"/>
    <w:rsid w:val="0087738B"/>
    <w:rsid w:val="00880468"/>
    <w:rsid w:val="008805CE"/>
    <w:rsid w:val="00880CF3"/>
    <w:rsid w:val="00880D47"/>
    <w:rsid w:val="00881442"/>
    <w:rsid w:val="00881EDC"/>
    <w:rsid w:val="0088216A"/>
    <w:rsid w:val="00883A7C"/>
    <w:rsid w:val="00883B5A"/>
    <w:rsid w:val="00883EC2"/>
    <w:rsid w:val="00884F22"/>
    <w:rsid w:val="008854F0"/>
    <w:rsid w:val="00887EB7"/>
    <w:rsid w:val="008901DD"/>
    <w:rsid w:val="0089216D"/>
    <w:rsid w:val="00892706"/>
    <w:rsid w:val="008931A3"/>
    <w:rsid w:val="00893371"/>
    <w:rsid w:val="00893EB6"/>
    <w:rsid w:val="00894295"/>
    <w:rsid w:val="0089547F"/>
    <w:rsid w:val="00895917"/>
    <w:rsid w:val="00895C75"/>
    <w:rsid w:val="008961AF"/>
    <w:rsid w:val="00897388"/>
    <w:rsid w:val="00897B9A"/>
    <w:rsid w:val="00897EBA"/>
    <w:rsid w:val="008A03F5"/>
    <w:rsid w:val="008A0D93"/>
    <w:rsid w:val="008A0DDA"/>
    <w:rsid w:val="008A1898"/>
    <w:rsid w:val="008A2818"/>
    <w:rsid w:val="008A31CB"/>
    <w:rsid w:val="008A54B1"/>
    <w:rsid w:val="008A56C1"/>
    <w:rsid w:val="008A594E"/>
    <w:rsid w:val="008A59CB"/>
    <w:rsid w:val="008A5AE2"/>
    <w:rsid w:val="008A5B6A"/>
    <w:rsid w:val="008A60E8"/>
    <w:rsid w:val="008A6222"/>
    <w:rsid w:val="008A7168"/>
    <w:rsid w:val="008A76CD"/>
    <w:rsid w:val="008B108C"/>
    <w:rsid w:val="008B1C19"/>
    <w:rsid w:val="008B1C73"/>
    <w:rsid w:val="008B20E5"/>
    <w:rsid w:val="008B3273"/>
    <w:rsid w:val="008B419D"/>
    <w:rsid w:val="008B57D7"/>
    <w:rsid w:val="008B5A0A"/>
    <w:rsid w:val="008B685E"/>
    <w:rsid w:val="008B68A8"/>
    <w:rsid w:val="008B6BD4"/>
    <w:rsid w:val="008B75A6"/>
    <w:rsid w:val="008B7877"/>
    <w:rsid w:val="008B79E0"/>
    <w:rsid w:val="008C0ECA"/>
    <w:rsid w:val="008C1494"/>
    <w:rsid w:val="008C168E"/>
    <w:rsid w:val="008C2940"/>
    <w:rsid w:val="008C37A6"/>
    <w:rsid w:val="008C3BDA"/>
    <w:rsid w:val="008C463B"/>
    <w:rsid w:val="008C46EA"/>
    <w:rsid w:val="008C543B"/>
    <w:rsid w:val="008C57B1"/>
    <w:rsid w:val="008C6D46"/>
    <w:rsid w:val="008C6E38"/>
    <w:rsid w:val="008C7B2B"/>
    <w:rsid w:val="008D08FF"/>
    <w:rsid w:val="008D0E08"/>
    <w:rsid w:val="008D122C"/>
    <w:rsid w:val="008D1CF7"/>
    <w:rsid w:val="008D37B7"/>
    <w:rsid w:val="008D3C4C"/>
    <w:rsid w:val="008D3E82"/>
    <w:rsid w:val="008D4689"/>
    <w:rsid w:val="008D4BFC"/>
    <w:rsid w:val="008D4D1D"/>
    <w:rsid w:val="008D5622"/>
    <w:rsid w:val="008D5C3B"/>
    <w:rsid w:val="008D5C96"/>
    <w:rsid w:val="008D5E4E"/>
    <w:rsid w:val="008D619E"/>
    <w:rsid w:val="008D6BD1"/>
    <w:rsid w:val="008D6FE2"/>
    <w:rsid w:val="008D72FF"/>
    <w:rsid w:val="008D7B5B"/>
    <w:rsid w:val="008E057A"/>
    <w:rsid w:val="008E0F96"/>
    <w:rsid w:val="008E1F77"/>
    <w:rsid w:val="008E2172"/>
    <w:rsid w:val="008E22A1"/>
    <w:rsid w:val="008E28F1"/>
    <w:rsid w:val="008E2F73"/>
    <w:rsid w:val="008E3066"/>
    <w:rsid w:val="008E3370"/>
    <w:rsid w:val="008E34D3"/>
    <w:rsid w:val="008E3C3E"/>
    <w:rsid w:val="008E3D61"/>
    <w:rsid w:val="008E50EA"/>
    <w:rsid w:val="008E5258"/>
    <w:rsid w:val="008E54FF"/>
    <w:rsid w:val="008E66CF"/>
    <w:rsid w:val="008E7219"/>
    <w:rsid w:val="008E730B"/>
    <w:rsid w:val="008E7B61"/>
    <w:rsid w:val="008F0B75"/>
    <w:rsid w:val="008F0EBC"/>
    <w:rsid w:val="008F1AF4"/>
    <w:rsid w:val="008F1EDF"/>
    <w:rsid w:val="008F2076"/>
    <w:rsid w:val="008F2C93"/>
    <w:rsid w:val="008F2EF5"/>
    <w:rsid w:val="008F3611"/>
    <w:rsid w:val="008F3ADA"/>
    <w:rsid w:val="008F42FA"/>
    <w:rsid w:val="008F4701"/>
    <w:rsid w:val="008F492A"/>
    <w:rsid w:val="008F4E63"/>
    <w:rsid w:val="008F525E"/>
    <w:rsid w:val="008F59D9"/>
    <w:rsid w:val="008F64F9"/>
    <w:rsid w:val="008F689A"/>
    <w:rsid w:val="008F7203"/>
    <w:rsid w:val="00900184"/>
    <w:rsid w:val="0090045B"/>
    <w:rsid w:val="00900977"/>
    <w:rsid w:val="009009CF"/>
    <w:rsid w:val="00900EB3"/>
    <w:rsid w:val="009010FD"/>
    <w:rsid w:val="009025BE"/>
    <w:rsid w:val="009027E7"/>
    <w:rsid w:val="009031A5"/>
    <w:rsid w:val="009039A2"/>
    <w:rsid w:val="00903F0B"/>
    <w:rsid w:val="0090431D"/>
    <w:rsid w:val="00904492"/>
    <w:rsid w:val="009044E5"/>
    <w:rsid w:val="009045A3"/>
    <w:rsid w:val="00904A32"/>
    <w:rsid w:val="009058FB"/>
    <w:rsid w:val="00906111"/>
    <w:rsid w:val="00906115"/>
    <w:rsid w:val="00906EB1"/>
    <w:rsid w:val="00910371"/>
    <w:rsid w:val="00911198"/>
    <w:rsid w:val="009117D3"/>
    <w:rsid w:val="00912F7A"/>
    <w:rsid w:val="00913B83"/>
    <w:rsid w:val="00914116"/>
    <w:rsid w:val="009141CF"/>
    <w:rsid w:val="009159F8"/>
    <w:rsid w:val="0091651B"/>
    <w:rsid w:val="00917662"/>
    <w:rsid w:val="00917E84"/>
    <w:rsid w:val="009220CF"/>
    <w:rsid w:val="00922658"/>
    <w:rsid w:val="00924019"/>
    <w:rsid w:val="00924084"/>
    <w:rsid w:val="009246D9"/>
    <w:rsid w:val="00924EF3"/>
    <w:rsid w:val="00924F1D"/>
    <w:rsid w:val="00925A97"/>
    <w:rsid w:val="00925C1D"/>
    <w:rsid w:val="009263C3"/>
    <w:rsid w:val="00926604"/>
    <w:rsid w:val="00926C63"/>
    <w:rsid w:val="00926CB2"/>
    <w:rsid w:val="00926DCD"/>
    <w:rsid w:val="00927698"/>
    <w:rsid w:val="009276A0"/>
    <w:rsid w:val="009303CE"/>
    <w:rsid w:val="00930D36"/>
    <w:rsid w:val="009310BE"/>
    <w:rsid w:val="0093122A"/>
    <w:rsid w:val="009314D9"/>
    <w:rsid w:val="00931557"/>
    <w:rsid w:val="0093201A"/>
    <w:rsid w:val="00932543"/>
    <w:rsid w:val="0093273F"/>
    <w:rsid w:val="009328FB"/>
    <w:rsid w:val="00932AF3"/>
    <w:rsid w:val="00932DD6"/>
    <w:rsid w:val="009333D1"/>
    <w:rsid w:val="00934BED"/>
    <w:rsid w:val="00934D5F"/>
    <w:rsid w:val="00935D61"/>
    <w:rsid w:val="009363CA"/>
    <w:rsid w:val="009365E1"/>
    <w:rsid w:val="009365F5"/>
    <w:rsid w:val="009369CE"/>
    <w:rsid w:val="00936C24"/>
    <w:rsid w:val="00937212"/>
    <w:rsid w:val="0093759C"/>
    <w:rsid w:val="00937BF0"/>
    <w:rsid w:val="00940346"/>
    <w:rsid w:val="009406C8"/>
    <w:rsid w:val="00941339"/>
    <w:rsid w:val="00942B34"/>
    <w:rsid w:val="00942E53"/>
    <w:rsid w:val="00943741"/>
    <w:rsid w:val="00943E1A"/>
    <w:rsid w:val="00943F30"/>
    <w:rsid w:val="00944A9A"/>
    <w:rsid w:val="00944B89"/>
    <w:rsid w:val="00945A17"/>
    <w:rsid w:val="00945D64"/>
    <w:rsid w:val="0094648F"/>
    <w:rsid w:val="009467C7"/>
    <w:rsid w:val="00946C50"/>
    <w:rsid w:val="009475C2"/>
    <w:rsid w:val="00947CD9"/>
    <w:rsid w:val="00950CF3"/>
    <w:rsid w:val="00950ED9"/>
    <w:rsid w:val="0095121D"/>
    <w:rsid w:val="00951280"/>
    <w:rsid w:val="009512AA"/>
    <w:rsid w:val="00951DEE"/>
    <w:rsid w:val="0095233E"/>
    <w:rsid w:val="00953029"/>
    <w:rsid w:val="0095318A"/>
    <w:rsid w:val="0095397D"/>
    <w:rsid w:val="00953A52"/>
    <w:rsid w:val="00953FAF"/>
    <w:rsid w:val="009545D3"/>
    <w:rsid w:val="00955513"/>
    <w:rsid w:val="00955B44"/>
    <w:rsid w:val="0095606B"/>
    <w:rsid w:val="00956A03"/>
    <w:rsid w:val="009570BB"/>
    <w:rsid w:val="009572E2"/>
    <w:rsid w:val="009575B9"/>
    <w:rsid w:val="009575DD"/>
    <w:rsid w:val="00957740"/>
    <w:rsid w:val="00957855"/>
    <w:rsid w:val="0095798A"/>
    <w:rsid w:val="00957E92"/>
    <w:rsid w:val="009602A9"/>
    <w:rsid w:val="009617A0"/>
    <w:rsid w:val="00961D89"/>
    <w:rsid w:val="00962185"/>
    <w:rsid w:val="009628A1"/>
    <w:rsid w:val="00962AE5"/>
    <w:rsid w:val="009642B1"/>
    <w:rsid w:val="00964573"/>
    <w:rsid w:val="00964F99"/>
    <w:rsid w:val="00965A52"/>
    <w:rsid w:val="009660DD"/>
    <w:rsid w:val="00966374"/>
    <w:rsid w:val="00966953"/>
    <w:rsid w:val="0096703C"/>
    <w:rsid w:val="00967249"/>
    <w:rsid w:val="00970278"/>
    <w:rsid w:val="00970752"/>
    <w:rsid w:val="0097183D"/>
    <w:rsid w:val="00971C35"/>
    <w:rsid w:val="00972B97"/>
    <w:rsid w:val="00973B64"/>
    <w:rsid w:val="0097597B"/>
    <w:rsid w:val="00975E58"/>
    <w:rsid w:val="0097645E"/>
    <w:rsid w:val="00976B60"/>
    <w:rsid w:val="0097739D"/>
    <w:rsid w:val="0097783E"/>
    <w:rsid w:val="00977C59"/>
    <w:rsid w:val="00980710"/>
    <w:rsid w:val="00981071"/>
    <w:rsid w:val="009813B9"/>
    <w:rsid w:val="0098288C"/>
    <w:rsid w:val="009828C6"/>
    <w:rsid w:val="00983D41"/>
    <w:rsid w:val="00983E83"/>
    <w:rsid w:val="00984124"/>
    <w:rsid w:val="00984BAD"/>
    <w:rsid w:val="00985226"/>
    <w:rsid w:val="00985BE8"/>
    <w:rsid w:val="00986778"/>
    <w:rsid w:val="009867BB"/>
    <w:rsid w:val="009869A1"/>
    <w:rsid w:val="00986B27"/>
    <w:rsid w:val="00986B4F"/>
    <w:rsid w:val="00986BB9"/>
    <w:rsid w:val="00986BD4"/>
    <w:rsid w:val="0098706A"/>
    <w:rsid w:val="009878EB"/>
    <w:rsid w:val="00990E03"/>
    <w:rsid w:val="00990F15"/>
    <w:rsid w:val="00991046"/>
    <w:rsid w:val="0099262C"/>
    <w:rsid w:val="0099401C"/>
    <w:rsid w:val="00995105"/>
    <w:rsid w:val="00995C03"/>
    <w:rsid w:val="00995C04"/>
    <w:rsid w:val="00997D78"/>
    <w:rsid w:val="009A0297"/>
    <w:rsid w:val="009A16EA"/>
    <w:rsid w:val="009A1B3D"/>
    <w:rsid w:val="009A1E51"/>
    <w:rsid w:val="009A225C"/>
    <w:rsid w:val="009A2677"/>
    <w:rsid w:val="009A298E"/>
    <w:rsid w:val="009A49E2"/>
    <w:rsid w:val="009A4AB7"/>
    <w:rsid w:val="009A4C90"/>
    <w:rsid w:val="009A52E4"/>
    <w:rsid w:val="009A5A81"/>
    <w:rsid w:val="009A6606"/>
    <w:rsid w:val="009A6735"/>
    <w:rsid w:val="009A71CC"/>
    <w:rsid w:val="009A7E30"/>
    <w:rsid w:val="009B02E3"/>
    <w:rsid w:val="009B0C9A"/>
    <w:rsid w:val="009B0D83"/>
    <w:rsid w:val="009B10C6"/>
    <w:rsid w:val="009B19E6"/>
    <w:rsid w:val="009B1B62"/>
    <w:rsid w:val="009B1CCA"/>
    <w:rsid w:val="009B1E42"/>
    <w:rsid w:val="009B21A6"/>
    <w:rsid w:val="009B29ED"/>
    <w:rsid w:val="009B3404"/>
    <w:rsid w:val="009B392D"/>
    <w:rsid w:val="009B39E2"/>
    <w:rsid w:val="009B59AD"/>
    <w:rsid w:val="009B5E0A"/>
    <w:rsid w:val="009B60C3"/>
    <w:rsid w:val="009B7296"/>
    <w:rsid w:val="009C010C"/>
    <w:rsid w:val="009C0F5B"/>
    <w:rsid w:val="009C1A49"/>
    <w:rsid w:val="009C1ACE"/>
    <w:rsid w:val="009C1C81"/>
    <w:rsid w:val="009C2E23"/>
    <w:rsid w:val="009C2FEE"/>
    <w:rsid w:val="009C3254"/>
    <w:rsid w:val="009C3310"/>
    <w:rsid w:val="009C3572"/>
    <w:rsid w:val="009C3F01"/>
    <w:rsid w:val="009C5103"/>
    <w:rsid w:val="009C54ED"/>
    <w:rsid w:val="009C5AC3"/>
    <w:rsid w:val="009C5C27"/>
    <w:rsid w:val="009C5C6E"/>
    <w:rsid w:val="009C6232"/>
    <w:rsid w:val="009C67EC"/>
    <w:rsid w:val="009C6888"/>
    <w:rsid w:val="009D144C"/>
    <w:rsid w:val="009D1456"/>
    <w:rsid w:val="009D15DC"/>
    <w:rsid w:val="009D3769"/>
    <w:rsid w:val="009D39F5"/>
    <w:rsid w:val="009D44BD"/>
    <w:rsid w:val="009D45B2"/>
    <w:rsid w:val="009D4A14"/>
    <w:rsid w:val="009D4D13"/>
    <w:rsid w:val="009D50F4"/>
    <w:rsid w:val="009D52E0"/>
    <w:rsid w:val="009D5341"/>
    <w:rsid w:val="009D5517"/>
    <w:rsid w:val="009D55F8"/>
    <w:rsid w:val="009D59B5"/>
    <w:rsid w:val="009D7AAE"/>
    <w:rsid w:val="009D7AB4"/>
    <w:rsid w:val="009E0186"/>
    <w:rsid w:val="009E0438"/>
    <w:rsid w:val="009E0E75"/>
    <w:rsid w:val="009E0EF2"/>
    <w:rsid w:val="009E34E3"/>
    <w:rsid w:val="009E4ADC"/>
    <w:rsid w:val="009E5366"/>
    <w:rsid w:val="009E6366"/>
    <w:rsid w:val="009E6B5A"/>
    <w:rsid w:val="009E6C40"/>
    <w:rsid w:val="009E73BC"/>
    <w:rsid w:val="009E7606"/>
    <w:rsid w:val="009F162C"/>
    <w:rsid w:val="009F1C20"/>
    <w:rsid w:val="009F1C58"/>
    <w:rsid w:val="009F286D"/>
    <w:rsid w:val="009F2886"/>
    <w:rsid w:val="009F31DA"/>
    <w:rsid w:val="009F346F"/>
    <w:rsid w:val="009F3550"/>
    <w:rsid w:val="009F42FB"/>
    <w:rsid w:val="009F4F55"/>
    <w:rsid w:val="009F520E"/>
    <w:rsid w:val="009F54B3"/>
    <w:rsid w:val="009F6024"/>
    <w:rsid w:val="009F687F"/>
    <w:rsid w:val="009F6B88"/>
    <w:rsid w:val="009F7173"/>
    <w:rsid w:val="00A00A25"/>
    <w:rsid w:val="00A00AD4"/>
    <w:rsid w:val="00A00DB8"/>
    <w:rsid w:val="00A01237"/>
    <w:rsid w:val="00A01805"/>
    <w:rsid w:val="00A028CE"/>
    <w:rsid w:val="00A030AE"/>
    <w:rsid w:val="00A033FD"/>
    <w:rsid w:val="00A03628"/>
    <w:rsid w:val="00A0417C"/>
    <w:rsid w:val="00A042E4"/>
    <w:rsid w:val="00A06580"/>
    <w:rsid w:val="00A06C2B"/>
    <w:rsid w:val="00A079AB"/>
    <w:rsid w:val="00A07F09"/>
    <w:rsid w:val="00A101E9"/>
    <w:rsid w:val="00A109EA"/>
    <w:rsid w:val="00A10EEE"/>
    <w:rsid w:val="00A11686"/>
    <w:rsid w:val="00A11F23"/>
    <w:rsid w:val="00A127AD"/>
    <w:rsid w:val="00A12CFD"/>
    <w:rsid w:val="00A1332C"/>
    <w:rsid w:val="00A14477"/>
    <w:rsid w:val="00A14811"/>
    <w:rsid w:val="00A14BC7"/>
    <w:rsid w:val="00A14FBF"/>
    <w:rsid w:val="00A16264"/>
    <w:rsid w:val="00A16BE7"/>
    <w:rsid w:val="00A1778B"/>
    <w:rsid w:val="00A204B1"/>
    <w:rsid w:val="00A205E3"/>
    <w:rsid w:val="00A21153"/>
    <w:rsid w:val="00A21B85"/>
    <w:rsid w:val="00A2241E"/>
    <w:rsid w:val="00A2284F"/>
    <w:rsid w:val="00A22A4F"/>
    <w:rsid w:val="00A231C6"/>
    <w:rsid w:val="00A23BB0"/>
    <w:rsid w:val="00A23E9E"/>
    <w:rsid w:val="00A241FB"/>
    <w:rsid w:val="00A24735"/>
    <w:rsid w:val="00A25D43"/>
    <w:rsid w:val="00A2621C"/>
    <w:rsid w:val="00A26523"/>
    <w:rsid w:val="00A26773"/>
    <w:rsid w:val="00A26F9B"/>
    <w:rsid w:val="00A27319"/>
    <w:rsid w:val="00A27821"/>
    <w:rsid w:val="00A27D49"/>
    <w:rsid w:val="00A30051"/>
    <w:rsid w:val="00A3063F"/>
    <w:rsid w:val="00A309B5"/>
    <w:rsid w:val="00A30A55"/>
    <w:rsid w:val="00A31FE2"/>
    <w:rsid w:val="00A32D0A"/>
    <w:rsid w:val="00A34F7D"/>
    <w:rsid w:val="00A36BC9"/>
    <w:rsid w:val="00A36C36"/>
    <w:rsid w:val="00A36C59"/>
    <w:rsid w:val="00A378A4"/>
    <w:rsid w:val="00A408C6"/>
    <w:rsid w:val="00A412E2"/>
    <w:rsid w:val="00A4134F"/>
    <w:rsid w:val="00A41A04"/>
    <w:rsid w:val="00A41A44"/>
    <w:rsid w:val="00A41A4B"/>
    <w:rsid w:val="00A41E5F"/>
    <w:rsid w:val="00A41F2F"/>
    <w:rsid w:val="00A420FD"/>
    <w:rsid w:val="00A42292"/>
    <w:rsid w:val="00A43061"/>
    <w:rsid w:val="00A43545"/>
    <w:rsid w:val="00A438DA"/>
    <w:rsid w:val="00A44A92"/>
    <w:rsid w:val="00A44AB6"/>
    <w:rsid w:val="00A45827"/>
    <w:rsid w:val="00A4770C"/>
    <w:rsid w:val="00A4791B"/>
    <w:rsid w:val="00A511BA"/>
    <w:rsid w:val="00A5154C"/>
    <w:rsid w:val="00A51A88"/>
    <w:rsid w:val="00A534FB"/>
    <w:rsid w:val="00A53798"/>
    <w:rsid w:val="00A5379D"/>
    <w:rsid w:val="00A53849"/>
    <w:rsid w:val="00A55071"/>
    <w:rsid w:val="00A55313"/>
    <w:rsid w:val="00A55CB0"/>
    <w:rsid w:val="00A562D5"/>
    <w:rsid w:val="00A566A6"/>
    <w:rsid w:val="00A5683B"/>
    <w:rsid w:val="00A56EE4"/>
    <w:rsid w:val="00A56FDF"/>
    <w:rsid w:val="00A57459"/>
    <w:rsid w:val="00A601A7"/>
    <w:rsid w:val="00A6083F"/>
    <w:rsid w:val="00A60AC3"/>
    <w:rsid w:val="00A60DF0"/>
    <w:rsid w:val="00A61728"/>
    <w:rsid w:val="00A6178B"/>
    <w:rsid w:val="00A61D70"/>
    <w:rsid w:val="00A62010"/>
    <w:rsid w:val="00A621CD"/>
    <w:rsid w:val="00A6257F"/>
    <w:rsid w:val="00A62D75"/>
    <w:rsid w:val="00A62F21"/>
    <w:rsid w:val="00A6326D"/>
    <w:rsid w:val="00A635C4"/>
    <w:rsid w:val="00A63703"/>
    <w:rsid w:val="00A63AD8"/>
    <w:rsid w:val="00A63BFF"/>
    <w:rsid w:val="00A6481E"/>
    <w:rsid w:val="00A65078"/>
    <w:rsid w:val="00A6586B"/>
    <w:rsid w:val="00A663E3"/>
    <w:rsid w:val="00A66622"/>
    <w:rsid w:val="00A66628"/>
    <w:rsid w:val="00A6760C"/>
    <w:rsid w:val="00A703C8"/>
    <w:rsid w:val="00A703CD"/>
    <w:rsid w:val="00A707B4"/>
    <w:rsid w:val="00A70D36"/>
    <w:rsid w:val="00A70EA0"/>
    <w:rsid w:val="00A71098"/>
    <w:rsid w:val="00A72082"/>
    <w:rsid w:val="00A72ECE"/>
    <w:rsid w:val="00A72F11"/>
    <w:rsid w:val="00A73997"/>
    <w:rsid w:val="00A73DDB"/>
    <w:rsid w:val="00A740CD"/>
    <w:rsid w:val="00A742A7"/>
    <w:rsid w:val="00A7482F"/>
    <w:rsid w:val="00A755D5"/>
    <w:rsid w:val="00A757A5"/>
    <w:rsid w:val="00A76529"/>
    <w:rsid w:val="00A7660A"/>
    <w:rsid w:val="00A778F8"/>
    <w:rsid w:val="00A80551"/>
    <w:rsid w:val="00A806B1"/>
    <w:rsid w:val="00A81EC9"/>
    <w:rsid w:val="00A8233E"/>
    <w:rsid w:val="00A8296F"/>
    <w:rsid w:val="00A83E08"/>
    <w:rsid w:val="00A84263"/>
    <w:rsid w:val="00A842FE"/>
    <w:rsid w:val="00A84C07"/>
    <w:rsid w:val="00A84E93"/>
    <w:rsid w:val="00A84F21"/>
    <w:rsid w:val="00A8532D"/>
    <w:rsid w:val="00A853A8"/>
    <w:rsid w:val="00A8598E"/>
    <w:rsid w:val="00A85DF0"/>
    <w:rsid w:val="00A860D0"/>
    <w:rsid w:val="00A8672C"/>
    <w:rsid w:val="00A86994"/>
    <w:rsid w:val="00A86B53"/>
    <w:rsid w:val="00A86D1F"/>
    <w:rsid w:val="00A86EA3"/>
    <w:rsid w:val="00A87D6A"/>
    <w:rsid w:val="00A9045A"/>
    <w:rsid w:val="00A9084D"/>
    <w:rsid w:val="00A90927"/>
    <w:rsid w:val="00A90F08"/>
    <w:rsid w:val="00A91140"/>
    <w:rsid w:val="00A9146C"/>
    <w:rsid w:val="00A917AE"/>
    <w:rsid w:val="00A91F0C"/>
    <w:rsid w:val="00A922C3"/>
    <w:rsid w:val="00A94D39"/>
    <w:rsid w:val="00A9580C"/>
    <w:rsid w:val="00A958AB"/>
    <w:rsid w:val="00A95FFF"/>
    <w:rsid w:val="00A963BE"/>
    <w:rsid w:val="00A96506"/>
    <w:rsid w:val="00A97155"/>
    <w:rsid w:val="00A9736C"/>
    <w:rsid w:val="00AA2015"/>
    <w:rsid w:val="00AA2C6D"/>
    <w:rsid w:val="00AA3032"/>
    <w:rsid w:val="00AA304D"/>
    <w:rsid w:val="00AA314C"/>
    <w:rsid w:val="00AA34F2"/>
    <w:rsid w:val="00AA45C7"/>
    <w:rsid w:val="00AA4F85"/>
    <w:rsid w:val="00AA5D1E"/>
    <w:rsid w:val="00AA7740"/>
    <w:rsid w:val="00AA7776"/>
    <w:rsid w:val="00AA78B9"/>
    <w:rsid w:val="00AB02C0"/>
    <w:rsid w:val="00AB0EF6"/>
    <w:rsid w:val="00AB11DF"/>
    <w:rsid w:val="00AB1BEA"/>
    <w:rsid w:val="00AB1CB9"/>
    <w:rsid w:val="00AB2CFD"/>
    <w:rsid w:val="00AB3309"/>
    <w:rsid w:val="00AB53D5"/>
    <w:rsid w:val="00AB5517"/>
    <w:rsid w:val="00AB5EB8"/>
    <w:rsid w:val="00AB69CD"/>
    <w:rsid w:val="00AC0B64"/>
    <w:rsid w:val="00AC0EB9"/>
    <w:rsid w:val="00AC0FDD"/>
    <w:rsid w:val="00AC4226"/>
    <w:rsid w:val="00AC42A6"/>
    <w:rsid w:val="00AC4EA2"/>
    <w:rsid w:val="00AC51FE"/>
    <w:rsid w:val="00AC6580"/>
    <w:rsid w:val="00AC678A"/>
    <w:rsid w:val="00AC6A3A"/>
    <w:rsid w:val="00AC6CB5"/>
    <w:rsid w:val="00AD1B77"/>
    <w:rsid w:val="00AD1D17"/>
    <w:rsid w:val="00AD1E88"/>
    <w:rsid w:val="00AD2460"/>
    <w:rsid w:val="00AD24CD"/>
    <w:rsid w:val="00AD25BC"/>
    <w:rsid w:val="00AD2E23"/>
    <w:rsid w:val="00AD464C"/>
    <w:rsid w:val="00AD46A2"/>
    <w:rsid w:val="00AD47B2"/>
    <w:rsid w:val="00AD48F1"/>
    <w:rsid w:val="00AD4AE8"/>
    <w:rsid w:val="00AD5525"/>
    <w:rsid w:val="00AD698A"/>
    <w:rsid w:val="00AD6CB4"/>
    <w:rsid w:val="00AD6E68"/>
    <w:rsid w:val="00AD6FC0"/>
    <w:rsid w:val="00AD740D"/>
    <w:rsid w:val="00AD7A2C"/>
    <w:rsid w:val="00AD7E19"/>
    <w:rsid w:val="00AD7FA8"/>
    <w:rsid w:val="00AE016B"/>
    <w:rsid w:val="00AE0298"/>
    <w:rsid w:val="00AE0818"/>
    <w:rsid w:val="00AE1D42"/>
    <w:rsid w:val="00AE2082"/>
    <w:rsid w:val="00AE2386"/>
    <w:rsid w:val="00AE336A"/>
    <w:rsid w:val="00AE48F3"/>
    <w:rsid w:val="00AE540E"/>
    <w:rsid w:val="00AE571A"/>
    <w:rsid w:val="00AE5CA8"/>
    <w:rsid w:val="00AE6FCA"/>
    <w:rsid w:val="00AE72B6"/>
    <w:rsid w:val="00AE7440"/>
    <w:rsid w:val="00AE783E"/>
    <w:rsid w:val="00AE7D28"/>
    <w:rsid w:val="00AF0A5F"/>
    <w:rsid w:val="00AF0B8A"/>
    <w:rsid w:val="00AF1314"/>
    <w:rsid w:val="00AF2030"/>
    <w:rsid w:val="00AF209B"/>
    <w:rsid w:val="00AF2A6A"/>
    <w:rsid w:val="00AF3577"/>
    <w:rsid w:val="00AF3748"/>
    <w:rsid w:val="00AF3E22"/>
    <w:rsid w:val="00AF3EB8"/>
    <w:rsid w:val="00AF40E1"/>
    <w:rsid w:val="00AF5256"/>
    <w:rsid w:val="00AF5426"/>
    <w:rsid w:val="00AF62EA"/>
    <w:rsid w:val="00AF6AC6"/>
    <w:rsid w:val="00AF6C45"/>
    <w:rsid w:val="00AF752F"/>
    <w:rsid w:val="00AF7A2B"/>
    <w:rsid w:val="00AF7D9C"/>
    <w:rsid w:val="00AF7EBC"/>
    <w:rsid w:val="00B00BF9"/>
    <w:rsid w:val="00B00E3C"/>
    <w:rsid w:val="00B01102"/>
    <w:rsid w:val="00B016A7"/>
    <w:rsid w:val="00B01C7D"/>
    <w:rsid w:val="00B01CF8"/>
    <w:rsid w:val="00B02231"/>
    <w:rsid w:val="00B0261B"/>
    <w:rsid w:val="00B02AAD"/>
    <w:rsid w:val="00B02DC9"/>
    <w:rsid w:val="00B0394B"/>
    <w:rsid w:val="00B04345"/>
    <w:rsid w:val="00B047F5"/>
    <w:rsid w:val="00B06002"/>
    <w:rsid w:val="00B06277"/>
    <w:rsid w:val="00B064B5"/>
    <w:rsid w:val="00B0731B"/>
    <w:rsid w:val="00B07B0F"/>
    <w:rsid w:val="00B07ED4"/>
    <w:rsid w:val="00B10555"/>
    <w:rsid w:val="00B110C1"/>
    <w:rsid w:val="00B12C38"/>
    <w:rsid w:val="00B12CA1"/>
    <w:rsid w:val="00B133F3"/>
    <w:rsid w:val="00B13940"/>
    <w:rsid w:val="00B139A5"/>
    <w:rsid w:val="00B145F8"/>
    <w:rsid w:val="00B147BC"/>
    <w:rsid w:val="00B152E6"/>
    <w:rsid w:val="00B15CA1"/>
    <w:rsid w:val="00B15F73"/>
    <w:rsid w:val="00B1600E"/>
    <w:rsid w:val="00B1618E"/>
    <w:rsid w:val="00B161AF"/>
    <w:rsid w:val="00B16F8F"/>
    <w:rsid w:val="00B200C8"/>
    <w:rsid w:val="00B207E2"/>
    <w:rsid w:val="00B20AA1"/>
    <w:rsid w:val="00B20BD1"/>
    <w:rsid w:val="00B21508"/>
    <w:rsid w:val="00B22073"/>
    <w:rsid w:val="00B222D7"/>
    <w:rsid w:val="00B2255B"/>
    <w:rsid w:val="00B23A9B"/>
    <w:rsid w:val="00B246B8"/>
    <w:rsid w:val="00B24745"/>
    <w:rsid w:val="00B24A3E"/>
    <w:rsid w:val="00B254E1"/>
    <w:rsid w:val="00B25A0C"/>
    <w:rsid w:val="00B2603B"/>
    <w:rsid w:val="00B267FA"/>
    <w:rsid w:val="00B26C41"/>
    <w:rsid w:val="00B30457"/>
    <w:rsid w:val="00B304B3"/>
    <w:rsid w:val="00B30767"/>
    <w:rsid w:val="00B30AA5"/>
    <w:rsid w:val="00B3113E"/>
    <w:rsid w:val="00B311E2"/>
    <w:rsid w:val="00B3149B"/>
    <w:rsid w:val="00B3195B"/>
    <w:rsid w:val="00B31F61"/>
    <w:rsid w:val="00B32C89"/>
    <w:rsid w:val="00B32E83"/>
    <w:rsid w:val="00B3353F"/>
    <w:rsid w:val="00B33A7F"/>
    <w:rsid w:val="00B33D6B"/>
    <w:rsid w:val="00B34513"/>
    <w:rsid w:val="00B34533"/>
    <w:rsid w:val="00B34700"/>
    <w:rsid w:val="00B348F6"/>
    <w:rsid w:val="00B354D8"/>
    <w:rsid w:val="00B365ED"/>
    <w:rsid w:val="00B36EB7"/>
    <w:rsid w:val="00B373A0"/>
    <w:rsid w:val="00B3767B"/>
    <w:rsid w:val="00B4020E"/>
    <w:rsid w:val="00B407A3"/>
    <w:rsid w:val="00B40B18"/>
    <w:rsid w:val="00B411C5"/>
    <w:rsid w:val="00B41692"/>
    <w:rsid w:val="00B41BAA"/>
    <w:rsid w:val="00B41C37"/>
    <w:rsid w:val="00B4246D"/>
    <w:rsid w:val="00B43977"/>
    <w:rsid w:val="00B43E5D"/>
    <w:rsid w:val="00B43F5D"/>
    <w:rsid w:val="00B441B4"/>
    <w:rsid w:val="00B44535"/>
    <w:rsid w:val="00B447E1"/>
    <w:rsid w:val="00B44A3E"/>
    <w:rsid w:val="00B44F50"/>
    <w:rsid w:val="00B45462"/>
    <w:rsid w:val="00B45CD6"/>
    <w:rsid w:val="00B4649F"/>
    <w:rsid w:val="00B476DF"/>
    <w:rsid w:val="00B4778E"/>
    <w:rsid w:val="00B479B7"/>
    <w:rsid w:val="00B47BCF"/>
    <w:rsid w:val="00B50881"/>
    <w:rsid w:val="00B50ACB"/>
    <w:rsid w:val="00B50C7A"/>
    <w:rsid w:val="00B510D5"/>
    <w:rsid w:val="00B51660"/>
    <w:rsid w:val="00B51F55"/>
    <w:rsid w:val="00B52215"/>
    <w:rsid w:val="00B52645"/>
    <w:rsid w:val="00B533FD"/>
    <w:rsid w:val="00B53E89"/>
    <w:rsid w:val="00B5474C"/>
    <w:rsid w:val="00B5476F"/>
    <w:rsid w:val="00B549DE"/>
    <w:rsid w:val="00B55357"/>
    <w:rsid w:val="00B558A8"/>
    <w:rsid w:val="00B55B65"/>
    <w:rsid w:val="00B55F50"/>
    <w:rsid w:val="00B566A7"/>
    <w:rsid w:val="00B56E7E"/>
    <w:rsid w:val="00B5758C"/>
    <w:rsid w:val="00B578FE"/>
    <w:rsid w:val="00B63778"/>
    <w:rsid w:val="00B63B66"/>
    <w:rsid w:val="00B63C74"/>
    <w:rsid w:val="00B64272"/>
    <w:rsid w:val="00B650DD"/>
    <w:rsid w:val="00B6572D"/>
    <w:rsid w:val="00B66F94"/>
    <w:rsid w:val="00B6704E"/>
    <w:rsid w:val="00B6706B"/>
    <w:rsid w:val="00B678D5"/>
    <w:rsid w:val="00B67C64"/>
    <w:rsid w:val="00B67EF0"/>
    <w:rsid w:val="00B70827"/>
    <w:rsid w:val="00B72A7C"/>
    <w:rsid w:val="00B72C5C"/>
    <w:rsid w:val="00B72CEF"/>
    <w:rsid w:val="00B72D58"/>
    <w:rsid w:val="00B72FDC"/>
    <w:rsid w:val="00B738E7"/>
    <w:rsid w:val="00B74162"/>
    <w:rsid w:val="00B7469E"/>
    <w:rsid w:val="00B75035"/>
    <w:rsid w:val="00B760A0"/>
    <w:rsid w:val="00B76D8B"/>
    <w:rsid w:val="00B772EA"/>
    <w:rsid w:val="00B77B6C"/>
    <w:rsid w:val="00B805AF"/>
    <w:rsid w:val="00B80C03"/>
    <w:rsid w:val="00B80C79"/>
    <w:rsid w:val="00B80E95"/>
    <w:rsid w:val="00B81022"/>
    <w:rsid w:val="00B812A5"/>
    <w:rsid w:val="00B8204B"/>
    <w:rsid w:val="00B823EF"/>
    <w:rsid w:val="00B82A21"/>
    <w:rsid w:val="00B833B7"/>
    <w:rsid w:val="00B83851"/>
    <w:rsid w:val="00B83C06"/>
    <w:rsid w:val="00B84633"/>
    <w:rsid w:val="00B84BD2"/>
    <w:rsid w:val="00B84BEA"/>
    <w:rsid w:val="00B856A0"/>
    <w:rsid w:val="00B85E68"/>
    <w:rsid w:val="00B873F7"/>
    <w:rsid w:val="00B87A73"/>
    <w:rsid w:val="00B90596"/>
    <w:rsid w:val="00B906A2"/>
    <w:rsid w:val="00B90899"/>
    <w:rsid w:val="00B9284B"/>
    <w:rsid w:val="00B931DF"/>
    <w:rsid w:val="00B93DA1"/>
    <w:rsid w:val="00B940ED"/>
    <w:rsid w:val="00B942C5"/>
    <w:rsid w:val="00B94C62"/>
    <w:rsid w:val="00B95140"/>
    <w:rsid w:val="00B9529B"/>
    <w:rsid w:val="00B962C2"/>
    <w:rsid w:val="00B96512"/>
    <w:rsid w:val="00B970A1"/>
    <w:rsid w:val="00B975A6"/>
    <w:rsid w:val="00B97C26"/>
    <w:rsid w:val="00BA07B4"/>
    <w:rsid w:val="00BA0D66"/>
    <w:rsid w:val="00BA197F"/>
    <w:rsid w:val="00BA27A8"/>
    <w:rsid w:val="00BA28D2"/>
    <w:rsid w:val="00BA2A34"/>
    <w:rsid w:val="00BA2FA0"/>
    <w:rsid w:val="00BA3896"/>
    <w:rsid w:val="00BA3C77"/>
    <w:rsid w:val="00BA4777"/>
    <w:rsid w:val="00BA4A90"/>
    <w:rsid w:val="00BA504C"/>
    <w:rsid w:val="00BA5AA0"/>
    <w:rsid w:val="00BA65BA"/>
    <w:rsid w:val="00BA7899"/>
    <w:rsid w:val="00BA7D65"/>
    <w:rsid w:val="00BA7E28"/>
    <w:rsid w:val="00BA7F2D"/>
    <w:rsid w:val="00BB0089"/>
    <w:rsid w:val="00BB0287"/>
    <w:rsid w:val="00BB0746"/>
    <w:rsid w:val="00BB0B62"/>
    <w:rsid w:val="00BB1050"/>
    <w:rsid w:val="00BB1121"/>
    <w:rsid w:val="00BB17B7"/>
    <w:rsid w:val="00BB17EF"/>
    <w:rsid w:val="00BB199E"/>
    <w:rsid w:val="00BB1BCD"/>
    <w:rsid w:val="00BB1C6D"/>
    <w:rsid w:val="00BB1EF8"/>
    <w:rsid w:val="00BB233C"/>
    <w:rsid w:val="00BB2403"/>
    <w:rsid w:val="00BB2C3D"/>
    <w:rsid w:val="00BB2F14"/>
    <w:rsid w:val="00BB3170"/>
    <w:rsid w:val="00BB3B39"/>
    <w:rsid w:val="00BB3B7B"/>
    <w:rsid w:val="00BB41D4"/>
    <w:rsid w:val="00BB42DC"/>
    <w:rsid w:val="00BB62C0"/>
    <w:rsid w:val="00BB6902"/>
    <w:rsid w:val="00BB6CB3"/>
    <w:rsid w:val="00BB736E"/>
    <w:rsid w:val="00BB78D5"/>
    <w:rsid w:val="00BC013E"/>
    <w:rsid w:val="00BC0200"/>
    <w:rsid w:val="00BC057D"/>
    <w:rsid w:val="00BC13DE"/>
    <w:rsid w:val="00BC1572"/>
    <w:rsid w:val="00BC1602"/>
    <w:rsid w:val="00BC2FAD"/>
    <w:rsid w:val="00BC31EA"/>
    <w:rsid w:val="00BC354C"/>
    <w:rsid w:val="00BC3DB6"/>
    <w:rsid w:val="00BC4489"/>
    <w:rsid w:val="00BC45DB"/>
    <w:rsid w:val="00BC4816"/>
    <w:rsid w:val="00BC51B7"/>
    <w:rsid w:val="00BC5495"/>
    <w:rsid w:val="00BC639C"/>
    <w:rsid w:val="00BC6674"/>
    <w:rsid w:val="00BC6A2D"/>
    <w:rsid w:val="00BC7240"/>
    <w:rsid w:val="00BC7C3F"/>
    <w:rsid w:val="00BD04E9"/>
    <w:rsid w:val="00BD0739"/>
    <w:rsid w:val="00BD11D2"/>
    <w:rsid w:val="00BD18E7"/>
    <w:rsid w:val="00BD1BD8"/>
    <w:rsid w:val="00BD1F3C"/>
    <w:rsid w:val="00BD2F85"/>
    <w:rsid w:val="00BD34F7"/>
    <w:rsid w:val="00BD3650"/>
    <w:rsid w:val="00BD48F7"/>
    <w:rsid w:val="00BD4D02"/>
    <w:rsid w:val="00BD5A64"/>
    <w:rsid w:val="00BD5E30"/>
    <w:rsid w:val="00BD5EDE"/>
    <w:rsid w:val="00BD620B"/>
    <w:rsid w:val="00BD63C0"/>
    <w:rsid w:val="00BD6990"/>
    <w:rsid w:val="00BD6D25"/>
    <w:rsid w:val="00BD7588"/>
    <w:rsid w:val="00BD7BF6"/>
    <w:rsid w:val="00BE0570"/>
    <w:rsid w:val="00BE0756"/>
    <w:rsid w:val="00BE0DF1"/>
    <w:rsid w:val="00BE0E5D"/>
    <w:rsid w:val="00BE2962"/>
    <w:rsid w:val="00BE29A7"/>
    <w:rsid w:val="00BE41C3"/>
    <w:rsid w:val="00BE4930"/>
    <w:rsid w:val="00BE4FDE"/>
    <w:rsid w:val="00BE50E3"/>
    <w:rsid w:val="00BE5490"/>
    <w:rsid w:val="00BE5A3E"/>
    <w:rsid w:val="00BE5AE1"/>
    <w:rsid w:val="00BE6870"/>
    <w:rsid w:val="00BE696E"/>
    <w:rsid w:val="00BE6C29"/>
    <w:rsid w:val="00BE776B"/>
    <w:rsid w:val="00BE7886"/>
    <w:rsid w:val="00BF010E"/>
    <w:rsid w:val="00BF02C0"/>
    <w:rsid w:val="00BF05B9"/>
    <w:rsid w:val="00BF13D1"/>
    <w:rsid w:val="00BF146F"/>
    <w:rsid w:val="00BF1A06"/>
    <w:rsid w:val="00BF1DB1"/>
    <w:rsid w:val="00BF3474"/>
    <w:rsid w:val="00BF397B"/>
    <w:rsid w:val="00BF4088"/>
    <w:rsid w:val="00BF6490"/>
    <w:rsid w:val="00BF6634"/>
    <w:rsid w:val="00BF68BB"/>
    <w:rsid w:val="00BF6DF9"/>
    <w:rsid w:val="00BF73F5"/>
    <w:rsid w:val="00BF76F6"/>
    <w:rsid w:val="00C00303"/>
    <w:rsid w:val="00C0550D"/>
    <w:rsid w:val="00C059B3"/>
    <w:rsid w:val="00C063E1"/>
    <w:rsid w:val="00C0665A"/>
    <w:rsid w:val="00C06EC8"/>
    <w:rsid w:val="00C07133"/>
    <w:rsid w:val="00C10005"/>
    <w:rsid w:val="00C11956"/>
    <w:rsid w:val="00C12833"/>
    <w:rsid w:val="00C13071"/>
    <w:rsid w:val="00C13D8B"/>
    <w:rsid w:val="00C144AF"/>
    <w:rsid w:val="00C14AA8"/>
    <w:rsid w:val="00C1546B"/>
    <w:rsid w:val="00C15472"/>
    <w:rsid w:val="00C15537"/>
    <w:rsid w:val="00C164D5"/>
    <w:rsid w:val="00C1651F"/>
    <w:rsid w:val="00C1678A"/>
    <w:rsid w:val="00C16C81"/>
    <w:rsid w:val="00C171AC"/>
    <w:rsid w:val="00C17683"/>
    <w:rsid w:val="00C17743"/>
    <w:rsid w:val="00C17864"/>
    <w:rsid w:val="00C17D2A"/>
    <w:rsid w:val="00C20455"/>
    <w:rsid w:val="00C20538"/>
    <w:rsid w:val="00C209CC"/>
    <w:rsid w:val="00C20ACA"/>
    <w:rsid w:val="00C21618"/>
    <w:rsid w:val="00C21855"/>
    <w:rsid w:val="00C21ADC"/>
    <w:rsid w:val="00C22145"/>
    <w:rsid w:val="00C22191"/>
    <w:rsid w:val="00C22ADA"/>
    <w:rsid w:val="00C234EC"/>
    <w:rsid w:val="00C2386F"/>
    <w:rsid w:val="00C23C42"/>
    <w:rsid w:val="00C23CFD"/>
    <w:rsid w:val="00C23EC8"/>
    <w:rsid w:val="00C2404C"/>
    <w:rsid w:val="00C24996"/>
    <w:rsid w:val="00C254EF"/>
    <w:rsid w:val="00C2663F"/>
    <w:rsid w:val="00C2681D"/>
    <w:rsid w:val="00C27A15"/>
    <w:rsid w:val="00C27BB8"/>
    <w:rsid w:val="00C27C72"/>
    <w:rsid w:val="00C27E85"/>
    <w:rsid w:val="00C301EA"/>
    <w:rsid w:val="00C30EC2"/>
    <w:rsid w:val="00C314CF"/>
    <w:rsid w:val="00C31D0F"/>
    <w:rsid w:val="00C327BC"/>
    <w:rsid w:val="00C33229"/>
    <w:rsid w:val="00C336B9"/>
    <w:rsid w:val="00C34444"/>
    <w:rsid w:val="00C35C08"/>
    <w:rsid w:val="00C35DA2"/>
    <w:rsid w:val="00C36290"/>
    <w:rsid w:val="00C3701E"/>
    <w:rsid w:val="00C377E2"/>
    <w:rsid w:val="00C377EA"/>
    <w:rsid w:val="00C37A29"/>
    <w:rsid w:val="00C40398"/>
    <w:rsid w:val="00C40A1D"/>
    <w:rsid w:val="00C41C6E"/>
    <w:rsid w:val="00C42D24"/>
    <w:rsid w:val="00C431B0"/>
    <w:rsid w:val="00C433BE"/>
    <w:rsid w:val="00C433C1"/>
    <w:rsid w:val="00C43468"/>
    <w:rsid w:val="00C4370E"/>
    <w:rsid w:val="00C4431D"/>
    <w:rsid w:val="00C452FC"/>
    <w:rsid w:val="00C45775"/>
    <w:rsid w:val="00C464A3"/>
    <w:rsid w:val="00C47846"/>
    <w:rsid w:val="00C503C5"/>
    <w:rsid w:val="00C50598"/>
    <w:rsid w:val="00C50CEC"/>
    <w:rsid w:val="00C513A8"/>
    <w:rsid w:val="00C514A4"/>
    <w:rsid w:val="00C515D8"/>
    <w:rsid w:val="00C539CE"/>
    <w:rsid w:val="00C53D6D"/>
    <w:rsid w:val="00C5425D"/>
    <w:rsid w:val="00C54F33"/>
    <w:rsid w:val="00C570FD"/>
    <w:rsid w:val="00C57255"/>
    <w:rsid w:val="00C5738D"/>
    <w:rsid w:val="00C57C1E"/>
    <w:rsid w:val="00C57DA6"/>
    <w:rsid w:val="00C61212"/>
    <w:rsid w:val="00C62BFE"/>
    <w:rsid w:val="00C6372D"/>
    <w:rsid w:val="00C63994"/>
    <w:rsid w:val="00C641BC"/>
    <w:rsid w:val="00C64A13"/>
    <w:rsid w:val="00C64E0C"/>
    <w:rsid w:val="00C6579B"/>
    <w:rsid w:val="00C65968"/>
    <w:rsid w:val="00C65CC3"/>
    <w:rsid w:val="00C663B7"/>
    <w:rsid w:val="00C67B8A"/>
    <w:rsid w:val="00C67C9F"/>
    <w:rsid w:val="00C67F73"/>
    <w:rsid w:val="00C70850"/>
    <w:rsid w:val="00C708AF"/>
    <w:rsid w:val="00C70F2A"/>
    <w:rsid w:val="00C714CA"/>
    <w:rsid w:val="00C7150E"/>
    <w:rsid w:val="00C715A3"/>
    <w:rsid w:val="00C7179F"/>
    <w:rsid w:val="00C7297B"/>
    <w:rsid w:val="00C72EAC"/>
    <w:rsid w:val="00C73098"/>
    <w:rsid w:val="00C74D5A"/>
    <w:rsid w:val="00C75E7F"/>
    <w:rsid w:val="00C75E81"/>
    <w:rsid w:val="00C768E3"/>
    <w:rsid w:val="00C76E79"/>
    <w:rsid w:val="00C77AD0"/>
    <w:rsid w:val="00C805FB"/>
    <w:rsid w:val="00C81024"/>
    <w:rsid w:val="00C813C1"/>
    <w:rsid w:val="00C81879"/>
    <w:rsid w:val="00C8226B"/>
    <w:rsid w:val="00C8346F"/>
    <w:rsid w:val="00C845DB"/>
    <w:rsid w:val="00C84EF9"/>
    <w:rsid w:val="00C85BB4"/>
    <w:rsid w:val="00C86C2F"/>
    <w:rsid w:val="00C87397"/>
    <w:rsid w:val="00C87B76"/>
    <w:rsid w:val="00C91316"/>
    <w:rsid w:val="00C91F3A"/>
    <w:rsid w:val="00C92368"/>
    <w:rsid w:val="00C92437"/>
    <w:rsid w:val="00C928C9"/>
    <w:rsid w:val="00C93495"/>
    <w:rsid w:val="00C93727"/>
    <w:rsid w:val="00C93AFF"/>
    <w:rsid w:val="00C93BE9"/>
    <w:rsid w:val="00C940CF"/>
    <w:rsid w:val="00C958C6"/>
    <w:rsid w:val="00C95DDA"/>
    <w:rsid w:val="00C96305"/>
    <w:rsid w:val="00C96B9A"/>
    <w:rsid w:val="00C96F7B"/>
    <w:rsid w:val="00C97095"/>
    <w:rsid w:val="00C97646"/>
    <w:rsid w:val="00C97B1E"/>
    <w:rsid w:val="00CA076B"/>
    <w:rsid w:val="00CA0B68"/>
    <w:rsid w:val="00CA0BC6"/>
    <w:rsid w:val="00CA189A"/>
    <w:rsid w:val="00CA20BD"/>
    <w:rsid w:val="00CA25A6"/>
    <w:rsid w:val="00CA392A"/>
    <w:rsid w:val="00CA43AB"/>
    <w:rsid w:val="00CA4641"/>
    <w:rsid w:val="00CA482F"/>
    <w:rsid w:val="00CA4B3A"/>
    <w:rsid w:val="00CA52E4"/>
    <w:rsid w:val="00CA53B0"/>
    <w:rsid w:val="00CA760C"/>
    <w:rsid w:val="00CA7921"/>
    <w:rsid w:val="00CA7975"/>
    <w:rsid w:val="00CB05A1"/>
    <w:rsid w:val="00CB1DE3"/>
    <w:rsid w:val="00CB1E58"/>
    <w:rsid w:val="00CB2249"/>
    <w:rsid w:val="00CB3990"/>
    <w:rsid w:val="00CB4260"/>
    <w:rsid w:val="00CB42A5"/>
    <w:rsid w:val="00CB4A34"/>
    <w:rsid w:val="00CB4B6E"/>
    <w:rsid w:val="00CB4B72"/>
    <w:rsid w:val="00CB5021"/>
    <w:rsid w:val="00CB5177"/>
    <w:rsid w:val="00CB5236"/>
    <w:rsid w:val="00CB5565"/>
    <w:rsid w:val="00CB59FA"/>
    <w:rsid w:val="00CB5F99"/>
    <w:rsid w:val="00CB63B1"/>
    <w:rsid w:val="00CB6481"/>
    <w:rsid w:val="00CB67CC"/>
    <w:rsid w:val="00CB6FAA"/>
    <w:rsid w:val="00CB72F4"/>
    <w:rsid w:val="00CB7C28"/>
    <w:rsid w:val="00CB7F9A"/>
    <w:rsid w:val="00CC0CF8"/>
    <w:rsid w:val="00CC0D1D"/>
    <w:rsid w:val="00CC1902"/>
    <w:rsid w:val="00CC19A4"/>
    <w:rsid w:val="00CC26CD"/>
    <w:rsid w:val="00CC2D45"/>
    <w:rsid w:val="00CC2E09"/>
    <w:rsid w:val="00CC3AC4"/>
    <w:rsid w:val="00CC3C48"/>
    <w:rsid w:val="00CC452B"/>
    <w:rsid w:val="00CC4CEE"/>
    <w:rsid w:val="00CC4F50"/>
    <w:rsid w:val="00CC5481"/>
    <w:rsid w:val="00CC5495"/>
    <w:rsid w:val="00CC67F3"/>
    <w:rsid w:val="00CC680D"/>
    <w:rsid w:val="00CC7605"/>
    <w:rsid w:val="00CD0113"/>
    <w:rsid w:val="00CD0442"/>
    <w:rsid w:val="00CD18CC"/>
    <w:rsid w:val="00CD1EEC"/>
    <w:rsid w:val="00CD2C09"/>
    <w:rsid w:val="00CD3246"/>
    <w:rsid w:val="00CD3499"/>
    <w:rsid w:val="00CD3CB3"/>
    <w:rsid w:val="00CD57B3"/>
    <w:rsid w:val="00CD5AF1"/>
    <w:rsid w:val="00CD5C82"/>
    <w:rsid w:val="00CD6F50"/>
    <w:rsid w:val="00CD7117"/>
    <w:rsid w:val="00CD7446"/>
    <w:rsid w:val="00CD7A1F"/>
    <w:rsid w:val="00CE066D"/>
    <w:rsid w:val="00CE094A"/>
    <w:rsid w:val="00CE0E66"/>
    <w:rsid w:val="00CE1908"/>
    <w:rsid w:val="00CE2E18"/>
    <w:rsid w:val="00CE32A2"/>
    <w:rsid w:val="00CE4E80"/>
    <w:rsid w:val="00CE5AA9"/>
    <w:rsid w:val="00CE5ECC"/>
    <w:rsid w:val="00CE6451"/>
    <w:rsid w:val="00CE6995"/>
    <w:rsid w:val="00CE70F9"/>
    <w:rsid w:val="00CE7994"/>
    <w:rsid w:val="00CE7A15"/>
    <w:rsid w:val="00CE7BA6"/>
    <w:rsid w:val="00CF26B4"/>
    <w:rsid w:val="00CF2CBF"/>
    <w:rsid w:val="00CF312A"/>
    <w:rsid w:val="00CF445F"/>
    <w:rsid w:val="00CF4AFD"/>
    <w:rsid w:val="00CF5066"/>
    <w:rsid w:val="00CF5861"/>
    <w:rsid w:val="00CF5D23"/>
    <w:rsid w:val="00CF5DCD"/>
    <w:rsid w:val="00CF6B90"/>
    <w:rsid w:val="00CF7193"/>
    <w:rsid w:val="00CF7D2C"/>
    <w:rsid w:val="00D0037F"/>
    <w:rsid w:val="00D007BB"/>
    <w:rsid w:val="00D00DAB"/>
    <w:rsid w:val="00D00EBB"/>
    <w:rsid w:val="00D0136F"/>
    <w:rsid w:val="00D01E9E"/>
    <w:rsid w:val="00D02449"/>
    <w:rsid w:val="00D025CF"/>
    <w:rsid w:val="00D02DE9"/>
    <w:rsid w:val="00D04B73"/>
    <w:rsid w:val="00D04F96"/>
    <w:rsid w:val="00D051A1"/>
    <w:rsid w:val="00D05324"/>
    <w:rsid w:val="00D05B4E"/>
    <w:rsid w:val="00D0636E"/>
    <w:rsid w:val="00D06CA6"/>
    <w:rsid w:val="00D0772F"/>
    <w:rsid w:val="00D102C2"/>
    <w:rsid w:val="00D1099B"/>
    <w:rsid w:val="00D10E5B"/>
    <w:rsid w:val="00D11A7B"/>
    <w:rsid w:val="00D11EC6"/>
    <w:rsid w:val="00D11F3C"/>
    <w:rsid w:val="00D11F7B"/>
    <w:rsid w:val="00D12102"/>
    <w:rsid w:val="00D12BF0"/>
    <w:rsid w:val="00D140E3"/>
    <w:rsid w:val="00D14CC0"/>
    <w:rsid w:val="00D15559"/>
    <w:rsid w:val="00D1576B"/>
    <w:rsid w:val="00D158BD"/>
    <w:rsid w:val="00D15C83"/>
    <w:rsid w:val="00D16DEE"/>
    <w:rsid w:val="00D16F2E"/>
    <w:rsid w:val="00D17CCD"/>
    <w:rsid w:val="00D17EBE"/>
    <w:rsid w:val="00D17FD8"/>
    <w:rsid w:val="00D20825"/>
    <w:rsid w:val="00D20830"/>
    <w:rsid w:val="00D21716"/>
    <w:rsid w:val="00D2180D"/>
    <w:rsid w:val="00D21E85"/>
    <w:rsid w:val="00D2217E"/>
    <w:rsid w:val="00D2220C"/>
    <w:rsid w:val="00D22340"/>
    <w:rsid w:val="00D230B8"/>
    <w:rsid w:val="00D2342B"/>
    <w:rsid w:val="00D23623"/>
    <w:rsid w:val="00D237FF"/>
    <w:rsid w:val="00D241AA"/>
    <w:rsid w:val="00D24236"/>
    <w:rsid w:val="00D24630"/>
    <w:rsid w:val="00D250F7"/>
    <w:rsid w:val="00D25241"/>
    <w:rsid w:val="00D255DD"/>
    <w:rsid w:val="00D25FD1"/>
    <w:rsid w:val="00D264A6"/>
    <w:rsid w:val="00D264DA"/>
    <w:rsid w:val="00D275F6"/>
    <w:rsid w:val="00D30266"/>
    <w:rsid w:val="00D30668"/>
    <w:rsid w:val="00D30884"/>
    <w:rsid w:val="00D311F4"/>
    <w:rsid w:val="00D3148B"/>
    <w:rsid w:val="00D31AA2"/>
    <w:rsid w:val="00D32231"/>
    <w:rsid w:val="00D32337"/>
    <w:rsid w:val="00D3273C"/>
    <w:rsid w:val="00D33B53"/>
    <w:rsid w:val="00D34F3C"/>
    <w:rsid w:val="00D3565A"/>
    <w:rsid w:val="00D35D94"/>
    <w:rsid w:val="00D35DFE"/>
    <w:rsid w:val="00D3679F"/>
    <w:rsid w:val="00D377F4"/>
    <w:rsid w:val="00D40312"/>
    <w:rsid w:val="00D408D9"/>
    <w:rsid w:val="00D4136F"/>
    <w:rsid w:val="00D4341C"/>
    <w:rsid w:val="00D43ADE"/>
    <w:rsid w:val="00D43E49"/>
    <w:rsid w:val="00D4478E"/>
    <w:rsid w:val="00D448C6"/>
    <w:rsid w:val="00D44DEB"/>
    <w:rsid w:val="00D4508F"/>
    <w:rsid w:val="00D47064"/>
    <w:rsid w:val="00D47266"/>
    <w:rsid w:val="00D47505"/>
    <w:rsid w:val="00D50290"/>
    <w:rsid w:val="00D50B37"/>
    <w:rsid w:val="00D5150C"/>
    <w:rsid w:val="00D51734"/>
    <w:rsid w:val="00D51F45"/>
    <w:rsid w:val="00D51F64"/>
    <w:rsid w:val="00D52B6F"/>
    <w:rsid w:val="00D534DE"/>
    <w:rsid w:val="00D53868"/>
    <w:rsid w:val="00D543B3"/>
    <w:rsid w:val="00D560E0"/>
    <w:rsid w:val="00D56C75"/>
    <w:rsid w:val="00D56F32"/>
    <w:rsid w:val="00D575D0"/>
    <w:rsid w:val="00D5777F"/>
    <w:rsid w:val="00D579BF"/>
    <w:rsid w:val="00D6106F"/>
    <w:rsid w:val="00D61DD2"/>
    <w:rsid w:val="00D6208C"/>
    <w:rsid w:val="00D621CB"/>
    <w:rsid w:val="00D62593"/>
    <w:rsid w:val="00D627C4"/>
    <w:rsid w:val="00D62B08"/>
    <w:rsid w:val="00D63207"/>
    <w:rsid w:val="00D63602"/>
    <w:rsid w:val="00D654C5"/>
    <w:rsid w:val="00D6580D"/>
    <w:rsid w:val="00D65FB4"/>
    <w:rsid w:val="00D665FF"/>
    <w:rsid w:val="00D66FD4"/>
    <w:rsid w:val="00D6706B"/>
    <w:rsid w:val="00D7044C"/>
    <w:rsid w:val="00D70950"/>
    <w:rsid w:val="00D711D0"/>
    <w:rsid w:val="00D71612"/>
    <w:rsid w:val="00D71626"/>
    <w:rsid w:val="00D7164C"/>
    <w:rsid w:val="00D71676"/>
    <w:rsid w:val="00D72E14"/>
    <w:rsid w:val="00D732C1"/>
    <w:rsid w:val="00D744D6"/>
    <w:rsid w:val="00D74D95"/>
    <w:rsid w:val="00D75B7A"/>
    <w:rsid w:val="00D76EB0"/>
    <w:rsid w:val="00D76FC6"/>
    <w:rsid w:val="00D77041"/>
    <w:rsid w:val="00D7739B"/>
    <w:rsid w:val="00D77D9D"/>
    <w:rsid w:val="00D80B54"/>
    <w:rsid w:val="00D82CF3"/>
    <w:rsid w:val="00D82D71"/>
    <w:rsid w:val="00D83207"/>
    <w:rsid w:val="00D839D3"/>
    <w:rsid w:val="00D84FC2"/>
    <w:rsid w:val="00D852D6"/>
    <w:rsid w:val="00D8594D"/>
    <w:rsid w:val="00D86CBD"/>
    <w:rsid w:val="00D86E01"/>
    <w:rsid w:val="00D87121"/>
    <w:rsid w:val="00D901C2"/>
    <w:rsid w:val="00D90329"/>
    <w:rsid w:val="00D90520"/>
    <w:rsid w:val="00D90665"/>
    <w:rsid w:val="00D90B8E"/>
    <w:rsid w:val="00D9111B"/>
    <w:rsid w:val="00D9235D"/>
    <w:rsid w:val="00D92507"/>
    <w:rsid w:val="00D92844"/>
    <w:rsid w:val="00D933E6"/>
    <w:rsid w:val="00D93D89"/>
    <w:rsid w:val="00D94A6D"/>
    <w:rsid w:val="00D94F80"/>
    <w:rsid w:val="00D958AB"/>
    <w:rsid w:val="00D95F68"/>
    <w:rsid w:val="00D96434"/>
    <w:rsid w:val="00D965B2"/>
    <w:rsid w:val="00D96718"/>
    <w:rsid w:val="00D96A8C"/>
    <w:rsid w:val="00D9789D"/>
    <w:rsid w:val="00D97AB0"/>
    <w:rsid w:val="00D97B59"/>
    <w:rsid w:val="00DA2B84"/>
    <w:rsid w:val="00DA3368"/>
    <w:rsid w:val="00DA3445"/>
    <w:rsid w:val="00DA3B56"/>
    <w:rsid w:val="00DA4281"/>
    <w:rsid w:val="00DA46F3"/>
    <w:rsid w:val="00DA504C"/>
    <w:rsid w:val="00DA5546"/>
    <w:rsid w:val="00DA5714"/>
    <w:rsid w:val="00DA599F"/>
    <w:rsid w:val="00DA5FBA"/>
    <w:rsid w:val="00DA61E3"/>
    <w:rsid w:val="00DA62AB"/>
    <w:rsid w:val="00DA66AC"/>
    <w:rsid w:val="00DA66F3"/>
    <w:rsid w:val="00DA674D"/>
    <w:rsid w:val="00DA75B8"/>
    <w:rsid w:val="00DA7BD0"/>
    <w:rsid w:val="00DA7C5A"/>
    <w:rsid w:val="00DB15E8"/>
    <w:rsid w:val="00DB2240"/>
    <w:rsid w:val="00DB28AD"/>
    <w:rsid w:val="00DB2C15"/>
    <w:rsid w:val="00DB37CB"/>
    <w:rsid w:val="00DB3C75"/>
    <w:rsid w:val="00DB3DD1"/>
    <w:rsid w:val="00DB3F68"/>
    <w:rsid w:val="00DB400C"/>
    <w:rsid w:val="00DB41E9"/>
    <w:rsid w:val="00DB5396"/>
    <w:rsid w:val="00DB53FD"/>
    <w:rsid w:val="00DB5538"/>
    <w:rsid w:val="00DB5764"/>
    <w:rsid w:val="00DB58A3"/>
    <w:rsid w:val="00DB59CE"/>
    <w:rsid w:val="00DB5C29"/>
    <w:rsid w:val="00DB63C7"/>
    <w:rsid w:val="00DB6C44"/>
    <w:rsid w:val="00DB6DB8"/>
    <w:rsid w:val="00DB6EED"/>
    <w:rsid w:val="00DB7045"/>
    <w:rsid w:val="00DB75BE"/>
    <w:rsid w:val="00DB75DC"/>
    <w:rsid w:val="00DC0084"/>
    <w:rsid w:val="00DC012C"/>
    <w:rsid w:val="00DC06A0"/>
    <w:rsid w:val="00DC0705"/>
    <w:rsid w:val="00DC12F6"/>
    <w:rsid w:val="00DC2214"/>
    <w:rsid w:val="00DC2450"/>
    <w:rsid w:val="00DC2E0E"/>
    <w:rsid w:val="00DC338E"/>
    <w:rsid w:val="00DC61EC"/>
    <w:rsid w:val="00DC653F"/>
    <w:rsid w:val="00DC690E"/>
    <w:rsid w:val="00DC6BDC"/>
    <w:rsid w:val="00DD07EF"/>
    <w:rsid w:val="00DD13C9"/>
    <w:rsid w:val="00DD473D"/>
    <w:rsid w:val="00DD4C10"/>
    <w:rsid w:val="00DD51C7"/>
    <w:rsid w:val="00DD57A8"/>
    <w:rsid w:val="00DD59D8"/>
    <w:rsid w:val="00DD5D6E"/>
    <w:rsid w:val="00DD7F6A"/>
    <w:rsid w:val="00DD7FE3"/>
    <w:rsid w:val="00DE0425"/>
    <w:rsid w:val="00DE07EF"/>
    <w:rsid w:val="00DE0A58"/>
    <w:rsid w:val="00DE0C94"/>
    <w:rsid w:val="00DE0F0A"/>
    <w:rsid w:val="00DE1C06"/>
    <w:rsid w:val="00DE2369"/>
    <w:rsid w:val="00DE23A3"/>
    <w:rsid w:val="00DE2514"/>
    <w:rsid w:val="00DE2696"/>
    <w:rsid w:val="00DE2E01"/>
    <w:rsid w:val="00DE31D8"/>
    <w:rsid w:val="00DE347A"/>
    <w:rsid w:val="00DE36EE"/>
    <w:rsid w:val="00DE38C7"/>
    <w:rsid w:val="00DE3CB3"/>
    <w:rsid w:val="00DE3E9C"/>
    <w:rsid w:val="00DE40C2"/>
    <w:rsid w:val="00DE44CD"/>
    <w:rsid w:val="00DE48DF"/>
    <w:rsid w:val="00DE51FF"/>
    <w:rsid w:val="00DE538D"/>
    <w:rsid w:val="00DE74C7"/>
    <w:rsid w:val="00DF09DF"/>
    <w:rsid w:val="00DF0A60"/>
    <w:rsid w:val="00DF1222"/>
    <w:rsid w:val="00DF1490"/>
    <w:rsid w:val="00DF15D1"/>
    <w:rsid w:val="00DF30A9"/>
    <w:rsid w:val="00DF37A0"/>
    <w:rsid w:val="00DF5103"/>
    <w:rsid w:val="00DF5223"/>
    <w:rsid w:val="00DF56D3"/>
    <w:rsid w:val="00DF5C29"/>
    <w:rsid w:val="00DF5C79"/>
    <w:rsid w:val="00DF688C"/>
    <w:rsid w:val="00DF7B67"/>
    <w:rsid w:val="00E002CB"/>
    <w:rsid w:val="00E0034F"/>
    <w:rsid w:val="00E0082E"/>
    <w:rsid w:val="00E012F1"/>
    <w:rsid w:val="00E014D5"/>
    <w:rsid w:val="00E01515"/>
    <w:rsid w:val="00E018BD"/>
    <w:rsid w:val="00E026CD"/>
    <w:rsid w:val="00E03069"/>
    <w:rsid w:val="00E03284"/>
    <w:rsid w:val="00E03346"/>
    <w:rsid w:val="00E03526"/>
    <w:rsid w:val="00E03826"/>
    <w:rsid w:val="00E03A67"/>
    <w:rsid w:val="00E03EEF"/>
    <w:rsid w:val="00E04721"/>
    <w:rsid w:val="00E048A3"/>
    <w:rsid w:val="00E049D6"/>
    <w:rsid w:val="00E04D20"/>
    <w:rsid w:val="00E04ED8"/>
    <w:rsid w:val="00E0555D"/>
    <w:rsid w:val="00E05687"/>
    <w:rsid w:val="00E05825"/>
    <w:rsid w:val="00E06926"/>
    <w:rsid w:val="00E07D7B"/>
    <w:rsid w:val="00E07F25"/>
    <w:rsid w:val="00E11F3D"/>
    <w:rsid w:val="00E11F4E"/>
    <w:rsid w:val="00E12282"/>
    <w:rsid w:val="00E123B4"/>
    <w:rsid w:val="00E12C4B"/>
    <w:rsid w:val="00E1362E"/>
    <w:rsid w:val="00E13BD0"/>
    <w:rsid w:val="00E14949"/>
    <w:rsid w:val="00E14C85"/>
    <w:rsid w:val="00E1567F"/>
    <w:rsid w:val="00E1578E"/>
    <w:rsid w:val="00E15976"/>
    <w:rsid w:val="00E167DC"/>
    <w:rsid w:val="00E1683C"/>
    <w:rsid w:val="00E16A97"/>
    <w:rsid w:val="00E16AC4"/>
    <w:rsid w:val="00E16CE6"/>
    <w:rsid w:val="00E170A7"/>
    <w:rsid w:val="00E17629"/>
    <w:rsid w:val="00E17838"/>
    <w:rsid w:val="00E17A59"/>
    <w:rsid w:val="00E17AA1"/>
    <w:rsid w:val="00E206CA"/>
    <w:rsid w:val="00E20958"/>
    <w:rsid w:val="00E211E4"/>
    <w:rsid w:val="00E21537"/>
    <w:rsid w:val="00E21595"/>
    <w:rsid w:val="00E2176D"/>
    <w:rsid w:val="00E21D80"/>
    <w:rsid w:val="00E22037"/>
    <w:rsid w:val="00E232EB"/>
    <w:rsid w:val="00E235F8"/>
    <w:rsid w:val="00E24044"/>
    <w:rsid w:val="00E24341"/>
    <w:rsid w:val="00E24507"/>
    <w:rsid w:val="00E24C3D"/>
    <w:rsid w:val="00E252BF"/>
    <w:rsid w:val="00E25A41"/>
    <w:rsid w:val="00E27248"/>
    <w:rsid w:val="00E279ED"/>
    <w:rsid w:val="00E306B5"/>
    <w:rsid w:val="00E30BDC"/>
    <w:rsid w:val="00E30C70"/>
    <w:rsid w:val="00E30D06"/>
    <w:rsid w:val="00E30E06"/>
    <w:rsid w:val="00E31D05"/>
    <w:rsid w:val="00E31FDE"/>
    <w:rsid w:val="00E32336"/>
    <w:rsid w:val="00E32925"/>
    <w:rsid w:val="00E32A29"/>
    <w:rsid w:val="00E33028"/>
    <w:rsid w:val="00E3340C"/>
    <w:rsid w:val="00E33DB6"/>
    <w:rsid w:val="00E33DC7"/>
    <w:rsid w:val="00E34CAD"/>
    <w:rsid w:val="00E353D1"/>
    <w:rsid w:val="00E3567C"/>
    <w:rsid w:val="00E357CC"/>
    <w:rsid w:val="00E35A03"/>
    <w:rsid w:val="00E3631B"/>
    <w:rsid w:val="00E365CA"/>
    <w:rsid w:val="00E36AAF"/>
    <w:rsid w:val="00E36B17"/>
    <w:rsid w:val="00E370D0"/>
    <w:rsid w:val="00E37584"/>
    <w:rsid w:val="00E410AA"/>
    <w:rsid w:val="00E417E6"/>
    <w:rsid w:val="00E425C9"/>
    <w:rsid w:val="00E428FC"/>
    <w:rsid w:val="00E42E87"/>
    <w:rsid w:val="00E42EB4"/>
    <w:rsid w:val="00E4340E"/>
    <w:rsid w:val="00E44161"/>
    <w:rsid w:val="00E444AE"/>
    <w:rsid w:val="00E445D7"/>
    <w:rsid w:val="00E44869"/>
    <w:rsid w:val="00E4553C"/>
    <w:rsid w:val="00E4596A"/>
    <w:rsid w:val="00E45A58"/>
    <w:rsid w:val="00E45DA9"/>
    <w:rsid w:val="00E466FB"/>
    <w:rsid w:val="00E47E68"/>
    <w:rsid w:val="00E47EAA"/>
    <w:rsid w:val="00E506CF"/>
    <w:rsid w:val="00E5113A"/>
    <w:rsid w:val="00E52515"/>
    <w:rsid w:val="00E535E6"/>
    <w:rsid w:val="00E53609"/>
    <w:rsid w:val="00E541FD"/>
    <w:rsid w:val="00E544F7"/>
    <w:rsid w:val="00E5486C"/>
    <w:rsid w:val="00E54996"/>
    <w:rsid w:val="00E55675"/>
    <w:rsid w:val="00E559FC"/>
    <w:rsid w:val="00E563C1"/>
    <w:rsid w:val="00E563CC"/>
    <w:rsid w:val="00E563EA"/>
    <w:rsid w:val="00E563F4"/>
    <w:rsid w:val="00E57DF9"/>
    <w:rsid w:val="00E6016A"/>
    <w:rsid w:val="00E60CD7"/>
    <w:rsid w:val="00E612BB"/>
    <w:rsid w:val="00E612BE"/>
    <w:rsid w:val="00E6135B"/>
    <w:rsid w:val="00E613E0"/>
    <w:rsid w:val="00E6163B"/>
    <w:rsid w:val="00E62A10"/>
    <w:rsid w:val="00E63B2F"/>
    <w:rsid w:val="00E64639"/>
    <w:rsid w:val="00E64B2A"/>
    <w:rsid w:val="00E655ED"/>
    <w:rsid w:val="00E6584E"/>
    <w:rsid w:val="00E6585F"/>
    <w:rsid w:val="00E66E98"/>
    <w:rsid w:val="00E67C26"/>
    <w:rsid w:val="00E72E2F"/>
    <w:rsid w:val="00E72EE9"/>
    <w:rsid w:val="00E73812"/>
    <w:rsid w:val="00E743D6"/>
    <w:rsid w:val="00E74573"/>
    <w:rsid w:val="00E7469D"/>
    <w:rsid w:val="00E7496C"/>
    <w:rsid w:val="00E75711"/>
    <w:rsid w:val="00E75A8E"/>
    <w:rsid w:val="00E76799"/>
    <w:rsid w:val="00E771D4"/>
    <w:rsid w:val="00E77219"/>
    <w:rsid w:val="00E77758"/>
    <w:rsid w:val="00E779BC"/>
    <w:rsid w:val="00E77C0A"/>
    <w:rsid w:val="00E77DF5"/>
    <w:rsid w:val="00E805BD"/>
    <w:rsid w:val="00E80956"/>
    <w:rsid w:val="00E81488"/>
    <w:rsid w:val="00E8197E"/>
    <w:rsid w:val="00E81C55"/>
    <w:rsid w:val="00E81DDA"/>
    <w:rsid w:val="00E81ECB"/>
    <w:rsid w:val="00E8227F"/>
    <w:rsid w:val="00E82BE5"/>
    <w:rsid w:val="00E830A1"/>
    <w:rsid w:val="00E835B2"/>
    <w:rsid w:val="00E83963"/>
    <w:rsid w:val="00E845A3"/>
    <w:rsid w:val="00E8482B"/>
    <w:rsid w:val="00E849C3"/>
    <w:rsid w:val="00E84A6F"/>
    <w:rsid w:val="00E85461"/>
    <w:rsid w:val="00E8547A"/>
    <w:rsid w:val="00E85F56"/>
    <w:rsid w:val="00E86EB7"/>
    <w:rsid w:val="00E87E6F"/>
    <w:rsid w:val="00E9046A"/>
    <w:rsid w:val="00E914DD"/>
    <w:rsid w:val="00E918A4"/>
    <w:rsid w:val="00E91DB0"/>
    <w:rsid w:val="00E924F8"/>
    <w:rsid w:val="00E92788"/>
    <w:rsid w:val="00E92C9D"/>
    <w:rsid w:val="00E9334B"/>
    <w:rsid w:val="00E946FC"/>
    <w:rsid w:val="00E94807"/>
    <w:rsid w:val="00E94CCA"/>
    <w:rsid w:val="00E94CCC"/>
    <w:rsid w:val="00E96E75"/>
    <w:rsid w:val="00E97ABC"/>
    <w:rsid w:val="00E97CD7"/>
    <w:rsid w:val="00EA037F"/>
    <w:rsid w:val="00EA0770"/>
    <w:rsid w:val="00EA0774"/>
    <w:rsid w:val="00EA0A64"/>
    <w:rsid w:val="00EA0AFD"/>
    <w:rsid w:val="00EA0B99"/>
    <w:rsid w:val="00EA0BEE"/>
    <w:rsid w:val="00EA1676"/>
    <w:rsid w:val="00EA18D3"/>
    <w:rsid w:val="00EA1BD4"/>
    <w:rsid w:val="00EA2134"/>
    <w:rsid w:val="00EA27CD"/>
    <w:rsid w:val="00EA292D"/>
    <w:rsid w:val="00EA2CBF"/>
    <w:rsid w:val="00EA2E6A"/>
    <w:rsid w:val="00EA2EED"/>
    <w:rsid w:val="00EA313C"/>
    <w:rsid w:val="00EA397D"/>
    <w:rsid w:val="00EA4450"/>
    <w:rsid w:val="00EA466D"/>
    <w:rsid w:val="00EA604E"/>
    <w:rsid w:val="00EA62D9"/>
    <w:rsid w:val="00EA797D"/>
    <w:rsid w:val="00EA7D3D"/>
    <w:rsid w:val="00EB067E"/>
    <w:rsid w:val="00EB1771"/>
    <w:rsid w:val="00EB177D"/>
    <w:rsid w:val="00EB24BA"/>
    <w:rsid w:val="00EB3603"/>
    <w:rsid w:val="00EB3B69"/>
    <w:rsid w:val="00EB3B9E"/>
    <w:rsid w:val="00EB3E66"/>
    <w:rsid w:val="00EB4B1D"/>
    <w:rsid w:val="00EB5330"/>
    <w:rsid w:val="00EB5A3A"/>
    <w:rsid w:val="00EB5CE5"/>
    <w:rsid w:val="00EB6285"/>
    <w:rsid w:val="00EB686C"/>
    <w:rsid w:val="00EB6EE8"/>
    <w:rsid w:val="00EB6F9D"/>
    <w:rsid w:val="00EB746F"/>
    <w:rsid w:val="00EB7B75"/>
    <w:rsid w:val="00EC000A"/>
    <w:rsid w:val="00EC1295"/>
    <w:rsid w:val="00EC16CE"/>
    <w:rsid w:val="00EC183F"/>
    <w:rsid w:val="00EC1D9B"/>
    <w:rsid w:val="00EC21EE"/>
    <w:rsid w:val="00EC27C9"/>
    <w:rsid w:val="00EC3491"/>
    <w:rsid w:val="00EC491C"/>
    <w:rsid w:val="00EC4B45"/>
    <w:rsid w:val="00EC519E"/>
    <w:rsid w:val="00EC57B9"/>
    <w:rsid w:val="00EC5C09"/>
    <w:rsid w:val="00EC5C98"/>
    <w:rsid w:val="00EC608D"/>
    <w:rsid w:val="00EC608F"/>
    <w:rsid w:val="00EC6122"/>
    <w:rsid w:val="00EC633C"/>
    <w:rsid w:val="00EC6A59"/>
    <w:rsid w:val="00EC6F18"/>
    <w:rsid w:val="00ED0374"/>
    <w:rsid w:val="00ED10AC"/>
    <w:rsid w:val="00ED10C5"/>
    <w:rsid w:val="00ED1440"/>
    <w:rsid w:val="00ED1482"/>
    <w:rsid w:val="00ED1C33"/>
    <w:rsid w:val="00ED2AFA"/>
    <w:rsid w:val="00ED342E"/>
    <w:rsid w:val="00ED377E"/>
    <w:rsid w:val="00ED3D17"/>
    <w:rsid w:val="00ED48D6"/>
    <w:rsid w:val="00ED4C2D"/>
    <w:rsid w:val="00ED5110"/>
    <w:rsid w:val="00ED6056"/>
    <w:rsid w:val="00ED7EDA"/>
    <w:rsid w:val="00EE0809"/>
    <w:rsid w:val="00EE0929"/>
    <w:rsid w:val="00EE1304"/>
    <w:rsid w:val="00EE1F51"/>
    <w:rsid w:val="00EE262B"/>
    <w:rsid w:val="00EE27BA"/>
    <w:rsid w:val="00EE2F53"/>
    <w:rsid w:val="00EE2FDA"/>
    <w:rsid w:val="00EE35C1"/>
    <w:rsid w:val="00EE3764"/>
    <w:rsid w:val="00EE4C1E"/>
    <w:rsid w:val="00EE6B00"/>
    <w:rsid w:val="00EE6CFA"/>
    <w:rsid w:val="00EE73E9"/>
    <w:rsid w:val="00EE76FA"/>
    <w:rsid w:val="00EF0647"/>
    <w:rsid w:val="00EF0AA5"/>
    <w:rsid w:val="00EF0AE0"/>
    <w:rsid w:val="00EF186A"/>
    <w:rsid w:val="00EF1A08"/>
    <w:rsid w:val="00EF2750"/>
    <w:rsid w:val="00EF29BD"/>
    <w:rsid w:val="00EF2F0C"/>
    <w:rsid w:val="00EF3BA5"/>
    <w:rsid w:val="00EF3D3F"/>
    <w:rsid w:val="00EF4FC9"/>
    <w:rsid w:val="00EF5602"/>
    <w:rsid w:val="00EF592A"/>
    <w:rsid w:val="00EF65D7"/>
    <w:rsid w:val="00EF671B"/>
    <w:rsid w:val="00EF6E03"/>
    <w:rsid w:val="00EF6EE5"/>
    <w:rsid w:val="00EF75A8"/>
    <w:rsid w:val="00EF78AA"/>
    <w:rsid w:val="00EF79AB"/>
    <w:rsid w:val="00EF7FDF"/>
    <w:rsid w:val="00F00155"/>
    <w:rsid w:val="00F0086E"/>
    <w:rsid w:val="00F009AD"/>
    <w:rsid w:val="00F015F4"/>
    <w:rsid w:val="00F01DE6"/>
    <w:rsid w:val="00F01FBD"/>
    <w:rsid w:val="00F03CEB"/>
    <w:rsid w:val="00F045AA"/>
    <w:rsid w:val="00F04B4B"/>
    <w:rsid w:val="00F05821"/>
    <w:rsid w:val="00F0597B"/>
    <w:rsid w:val="00F066AE"/>
    <w:rsid w:val="00F06D8E"/>
    <w:rsid w:val="00F07031"/>
    <w:rsid w:val="00F07734"/>
    <w:rsid w:val="00F07E39"/>
    <w:rsid w:val="00F10062"/>
    <w:rsid w:val="00F10875"/>
    <w:rsid w:val="00F10CC2"/>
    <w:rsid w:val="00F11DA7"/>
    <w:rsid w:val="00F12054"/>
    <w:rsid w:val="00F12383"/>
    <w:rsid w:val="00F12AF1"/>
    <w:rsid w:val="00F12D70"/>
    <w:rsid w:val="00F12FB4"/>
    <w:rsid w:val="00F13076"/>
    <w:rsid w:val="00F1316B"/>
    <w:rsid w:val="00F146C1"/>
    <w:rsid w:val="00F14904"/>
    <w:rsid w:val="00F14C6C"/>
    <w:rsid w:val="00F15071"/>
    <w:rsid w:val="00F1636D"/>
    <w:rsid w:val="00F16938"/>
    <w:rsid w:val="00F16D0A"/>
    <w:rsid w:val="00F1733D"/>
    <w:rsid w:val="00F17D7E"/>
    <w:rsid w:val="00F2037C"/>
    <w:rsid w:val="00F21972"/>
    <w:rsid w:val="00F21CCF"/>
    <w:rsid w:val="00F2226F"/>
    <w:rsid w:val="00F227ED"/>
    <w:rsid w:val="00F23071"/>
    <w:rsid w:val="00F23569"/>
    <w:rsid w:val="00F23AE7"/>
    <w:rsid w:val="00F23B4C"/>
    <w:rsid w:val="00F246B7"/>
    <w:rsid w:val="00F24B17"/>
    <w:rsid w:val="00F25E91"/>
    <w:rsid w:val="00F26879"/>
    <w:rsid w:val="00F26A2D"/>
    <w:rsid w:val="00F26FF1"/>
    <w:rsid w:val="00F27182"/>
    <w:rsid w:val="00F275E7"/>
    <w:rsid w:val="00F313FB"/>
    <w:rsid w:val="00F3257A"/>
    <w:rsid w:val="00F330B6"/>
    <w:rsid w:val="00F3359C"/>
    <w:rsid w:val="00F33A0E"/>
    <w:rsid w:val="00F33BC2"/>
    <w:rsid w:val="00F33FB1"/>
    <w:rsid w:val="00F34412"/>
    <w:rsid w:val="00F3456E"/>
    <w:rsid w:val="00F346ED"/>
    <w:rsid w:val="00F34B4F"/>
    <w:rsid w:val="00F35246"/>
    <w:rsid w:val="00F353EA"/>
    <w:rsid w:val="00F35656"/>
    <w:rsid w:val="00F35875"/>
    <w:rsid w:val="00F358B0"/>
    <w:rsid w:val="00F359DA"/>
    <w:rsid w:val="00F36B28"/>
    <w:rsid w:val="00F36D9C"/>
    <w:rsid w:val="00F375D5"/>
    <w:rsid w:val="00F378BF"/>
    <w:rsid w:val="00F37A4B"/>
    <w:rsid w:val="00F40FF5"/>
    <w:rsid w:val="00F41333"/>
    <w:rsid w:val="00F419BC"/>
    <w:rsid w:val="00F4248D"/>
    <w:rsid w:val="00F426C9"/>
    <w:rsid w:val="00F42784"/>
    <w:rsid w:val="00F434F3"/>
    <w:rsid w:val="00F4474D"/>
    <w:rsid w:val="00F44C8F"/>
    <w:rsid w:val="00F452AF"/>
    <w:rsid w:val="00F45428"/>
    <w:rsid w:val="00F462DC"/>
    <w:rsid w:val="00F478E9"/>
    <w:rsid w:val="00F50701"/>
    <w:rsid w:val="00F50B89"/>
    <w:rsid w:val="00F50D17"/>
    <w:rsid w:val="00F5143F"/>
    <w:rsid w:val="00F51F1D"/>
    <w:rsid w:val="00F52DB6"/>
    <w:rsid w:val="00F53A14"/>
    <w:rsid w:val="00F54088"/>
    <w:rsid w:val="00F54D43"/>
    <w:rsid w:val="00F563F9"/>
    <w:rsid w:val="00F577F2"/>
    <w:rsid w:val="00F57AE3"/>
    <w:rsid w:val="00F57C29"/>
    <w:rsid w:val="00F60BF8"/>
    <w:rsid w:val="00F60FFA"/>
    <w:rsid w:val="00F61063"/>
    <w:rsid w:val="00F6172A"/>
    <w:rsid w:val="00F6214A"/>
    <w:rsid w:val="00F621D2"/>
    <w:rsid w:val="00F62A27"/>
    <w:rsid w:val="00F62C76"/>
    <w:rsid w:val="00F65F7B"/>
    <w:rsid w:val="00F66209"/>
    <w:rsid w:val="00F66AEB"/>
    <w:rsid w:val="00F66E1C"/>
    <w:rsid w:val="00F706B3"/>
    <w:rsid w:val="00F7076F"/>
    <w:rsid w:val="00F708A0"/>
    <w:rsid w:val="00F70A13"/>
    <w:rsid w:val="00F70B8F"/>
    <w:rsid w:val="00F71D4B"/>
    <w:rsid w:val="00F72092"/>
    <w:rsid w:val="00F7282C"/>
    <w:rsid w:val="00F73325"/>
    <w:rsid w:val="00F73A0E"/>
    <w:rsid w:val="00F748FC"/>
    <w:rsid w:val="00F74C26"/>
    <w:rsid w:val="00F753DC"/>
    <w:rsid w:val="00F75AA5"/>
    <w:rsid w:val="00F75E4E"/>
    <w:rsid w:val="00F76C60"/>
    <w:rsid w:val="00F778E6"/>
    <w:rsid w:val="00F77BDB"/>
    <w:rsid w:val="00F77F82"/>
    <w:rsid w:val="00F815AE"/>
    <w:rsid w:val="00F821AE"/>
    <w:rsid w:val="00F82969"/>
    <w:rsid w:val="00F83308"/>
    <w:rsid w:val="00F83467"/>
    <w:rsid w:val="00F83B63"/>
    <w:rsid w:val="00F84BD5"/>
    <w:rsid w:val="00F84EEA"/>
    <w:rsid w:val="00F8503F"/>
    <w:rsid w:val="00F85914"/>
    <w:rsid w:val="00F85AA9"/>
    <w:rsid w:val="00F85CEE"/>
    <w:rsid w:val="00F85F74"/>
    <w:rsid w:val="00F8624D"/>
    <w:rsid w:val="00F862A7"/>
    <w:rsid w:val="00F8654E"/>
    <w:rsid w:val="00F86574"/>
    <w:rsid w:val="00F86F87"/>
    <w:rsid w:val="00F87020"/>
    <w:rsid w:val="00F8721A"/>
    <w:rsid w:val="00F87776"/>
    <w:rsid w:val="00F87AFE"/>
    <w:rsid w:val="00F87EB6"/>
    <w:rsid w:val="00F9076C"/>
    <w:rsid w:val="00F90A92"/>
    <w:rsid w:val="00F91091"/>
    <w:rsid w:val="00F9192E"/>
    <w:rsid w:val="00F919CF"/>
    <w:rsid w:val="00F921A4"/>
    <w:rsid w:val="00F92496"/>
    <w:rsid w:val="00F92A11"/>
    <w:rsid w:val="00F92CFC"/>
    <w:rsid w:val="00F945E4"/>
    <w:rsid w:val="00F94AB2"/>
    <w:rsid w:val="00F950ED"/>
    <w:rsid w:val="00F95357"/>
    <w:rsid w:val="00F96511"/>
    <w:rsid w:val="00F978AD"/>
    <w:rsid w:val="00FA0523"/>
    <w:rsid w:val="00FA20B9"/>
    <w:rsid w:val="00FA22FA"/>
    <w:rsid w:val="00FA24A1"/>
    <w:rsid w:val="00FA2A17"/>
    <w:rsid w:val="00FA3A05"/>
    <w:rsid w:val="00FA4193"/>
    <w:rsid w:val="00FA468C"/>
    <w:rsid w:val="00FA46AB"/>
    <w:rsid w:val="00FA4A66"/>
    <w:rsid w:val="00FA5129"/>
    <w:rsid w:val="00FA61A8"/>
    <w:rsid w:val="00FA6398"/>
    <w:rsid w:val="00FA6528"/>
    <w:rsid w:val="00FA6882"/>
    <w:rsid w:val="00FA6CC4"/>
    <w:rsid w:val="00FB0A0D"/>
    <w:rsid w:val="00FB0FFF"/>
    <w:rsid w:val="00FB1226"/>
    <w:rsid w:val="00FB1614"/>
    <w:rsid w:val="00FB2127"/>
    <w:rsid w:val="00FB2892"/>
    <w:rsid w:val="00FB2EE7"/>
    <w:rsid w:val="00FB34E1"/>
    <w:rsid w:val="00FB35A8"/>
    <w:rsid w:val="00FB3E07"/>
    <w:rsid w:val="00FB7F07"/>
    <w:rsid w:val="00FC057D"/>
    <w:rsid w:val="00FC0699"/>
    <w:rsid w:val="00FC1087"/>
    <w:rsid w:val="00FC1670"/>
    <w:rsid w:val="00FC1925"/>
    <w:rsid w:val="00FC1A3B"/>
    <w:rsid w:val="00FC2398"/>
    <w:rsid w:val="00FC298A"/>
    <w:rsid w:val="00FC2DA1"/>
    <w:rsid w:val="00FC3F46"/>
    <w:rsid w:val="00FC4275"/>
    <w:rsid w:val="00FC43A7"/>
    <w:rsid w:val="00FC441C"/>
    <w:rsid w:val="00FC48EC"/>
    <w:rsid w:val="00FC4E9D"/>
    <w:rsid w:val="00FC5853"/>
    <w:rsid w:val="00FC5BC7"/>
    <w:rsid w:val="00FC60E5"/>
    <w:rsid w:val="00FC6A2D"/>
    <w:rsid w:val="00FD091C"/>
    <w:rsid w:val="00FD1473"/>
    <w:rsid w:val="00FD194B"/>
    <w:rsid w:val="00FD1D7F"/>
    <w:rsid w:val="00FD1F92"/>
    <w:rsid w:val="00FD23DA"/>
    <w:rsid w:val="00FD24A5"/>
    <w:rsid w:val="00FD377A"/>
    <w:rsid w:val="00FD3A09"/>
    <w:rsid w:val="00FD3C9E"/>
    <w:rsid w:val="00FD451A"/>
    <w:rsid w:val="00FD473D"/>
    <w:rsid w:val="00FD5194"/>
    <w:rsid w:val="00FD550E"/>
    <w:rsid w:val="00FD5E02"/>
    <w:rsid w:val="00FD66C0"/>
    <w:rsid w:val="00FD6B08"/>
    <w:rsid w:val="00FD71D6"/>
    <w:rsid w:val="00FD738C"/>
    <w:rsid w:val="00FD7CFD"/>
    <w:rsid w:val="00FE0132"/>
    <w:rsid w:val="00FE06A0"/>
    <w:rsid w:val="00FE08F8"/>
    <w:rsid w:val="00FE0B95"/>
    <w:rsid w:val="00FE1054"/>
    <w:rsid w:val="00FE13F1"/>
    <w:rsid w:val="00FE237C"/>
    <w:rsid w:val="00FE24D3"/>
    <w:rsid w:val="00FE25EE"/>
    <w:rsid w:val="00FE2A3D"/>
    <w:rsid w:val="00FE2ABB"/>
    <w:rsid w:val="00FE2D69"/>
    <w:rsid w:val="00FE3AD0"/>
    <w:rsid w:val="00FE44D0"/>
    <w:rsid w:val="00FE4A6E"/>
    <w:rsid w:val="00FE534D"/>
    <w:rsid w:val="00FE5602"/>
    <w:rsid w:val="00FE591E"/>
    <w:rsid w:val="00FE5D07"/>
    <w:rsid w:val="00FE6108"/>
    <w:rsid w:val="00FE6D55"/>
    <w:rsid w:val="00FE783D"/>
    <w:rsid w:val="00FE7AAA"/>
    <w:rsid w:val="00FF0679"/>
    <w:rsid w:val="00FF13CD"/>
    <w:rsid w:val="00FF2912"/>
    <w:rsid w:val="00FF2B56"/>
    <w:rsid w:val="00FF2C99"/>
    <w:rsid w:val="00FF477D"/>
    <w:rsid w:val="00FF5395"/>
    <w:rsid w:val="00FF55D7"/>
    <w:rsid w:val="00FF662C"/>
    <w:rsid w:val="00FF688F"/>
    <w:rsid w:val="00FF6922"/>
    <w:rsid w:val="00FF69D4"/>
    <w:rsid w:val="00FF6DD5"/>
    <w:rsid w:val="00FF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E8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Bold" w:eastAsia="Times New Roman" w:hAnsi="Arial Bold" w:cs="Arial"/>
        <w:sz w:val="40"/>
        <w:szCs w:val="40"/>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89"/>
    <w:rPr>
      <w:rFonts w:ascii="Arial" w:hAnsi="Arial"/>
      <w:sz w:val="22"/>
      <w:szCs w:val="22"/>
    </w:rPr>
  </w:style>
  <w:style w:type="paragraph" w:styleId="Heading1">
    <w:name w:val="heading 1"/>
    <w:aliases w:val="VC Heading 1"/>
    <w:basedOn w:val="Normal"/>
    <w:next w:val="Normal"/>
    <w:link w:val="Heading1Char"/>
    <w:qFormat/>
    <w:rsid w:val="000271BC"/>
    <w:pPr>
      <w:keepNext/>
      <w:numPr>
        <w:numId w:val="6"/>
      </w:numPr>
      <w:spacing w:before="240" w:after="120"/>
      <w:outlineLvl w:val="0"/>
    </w:pPr>
    <w:rPr>
      <w:rFonts w:eastAsiaTheme="minorHAnsi"/>
      <w:b/>
      <w:kern w:val="32"/>
      <w:sz w:val="32"/>
      <w:szCs w:val="32"/>
    </w:rPr>
  </w:style>
  <w:style w:type="paragraph" w:styleId="Heading2">
    <w:name w:val="heading 2"/>
    <w:aliases w:val="VC Heading 2"/>
    <w:basedOn w:val="Normal"/>
    <w:next w:val="Normal"/>
    <w:link w:val="Heading2Char"/>
    <w:qFormat/>
    <w:rsid w:val="004C14E6"/>
    <w:pPr>
      <w:keepNext/>
      <w:numPr>
        <w:ilvl w:val="1"/>
        <w:numId w:val="6"/>
      </w:numPr>
      <w:spacing w:before="240" w:after="120"/>
      <w:outlineLvl w:val="1"/>
    </w:pPr>
    <w:rPr>
      <w:rFonts w:eastAsiaTheme="minorHAnsi" w:cstheme="minorBidi"/>
      <w:b/>
      <w:iCs/>
      <w:sz w:val="28"/>
      <w:szCs w:val="28"/>
    </w:rPr>
  </w:style>
  <w:style w:type="paragraph" w:styleId="Heading3">
    <w:name w:val="heading 3"/>
    <w:aliases w:val="VC Heading 3"/>
    <w:basedOn w:val="Normal"/>
    <w:next w:val="Normal"/>
    <w:link w:val="Heading3Char"/>
    <w:qFormat/>
    <w:rsid w:val="004C14E6"/>
    <w:pPr>
      <w:keepNext/>
      <w:numPr>
        <w:ilvl w:val="2"/>
        <w:numId w:val="6"/>
      </w:numPr>
      <w:spacing w:before="120" w:after="120"/>
      <w:outlineLvl w:val="2"/>
    </w:pPr>
    <w:rPr>
      <w:rFonts w:eastAsiaTheme="minorHAnsi" w:cstheme="minorBidi"/>
      <w:b/>
      <w:sz w:val="24"/>
    </w:rPr>
  </w:style>
  <w:style w:type="paragraph" w:styleId="Heading4">
    <w:name w:val="heading 4"/>
    <w:aliases w:val="VC Heading 4"/>
    <w:basedOn w:val="Heading3"/>
    <w:next w:val="Normal"/>
    <w:link w:val="Heading4Char"/>
    <w:qFormat/>
    <w:rsid w:val="00F23071"/>
    <w:pPr>
      <w:numPr>
        <w:ilvl w:val="3"/>
      </w:numPr>
      <w:outlineLvl w:val="3"/>
    </w:pPr>
    <w:rPr>
      <w:rFonts w:cs="Arial"/>
      <w:kern w:val="32"/>
      <w:sz w:val="22"/>
      <w:szCs w:val="24"/>
    </w:rPr>
  </w:style>
  <w:style w:type="paragraph" w:styleId="Heading5">
    <w:name w:val="heading 5"/>
    <w:aliases w:val="VC Heading 5"/>
    <w:basedOn w:val="Normal"/>
    <w:next w:val="Normal"/>
    <w:link w:val="Heading5Char"/>
    <w:uiPriority w:val="9"/>
    <w:qFormat/>
    <w:rsid w:val="00F23071"/>
    <w:pPr>
      <w:numPr>
        <w:ilvl w:val="4"/>
        <w:numId w:val="6"/>
      </w:numPr>
      <w:spacing w:before="120" w:after="120"/>
      <w:outlineLvl w:val="4"/>
    </w:pPr>
    <w:rPr>
      <w:b/>
      <w:iCs/>
    </w:rPr>
  </w:style>
  <w:style w:type="paragraph" w:styleId="Heading6">
    <w:name w:val="heading 6"/>
    <w:basedOn w:val="Normal"/>
    <w:next w:val="Normal"/>
    <w:semiHidden/>
    <w:rsid w:val="0050202F"/>
    <w:pPr>
      <w:numPr>
        <w:ilvl w:val="5"/>
        <w:numId w:val="5"/>
      </w:numPr>
      <w:outlineLvl w:val="5"/>
    </w:pPr>
    <w:rPr>
      <w:bCs/>
      <w:i/>
      <w:sz w:val="20"/>
      <w:szCs w:val="20"/>
    </w:rPr>
  </w:style>
  <w:style w:type="paragraph" w:styleId="Heading7">
    <w:name w:val="heading 7"/>
    <w:basedOn w:val="Normal"/>
    <w:next w:val="Normal"/>
    <w:semiHidden/>
    <w:rsid w:val="0050202F"/>
    <w:pPr>
      <w:numPr>
        <w:ilvl w:val="6"/>
        <w:numId w:val="5"/>
      </w:numPr>
      <w:outlineLvl w:val="6"/>
    </w:pPr>
    <w:rPr>
      <w:sz w:val="18"/>
      <w:szCs w:val="24"/>
    </w:rPr>
  </w:style>
  <w:style w:type="paragraph" w:styleId="Heading8">
    <w:name w:val="heading 8"/>
    <w:basedOn w:val="Normal"/>
    <w:next w:val="Normal"/>
    <w:semiHidden/>
    <w:rsid w:val="0050202F"/>
    <w:pPr>
      <w:numPr>
        <w:ilvl w:val="7"/>
        <w:numId w:val="5"/>
      </w:numPr>
      <w:outlineLvl w:val="7"/>
    </w:pPr>
    <w:rPr>
      <w:i/>
      <w:iCs/>
      <w:sz w:val="18"/>
      <w:szCs w:val="18"/>
    </w:rPr>
  </w:style>
  <w:style w:type="paragraph" w:styleId="Heading9">
    <w:name w:val="heading 9"/>
    <w:basedOn w:val="Normal"/>
    <w:next w:val="Normal"/>
    <w:semiHidden/>
    <w:rsid w:val="00777724"/>
    <w:pPr>
      <w:numPr>
        <w:ilvl w:val="8"/>
        <w:numId w:val="5"/>
      </w:numPr>
      <w:outlineLvl w:val="8"/>
    </w:pPr>
    <w:rPr>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C Heading 1 Char"/>
    <w:basedOn w:val="DefaultParagraphFont"/>
    <w:link w:val="Heading1"/>
    <w:rsid w:val="000271BC"/>
    <w:rPr>
      <w:rFonts w:ascii="Arial" w:eastAsiaTheme="minorHAnsi" w:hAnsi="Arial"/>
      <w:b/>
      <w:kern w:val="32"/>
      <w:sz w:val="32"/>
      <w:szCs w:val="32"/>
    </w:rPr>
  </w:style>
  <w:style w:type="character" w:customStyle="1" w:styleId="Heading2Char">
    <w:name w:val="Heading 2 Char"/>
    <w:aliases w:val="VC Heading 2 Char"/>
    <w:link w:val="Heading2"/>
    <w:rsid w:val="004C14E6"/>
    <w:rPr>
      <w:rFonts w:ascii="Arial" w:eastAsiaTheme="minorHAnsi" w:hAnsi="Arial" w:cstheme="minorBidi"/>
      <w:b/>
      <w:iCs/>
      <w:sz w:val="28"/>
      <w:szCs w:val="28"/>
    </w:rPr>
  </w:style>
  <w:style w:type="character" w:customStyle="1" w:styleId="Heading3Char">
    <w:name w:val="Heading 3 Char"/>
    <w:aliases w:val="VC Heading 3 Char"/>
    <w:link w:val="Heading3"/>
    <w:rsid w:val="004C14E6"/>
    <w:rPr>
      <w:rFonts w:ascii="Arial" w:eastAsiaTheme="minorHAnsi" w:hAnsi="Arial" w:cstheme="minorBidi"/>
      <w:b/>
      <w:sz w:val="24"/>
      <w:szCs w:val="22"/>
    </w:rPr>
  </w:style>
  <w:style w:type="character" w:customStyle="1" w:styleId="Heading4Char">
    <w:name w:val="Heading 4 Char"/>
    <w:aliases w:val="VC Heading 4 Char"/>
    <w:basedOn w:val="DefaultParagraphFont"/>
    <w:link w:val="Heading4"/>
    <w:rsid w:val="00F23071"/>
    <w:rPr>
      <w:rFonts w:ascii="Arial" w:eastAsiaTheme="minorHAnsi" w:hAnsi="Arial"/>
      <w:b/>
      <w:kern w:val="32"/>
      <w:sz w:val="22"/>
      <w:szCs w:val="24"/>
    </w:rPr>
  </w:style>
  <w:style w:type="character" w:customStyle="1" w:styleId="Heading5Char">
    <w:name w:val="Heading 5 Char"/>
    <w:aliases w:val="VC Heading 5 Char"/>
    <w:basedOn w:val="DefaultParagraphFont"/>
    <w:link w:val="Heading5"/>
    <w:uiPriority w:val="9"/>
    <w:rsid w:val="00BB0089"/>
    <w:rPr>
      <w:rFonts w:ascii="Arial" w:hAnsi="Arial"/>
      <w:b/>
      <w:iCs/>
      <w:sz w:val="22"/>
      <w:szCs w:val="22"/>
    </w:rPr>
  </w:style>
  <w:style w:type="character" w:customStyle="1" w:styleId="FigureCaptionChar">
    <w:name w:val="Figure Caption Char"/>
    <w:basedOn w:val="DefaultParagraphFont"/>
    <w:link w:val="FigureCaption"/>
    <w:rsid w:val="00286304"/>
    <w:rPr>
      <w:rFonts w:ascii="Arial" w:eastAsiaTheme="minorHAnsi" w:hAnsi="Arial" w:cstheme="minorBidi"/>
      <w:b/>
      <w:color w:val="000000"/>
      <w:sz w:val="24"/>
      <w:szCs w:val="24"/>
    </w:rPr>
  </w:style>
  <w:style w:type="paragraph" w:customStyle="1" w:styleId="FigureCaption">
    <w:name w:val="Figure Caption"/>
    <w:basedOn w:val="Caption"/>
    <w:next w:val="Normal"/>
    <w:link w:val="FigureCaptionChar"/>
    <w:qFormat/>
    <w:rsid w:val="006515F8"/>
  </w:style>
  <w:style w:type="paragraph" w:styleId="Caption">
    <w:name w:val="caption"/>
    <w:basedOn w:val="Normal"/>
    <w:next w:val="Normal"/>
    <w:link w:val="CaptionChar"/>
    <w:qFormat/>
    <w:rsid w:val="00C5738D"/>
    <w:pPr>
      <w:keepNext/>
      <w:spacing w:before="240" w:after="240"/>
      <w:jc w:val="center"/>
    </w:pPr>
    <w:rPr>
      <w:rFonts w:eastAsiaTheme="minorHAnsi" w:cstheme="minorBidi"/>
      <w:b/>
      <w:color w:val="000000"/>
      <w:sz w:val="24"/>
      <w:szCs w:val="24"/>
    </w:rPr>
  </w:style>
  <w:style w:type="character" w:customStyle="1" w:styleId="CaptionChar">
    <w:name w:val="Caption Char"/>
    <w:link w:val="Caption"/>
    <w:rsid w:val="00C5738D"/>
    <w:rPr>
      <w:rFonts w:ascii="Arial" w:eastAsiaTheme="minorHAnsi" w:hAnsi="Arial" w:cstheme="minorBidi"/>
      <w:b/>
      <w:color w:val="000000"/>
      <w:sz w:val="24"/>
      <w:szCs w:val="24"/>
    </w:rPr>
  </w:style>
  <w:style w:type="paragraph" w:customStyle="1" w:styleId="VCCoverPageDateVersion">
    <w:name w:val="VC Cover Page Date Version"/>
    <w:basedOn w:val="Normal"/>
    <w:rsid w:val="000F6AB0"/>
    <w:pPr>
      <w:jc w:val="center"/>
    </w:pPr>
    <w:rPr>
      <w:b/>
      <w:sz w:val="32"/>
      <w:szCs w:val="20"/>
    </w:rPr>
  </w:style>
  <w:style w:type="paragraph" w:styleId="TableofFigures">
    <w:name w:val="table of figures"/>
    <w:aliases w:val="VC TOC Table of Figures,List of Tables"/>
    <w:basedOn w:val="Normal"/>
    <w:next w:val="Normal"/>
    <w:uiPriority w:val="99"/>
    <w:unhideWhenUsed/>
    <w:qFormat/>
    <w:rsid w:val="00207836"/>
    <w:pPr>
      <w:tabs>
        <w:tab w:val="right" w:leader="dot" w:pos="9350"/>
      </w:tabs>
      <w:spacing w:after="60"/>
    </w:pPr>
    <w:rPr>
      <w:rFonts w:eastAsiaTheme="minorHAnsi" w:cstheme="minorBidi"/>
    </w:rPr>
  </w:style>
  <w:style w:type="paragraph" w:styleId="TOC4">
    <w:name w:val="toc 4"/>
    <w:aliases w:val="VC TOC 4"/>
    <w:basedOn w:val="Normal"/>
    <w:next w:val="Normal"/>
    <w:uiPriority w:val="39"/>
    <w:rsid w:val="009D7AB4"/>
    <w:pPr>
      <w:tabs>
        <w:tab w:val="right" w:pos="1440"/>
        <w:tab w:val="right" w:leader="dot" w:pos="9346"/>
      </w:tabs>
      <w:spacing w:after="60"/>
      <w:ind w:left="1829" w:hanging="605"/>
      <w:outlineLvl w:val="3"/>
    </w:pPr>
    <w:rPr>
      <w:noProof/>
    </w:rPr>
  </w:style>
  <w:style w:type="paragraph" w:customStyle="1" w:styleId="VCCoverPagePrimaryTitle">
    <w:name w:val="VC Cover Page Primary Title"/>
    <w:basedOn w:val="Normal"/>
    <w:rsid w:val="000F6AB0"/>
    <w:pPr>
      <w:jc w:val="center"/>
    </w:pPr>
    <w:rPr>
      <w:rFonts w:ascii="Arial Bold" w:hAnsi="Arial Bold"/>
      <w:b/>
      <w:sz w:val="40"/>
      <w:szCs w:val="20"/>
    </w:rPr>
  </w:style>
  <w:style w:type="paragraph" w:styleId="TOC1">
    <w:name w:val="toc 1"/>
    <w:aliases w:val="VC TOC 1"/>
    <w:basedOn w:val="Normal"/>
    <w:next w:val="Normal"/>
    <w:uiPriority w:val="39"/>
    <w:qFormat/>
    <w:rsid w:val="00BB0089"/>
    <w:pPr>
      <w:tabs>
        <w:tab w:val="left" w:pos="450"/>
        <w:tab w:val="right" w:leader="dot" w:pos="9350"/>
      </w:tabs>
      <w:spacing w:after="60"/>
      <w:ind w:left="450" w:hanging="450"/>
    </w:pPr>
    <w:rPr>
      <w:b/>
      <w:caps/>
      <w:noProof/>
      <w:szCs w:val="24"/>
    </w:rPr>
  </w:style>
  <w:style w:type="paragraph" w:styleId="TOC2">
    <w:name w:val="toc 2"/>
    <w:aliases w:val="VC TOC 2"/>
    <w:basedOn w:val="Normal"/>
    <w:next w:val="Normal"/>
    <w:uiPriority w:val="39"/>
    <w:qFormat/>
    <w:rsid w:val="00BB0089"/>
    <w:pPr>
      <w:tabs>
        <w:tab w:val="left" w:pos="1080"/>
        <w:tab w:val="right" w:leader="dot" w:pos="9350"/>
      </w:tabs>
      <w:spacing w:after="60"/>
      <w:ind w:left="446"/>
    </w:pPr>
    <w:rPr>
      <w:smallCaps/>
      <w:noProof/>
      <w:szCs w:val="24"/>
    </w:rPr>
  </w:style>
  <w:style w:type="character" w:styleId="Hyperlink">
    <w:name w:val="Hyperlink"/>
    <w:basedOn w:val="DefaultParagraphFont"/>
    <w:uiPriority w:val="99"/>
    <w:unhideWhenUsed/>
    <w:rsid w:val="0050202F"/>
    <w:rPr>
      <w:color w:val="0000FF"/>
      <w:u w:val="single"/>
    </w:rPr>
  </w:style>
  <w:style w:type="paragraph" w:customStyle="1" w:styleId="VCCoverPageSecondaryTitle">
    <w:name w:val="VC Cover Page Secondary Title"/>
    <w:basedOn w:val="Normal"/>
    <w:rsid w:val="000F6AB0"/>
    <w:pPr>
      <w:jc w:val="center"/>
    </w:pPr>
    <w:rPr>
      <w:sz w:val="40"/>
      <w:szCs w:val="20"/>
    </w:rPr>
  </w:style>
  <w:style w:type="paragraph" w:customStyle="1" w:styleId="VCNumberBody">
    <w:name w:val="VC Number Body"/>
    <w:basedOn w:val="Normal"/>
    <w:link w:val="VCNumberBodyChar"/>
    <w:qFormat/>
    <w:rsid w:val="00BB0089"/>
    <w:pPr>
      <w:numPr>
        <w:numId w:val="1"/>
      </w:numPr>
      <w:spacing w:before="120" w:after="240"/>
      <w:ind w:left="720"/>
    </w:pPr>
    <w:rPr>
      <w:rFonts w:eastAsiaTheme="minorHAnsi" w:cstheme="minorBidi"/>
    </w:rPr>
  </w:style>
  <w:style w:type="character" w:customStyle="1" w:styleId="VCNumberBodyChar">
    <w:name w:val="VC Number Body Char"/>
    <w:basedOn w:val="DefaultParagraphFont"/>
    <w:link w:val="VCNumberBody"/>
    <w:rsid w:val="00BB0089"/>
    <w:rPr>
      <w:rFonts w:ascii="Arial" w:eastAsiaTheme="minorHAnsi" w:hAnsi="Arial" w:cstheme="minorBidi"/>
      <w:sz w:val="22"/>
      <w:szCs w:val="22"/>
    </w:rPr>
  </w:style>
  <w:style w:type="paragraph" w:styleId="BalloonText">
    <w:name w:val="Balloon Text"/>
    <w:basedOn w:val="Normal"/>
    <w:semiHidden/>
    <w:rsid w:val="0050202F"/>
    <w:rPr>
      <w:rFonts w:ascii="Tahoma" w:hAnsi="Tahoma" w:cs="Tahoma"/>
      <w:sz w:val="16"/>
      <w:szCs w:val="16"/>
    </w:rPr>
  </w:style>
  <w:style w:type="paragraph" w:customStyle="1" w:styleId="VCNumberBodyLevel2">
    <w:name w:val="VC Number Body Level 2"/>
    <w:basedOn w:val="Normal"/>
    <w:qFormat/>
    <w:rsid w:val="004C14E6"/>
    <w:pPr>
      <w:numPr>
        <w:numId w:val="2"/>
      </w:numPr>
      <w:spacing w:before="120" w:after="120"/>
    </w:pPr>
    <w:rPr>
      <w:rFonts w:eastAsiaTheme="minorHAnsi" w:cstheme="minorBidi"/>
    </w:rPr>
  </w:style>
  <w:style w:type="paragraph" w:customStyle="1" w:styleId="VoteCalBodyText">
    <w:name w:val="VoteCal Body Text"/>
    <w:basedOn w:val="Normal"/>
    <w:link w:val="VoteCalBodyTextChar"/>
    <w:qFormat/>
    <w:rsid w:val="004C14E6"/>
    <w:pPr>
      <w:spacing w:after="120"/>
    </w:pPr>
    <w:rPr>
      <w:rFonts w:eastAsiaTheme="minorHAnsi" w:cstheme="minorBidi"/>
    </w:rPr>
  </w:style>
  <w:style w:type="character" w:customStyle="1" w:styleId="VoteCalBodyTextChar">
    <w:name w:val="VoteCal Body Text Char"/>
    <w:basedOn w:val="DefaultParagraphFont"/>
    <w:link w:val="VoteCalBodyText"/>
    <w:rsid w:val="004C14E6"/>
    <w:rPr>
      <w:rFonts w:ascii="Arial" w:eastAsiaTheme="minorHAnsi" w:hAnsi="Arial" w:cstheme="minorBidi"/>
      <w:sz w:val="22"/>
      <w:szCs w:val="22"/>
    </w:rPr>
  </w:style>
  <w:style w:type="paragraph" w:customStyle="1" w:styleId="VoteCalBulletsBody">
    <w:name w:val="VoteCal Bullets Body"/>
    <w:basedOn w:val="Normal"/>
    <w:link w:val="VoteCalBulletsBodyChar"/>
    <w:qFormat/>
    <w:rsid w:val="0071586C"/>
    <w:pPr>
      <w:numPr>
        <w:numId w:val="3"/>
      </w:numPr>
      <w:spacing w:before="120" w:after="120"/>
    </w:pPr>
  </w:style>
  <w:style w:type="character" w:customStyle="1" w:styleId="VoteCalBulletsBodyChar">
    <w:name w:val="VoteCal Bullets Body Char"/>
    <w:basedOn w:val="DefaultParagraphFont"/>
    <w:link w:val="VoteCalBulletsBody"/>
    <w:rsid w:val="0071586C"/>
    <w:rPr>
      <w:rFonts w:ascii="Arial" w:hAnsi="Arial"/>
      <w:sz w:val="22"/>
      <w:szCs w:val="22"/>
    </w:rPr>
  </w:style>
  <w:style w:type="table" w:styleId="TableGrid">
    <w:name w:val="Table Grid"/>
    <w:basedOn w:val="TableNormal"/>
    <w:uiPriority w:val="59"/>
    <w:rsid w:val="009575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aliases w:val="VC TOC 3"/>
    <w:basedOn w:val="Normal"/>
    <w:next w:val="Normal"/>
    <w:uiPriority w:val="39"/>
    <w:qFormat/>
    <w:rsid w:val="00406008"/>
    <w:pPr>
      <w:tabs>
        <w:tab w:val="left" w:pos="1620"/>
        <w:tab w:val="right" w:leader="dot" w:pos="9350"/>
      </w:tabs>
      <w:spacing w:after="60"/>
      <w:ind w:left="1620" w:hanging="756"/>
    </w:pPr>
    <w:rPr>
      <w:noProof/>
      <w:szCs w:val="24"/>
    </w:rPr>
  </w:style>
  <w:style w:type="table" w:customStyle="1" w:styleId="TableGrid1">
    <w:name w:val="Table Grid1"/>
    <w:basedOn w:val="TableNormal"/>
    <w:next w:val="TableGrid"/>
    <w:uiPriority w:val="59"/>
    <w:rsid w:val="009575D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F9B"/>
    <w:rPr>
      <w:rFonts w:ascii="Arial" w:hAnsi="Arial"/>
      <w:sz w:val="22"/>
      <w:szCs w:val="22"/>
    </w:rPr>
  </w:style>
  <w:style w:type="paragraph" w:customStyle="1" w:styleId="VoteCalBulletsBodyLevel2">
    <w:name w:val="VoteCal Bullets Body Level 2"/>
    <w:basedOn w:val="VoteCalBulletsBody"/>
    <w:link w:val="VoteCalBulletsBodyLevel2Char"/>
    <w:qFormat/>
    <w:rsid w:val="00BB0089"/>
    <w:pPr>
      <w:numPr>
        <w:ilvl w:val="1"/>
        <w:numId w:val="4"/>
      </w:numPr>
    </w:pPr>
    <w:rPr>
      <w:color w:val="000000" w:themeColor="text1"/>
    </w:rPr>
  </w:style>
  <w:style w:type="character" w:customStyle="1" w:styleId="VoteCalBulletsBodyLevel2Char">
    <w:name w:val="VoteCal Bullets Body Level 2 Char"/>
    <w:basedOn w:val="VoteCalBulletsBodyChar"/>
    <w:link w:val="VoteCalBulletsBodyLevel2"/>
    <w:rsid w:val="00BB0089"/>
    <w:rPr>
      <w:rFonts w:ascii="Arial" w:hAnsi="Arial"/>
      <w:color w:val="000000" w:themeColor="text1"/>
      <w:sz w:val="22"/>
      <w:szCs w:val="22"/>
    </w:rPr>
  </w:style>
  <w:style w:type="paragraph" w:customStyle="1" w:styleId="VoteCalBulletsBodyLevel3">
    <w:name w:val="VoteCal Bullets Body Level 3"/>
    <w:basedOn w:val="VoteCalBulletsBodyLevel2"/>
    <w:link w:val="VoteCalBulletsBodyLevel3Char"/>
    <w:qFormat/>
    <w:rsid w:val="00DE2369"/>
    <w:pPr>
      <w:numPr>
        <w:ilvl w:val="2"/>
      </w:numPr>
      <w:ind w:left="1800"/>
    </w:pPr>
  </w:style>
  <w:style w:type="character" w:customStyle="1" w:styleId="VoteCalBulletsBodyLevel3Char">
    <w:name w:val="VoteCal Bullets Body Level 3 Char"/>
    <w:basedOn w:val="DefaultParagraphFont"/>
    <w:link w:val="VoteCalBulletsBodyLevel3"/>
    <w:rsid w:val="00DE2369"/>
    <w:rPr>
      <w:rFonts w:ascii="Arial" w:hAnsi="Arial"/>
      <w:color w:val="000000" w:themeColor="text1"/>
      <w:sz w:val="22"/>
      <w:szCs w:val="22"/>
    </w:rPr>
  </w:style>
  <w:style w:type="paragraph" w:styleId="Footer">
    <w:name w:val="footer"/>
    <w:basedOn w:val="Normal"/>
    <w:link w:val="FooterChar"/>
    <w:semiHidden/>
    <w:rsid w:val="001C2EDD"/>
    <w:pPr>
      <w:tabs>
        <w:tab w:val="center" w:pos="4680"/>
        <w:tab w:val="right" w:pos="9360"/>
      </w:tabs>
    </w:pPr>
  </w:style>
  <w:style w:type="character" w:customStyle="1" w:styleId="FooterChar">
    <w:name w:val="Footer Char"/>
    <w:basedOn w:val="DefaultParagraphFont"/>
    <w:link w:val="Footer"/>
    <w:semiHidden/>
    <w:rsid w:val="00BB0089"/>
    <w:rPr>
      <w:rFonts w:ascii="Arial" w:hAnsi="Arial"/>
      <w:sz w:val="22"/>
      <w:szCs w:val="22"/>
    </w:rPr>
  </w:style>
  <w:style w:type="paragraph" w:styleId="Header">
    <w:name w:val="header"/>
    <w:basedOn w:val="Normal"/>
    <w:link w:val="HeaderChar"/>
    <w:semiHidden/>
    <w:rsid w:val="00F4474D"/>
    <w:pPr>
      <w:tabs>
        <w:tab w:val="center" w:pos="4680"/>
        <w:tab w:val="right" w:pos="9360"/>
      </w:tabs>
    </w:pPr>
  </w:style>
  <w:style w:type="character" w:customStyle="1" w:styleId="HeaderChar">
    <w:name w:val="Header Char"/>
    <w:basedOn w:val="DefaultParagraphFont"/>
    <w:link w:val="Header"/>
    <w:semiHidden/>
    <w:rsid w:val="00BB0089"/>
    <w:rPr>
      <w:rFonts w:ascii="Arial" w:hAnsi="Arial"/>
      <w:sz w:val="22"/>
      <w:szCs w:val="22"/>
    </w:rPr>
  </w:style>
  <w:style w:type="paragraph" w:customStyle="1" w:styleId="VoteCalTableBody">
    <w:name w:val="VoteCal Table Body"/>
    <w:basedOn w:val="Normal"/>
    <w:link w:val="VoteCalTableBodyChar"/>
    <w:qFormat/>
    <w:rsid w:val="004C14E6"/>
    <w:pPr>
      <w:tabs>
        <w:tab w:val="left" w:pos="6480"/>
      </w:tabs>
      <w:spacing w:before="40" w:after="40"/>
    </w:pPr>
    <w:rPr>
      <w:rFonts w:cs="Times New Roman"/>
      <w:color w:val="000000"/>
      <w:sz w:val="20"/>
      <w:szCs w:val="20"/>
    </w:rPr>
  </w:style>
  <w:style w:type="character" w:customStyle="1" w:styleId="VoteCalTableBodyChar">
    <w:name w:val="VoteCal Table Body Char"/>
    <w:basedOn w:val="DefaultParagraphFont"/>
    <w:link w:val="VoteCalTableBody"/>
    <w:rsid w:val="004C14E6"/>
    <w:rPr>
      <w:rFonts w:ascii="Arial" w:hAnsi="Arial" w:cs="Times New Roman"/>
      <w:color w:val="000000"/>
      <w:sz w:val="20"/>
      <w:szCs w:val="20"/>
    </w:rPr>
  </w:style>
  <w:style w:type="paragraph" w:customStyle="1" w:styleId="VoteCalTableBullets">
    <w:name w:val="VoteCal Table Bullets"/>
    <w:basedOn w:val="Normal"/>
    <w:next w:val="Normal"/>
    <w:link w:val="VoteCalTableBulletsChar"/>
    <w:qFormat/>
    <w:rsid w:val="00A25D43"/>
    <w:pPr>
      <w:numPr>
        <w:numId w:val="7"/>
      </w:numPr>
      <w:spacing w:before="20" w:after="40"/>
    </w:pPr>
    <w:rPr>
      <w:rFonts w:eastAsiaTheme="minorHAnsi" w:cstheme="minorBidi"/>
      <w:sz w:val="20"/>
      <w:szCs w:val="20"/>
    </w:rPr>
  </w:style>
  <w:style w:type="character" w:customStyle="1" w:styleId="VoteCalTableBulletsChar">
    <w:name w:val="VoteCal Table Bullets Char"/>
    <w:basedOn w:val="DefaultParagraphFont"/>
    <w:link w:val="VoteCalTableBullets"/>
    <w:rsid w:val="00A25D43"/>
    <w:rPr>
      <w:rFonts w:ascii="Arial" w:eastAsiaTheme="minorHAnsi" w:hAnsi="Arial" w:cstheme="minorBidi"/>
      <w:sz w:val="20"/>
      <w:szCs w:val="20"/>
    </w:rPr>
  </w:style>
  <w:style w:type="paragraph" w:customStyle="1" w:styleId="VoteCalTableBulletsLevel2">
    <w:name w:val="VoteCal Table Bullets Level 2"/>
    <w:basedOn w:val="Normal"/>
    <w:link w:val="VoteCalTableBulletsLevel2Char"/>
    <w:qFormat/>
    <w:rsid w:val="00A25D43"/>
    <w:pPr>
      <w:numPr>
        <w:ilvl w:val="1"/>
        <w:numId w:val="7"/>
      </w:numPr>
    </w:pPr>
    <w:rPr>
      <w:rFonts w:eastAsiaTheme="minorHAnsi"/>
      <w:sz w:val="20"/>
      <w:szCs w:val="20"/>
    </w:rPr>
  </w:style>
  <w:style w:type="character" w:customStyle="1" w:styleId="VoteCalTableBulletsLevel2Char">
    <w:name w:val="VoteCal Table Bullets Level 2 Char"/>
    <w:basedOn w:val="DefaultParagraphFont"/>
    <w:link w:val="VoteCalTableBulletsLevel2"/>
    <w:rsid w:val="00A25D43"/>
    <w:rPr>
      <w:rFonts w:ascii="Arial" w:eastAsiaTheme="minorHAnsi" w:hAnsi="Arial"/>
      <w:sz w:val="20"/>
      <w:szCs w:val="20"/>
    </w:rPr>
  </w:style>
  <w:style w:type="paragraph" w:customStyle="1" w:styleId="VoteCalTableHeader">
    <w:name w:val="VoteCal Table Header"/>
    <w:basedOn w:val="Normal"/>
    <w:link w:val="VoteCalTableHeaderChar"/>
    <w:qFormat/>
    <w:rsid w:val="00BB0089"/>
    <w:pPr>
      <w:keepNext/>
      <w:jc w:val="center"/>
    </w:pPr>
    <w:rPr>
      <w:rFonts w:ascii="Arial Bold" w:eastAsiaTheme="minorHAnsi" w:hAnsi="Arial Bold"/>
      <w:b/>
      <w:smallCaps/>
      <w:szCs w:val="20"/>
    </w:rPr>
  </w:style>
  <w:style w:type="character" w:customStyle="1" w:styleId="VoteCalTableHeaderChar">
    <w:name w:val="VoteCal Table Header Char"/>
    <w:basedOn w:val="DefaultParagraphFont"/>
    <w:link w:val="VoteCalTableHeader"/>
    <w:rsid w:val="00BB0089"/>
    <w:rPr>
      <w:rFonts w:eastAsiaTheme="minorHAnsi"/>
      <w:b/>
      <w:smallCaps/>
      <w:sz w:val="22"/>
      <w:szCs w:val="20"/>
    </w:rPr>
  </w:style>
  <w:style w:type="paragraph" w:styleId="DocumentMap">
    <w:name w:val="Document Map"/>
    <w:basedOn w:val="Normal"/>
    <w:link w:val="DocumentMapChar"/>
    <w:semiHidden/>
    <w:unhideWhenUsed/>
    <w:rsid w:val="00D71612"/>
    <w:rPr>
      <w:rFonts w:ascii="Tahoma" w:hAnsi="Tahoma" w:cs="Tahoma"/>
      <w:sz w:val="16"/>
      <w:szCs w:val="16"/>
    </w:rPr>
  </w:style>
  <w:style w:type="character" w:customStyle="1" w:styleId="DocumentMapChar">
    <w:name w:val="Document Map Char"/>
    <w:basedOn w:val="DefaultParagraphFont"/>
    <w:link w:val="DocumentMap"/>
    <w:semiHidden/>
    <w:rsid w:val="00D71612"/>
    <w:rPr>
      <w:rFonts w:ascii="Tahoma" w:hAnsi="Tahoma" w:cs="Tahoma"/>
      <w:sz w:val="16"/>
      <w:szCs w:val="16"/>
    </w:rPr>
  </w:style>
  <w:style w:type="character" w:styleId="CommentReference">
    <w:name w:val="annotation reference"/>
    <w:basedOn w:val="DefaultParagraphFont"/>
    <w:uiPriority w:val="99"/>
    <w:semiHidden/>
    <w:unhideWhenUsed/>
    <w:rsid w:val="00E52515"/>
    <w:rPr>
      <w:sz w:val="16"/>
      <w:szCs w:val="16"/>
    </w:rPr>
  </w:style>
  <w:style w:type="paragraph" w:styleId="CommentText">
    <w:name w:val="annotation text"/>
    <w:basedOn w:val="Normal"/>
    <w:link w:val="CommentTextChar"/>
    <w:uiPriority w:val="99"/>
    <w:semiHidden/>
    <w:unhideWhenUsed/>
    <w:rsid w:val="00E52515"/>
    <w:rPr>
      <w:sz w:val="20"/>
      <w:szCs w:val="20"/>
    </w:rPr>
  </w:style>
  <w:style w:type="character" w:customStyle="1" w:styleId="CommentTextChar">
    <w:name w:val="Comment Text Char"/>
    <w:basedOn w:val="DefaultParagraphFont"/>
    <w:link w:val="CommentText"/>
    <w:uiPriority w:val="99"/>
    <w:semiHidden/>
    <w:rsid w:val="00E52515"/>
    <w:rPr>
      <w:rFonts w:ascii="Arial" w:hAnsi="Arial"/>
      <w:sz w:val="20"/>
      <w:szCs w:val="20"/>
    </w:rPr>
  </w:style>
  <w:style w:type="paragraph" w:styleId="CommentSubject">
    <w:name w:val="annotation subject"/>
    <w:basedOn w:val="CommentText"/>
    <w:next w:val="CommentText"/>
    <w:link w:val="CommentSubjectChar"/>
    <w:semiHidden/>
    <w:unhideWhenUsed/>
    <w:rsid w:val="00E52515"/>
    <w:rPr>
      <w:b/>
      <w:bCs/>
    </w:rPr>
  </w:style>
  <w:style w:type="character" w:customStyle="1" w:styleId="CommentSubjectChar">
    <w:name w:val="Comment Subject Char"/>
    <w:basedOn w:val="CommentTextChar"/>
    <w:link w:val="CommentSubject"/>
    <w:semiHidden/>
    <w:rsid w:val="00E52515"/>
    <w:rPr>
      <w:rFonts w:ascii="Arial" w:hAnsi="Arial"/>
      <w:b/>
      <w:bCs/>
      <w:sz w:val="20"/>
      <w:szCs w:val="20"/>
    </w:rPr>
  </w:style>
  <w:style w:type="table" w:customStyle="1" w:styleId="TableGrid11">
    <w:name w:val="Table Grid11"/>
    <w:basedOn w:val="TableNormal"/>
    <w:next w:val="TableGrid"/>
    <w:uiPriority w:val="59"/>
    <w:rsid w:val="004950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tecalTableBullet2ndLevel">
    <w:name w:val="Votecal Table Bullet 2nd Level"/>
    <w:basedOn w:val="Normal"/>
    <w:link w:val="VotecalTableBullet2ndLevelChar"/>
    <w:qFormat/>
    <w:rsid w:val="00A25D43"/>
    <w:pPr>
      <w:spacing w:before="20" w:after="40"/>
      <w:ind w:left="547" w:hanging="288"/>
    </w:pPr>
    <w:rPr>
      <w:rFonts w:eastAsiaTheme="minorHAnsi" w:cstheme="minorBidi"/>
      <w:sz w:val="20"/>
      <w:szCs w:val="20"/>
    </w:rPr>
  </w:style>
  <w:style w:type="character" w:customStyle="1" w:styleId="VotecalTableBullet2ndLevelChar">
    <w:name w:val="Votecal Table Bullet 2nd Level Char"/>
    <w:basedOn w:val="DefaultParagraphFont"/>
    <w:link w:val="VotecalTableBullet2ndLevel"/>
    <w:rsid w:val="00A25D43"/>
    <w:rPr>
      <w:rFonts w:ascii="Arial" w:eastAsiaTheme="minorHAnsi" w:hAnsi="Arial" w:cstheme="minorBidi"/>
      <w:sz w:val="20"/>
      <w:szCs w:val="20"/>
    </w:rPr>
  </w:style>
  <w:style w:type="paragraph" w:customStyle="1" w:styleId="TableTextLeft">
    <w:name w:val="TableTextLeft"/>
    <w:basedOn w:val="Normal"/>
    <w:rsid w:val="008074D3"/>
    <w:pPr>
      <w:tabs>
        <w:tab w:val="left" w:pos="720"/>
        <w:tab w:val="left" w:pos="1440"/>
      </w:tabs>
      <w:spacing w:before="20" w:after="20"/>
    </w:pPr>
    <w:rPr>
      <w:sz w:val="20"/>
      <w:szCs w:val="20"/>
    </w:rPr>
  </w:style>
  <w:style w:type="paragraph" w:styleId="ListParagraph">
    <w:name w:val="List Paragraph"/>
    <w:aliases w:val="Bulleted List"/>
    <w:basedOn w:val="Normal"/>
    <w:link w:val="ListParagraphChar"/>
    <w:uiPriority w:val="34"/>
    <w:qFormat/>
    <w:rsid w:val="00F90A92"/>
    <w:pPr>
      <w:ind w:left="720"/>
      <w:contextualSpacing/>
    </w:pPr>
  </w:style>
  <w:style w:type="character" w:styleId="PlaceholderText">
    <w:name w:val="Placeholder Text"/>
    <w:basedOn w:val="DefaultParagraphFont"/>
    <w:uiPriority w:val="99"/>
    <w:semiHidden/>
    <w:rsid w:val="00DF688C"/>
    <w:rPr>
      <w:color w:val="808080"/>
    </w:rPr>
  </w:style>
  <w:style w:type="paragraph" w:styleId="TOC5">
    <w:name w:val="toc 5"/>
    <w:basedOn w:val="Normal"/>
    <w:next w:val="Normal"/>
    <w:autoRedefine/>
    <w:uiPriority w:val="39"/>
    <w:unhideWhenUsed/>
    <w:rsid w:val="006348FC"/>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348FC"/>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348FC"/>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348FC"/>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348FC"/>
    <w:pPr>
      <w:spacing w:after="100" w:line="276" w:lineRule="auto"/>
      <w:ind w:left="1760"/>
    </w:pPr>
    <w:rPr>
      <w:rFonts w:asciiTheme="minorHAnsi" w:eastAsiaTheme="minorEastAsia" w:hAnsiTheme="minorHAnsi" w:cstheme="minorBidi"/>
    </w:rPr>
  </w:style>
  <w:style w:type="paragraph" w:styleId="BodyText">
    <w:name w:val="Body Text"/>
    <w:link w:val="BodyTextChar"/>
    <w:uiPriority w:val="99"/>
    <w:unhideWhenUsed/>
    <w:qFormat/>
    <w:rsid w:val="00C27E85"/>
    <w:pPr>
      <w:spacing w:after="120"/>
      <w:jc w:val="both"/>
    </w:pPr>
    <w:rPr>
      <w:rFonts w:ascii="Times New Roman" w:eastAsiaTheme="minorEastAsia" w:hAnsi="Times New Roman" w:cstheme="minorBidi"/>
      <w:sz w:val="24"/>
      <w:szCs w:val="24"/>
    </w:rPr>
  </w:style>
  <w:style w:type="character" w:customStyle="1" w:styleId="BodyTextChar">
    <w:name w:val="Body Text Char"/>
    <w:basedOn w:val="DefaultParagraphFont"/>
    <w:link w:val="BodyText"/>
    <w:uiPriority w:val="99"/>
    <w:rsid w:val="00C27E85"/>
    <w:rPr>
      <w:rFonts w:ascii="Times New Roman" w:eastAsiaTheme="minorEastAsia" w:hAnsi="Times New Roman" w:cstheme="minorBidi"/>
      <w:sz w:val="24"/>
      <w:szCs w:val="24"/>
    </w:rPr>
  </w:style>
  <w:style w:type="paragraph" w:customStyle="1" w:styleId="Default">
    <w:name w:val="Default"/>
    <w:rsid w:val="004B487B"/>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qFormat/>
    <w:rsid w:val="00D72E14"/>
    <w:rPr>
      <w:i/>
      <w:iCs/>
    </w:rPr>
  </w:style>
  <w:style w:type="character" w:customStyle="1" w:styleId="Mention1">
    <w:name w:val="Mention1"/>
    <w:basedOn w:val="DefaultParagraphFont"/>
    <w:uiPriority w:val="99"/>
    <w:semiHidden/>
    <w:unhideWhenUsed/>
    <w:rsid w:val="00D9111B"/>
    <w:rPr>
      <w:color w:val="2B579A"/>
      <w:shd w:val="clear" w:color="auto" w:fill="E6E6E6"/>
    </w:rPr>
  </w:style>
  <w:style w:type="paragraph" w:customStyle="1" w:styleId="TableHeader">
    <w:name w:val="TableHeader"/>
    <w:basedOn w:val="Normal"/>
    <w:rsid w:val="00FF13CD"/>
    <w:pPr>
      <w:keepNext/>
      <w:tabs>
        <w:tab w:val="left" w:pos="720"/>
        <w:tab w:val="left" w:pos="1440"/>
        <w:tab w:val="left" w:pos="1800"/>
      </w:tabs>
      <w:spacing w:before="20" w:after="20"/>
      <w:jc w:val="center"/>
    </w:pPr>
    <w:rPr>
      <w:rFonts w:cs="Times New Roman"/>
      <w:b/>
      <w:smallCaps/>
      <w:sz w:val="20"/>
      <w:szCs w:val="20"/>
    </w:rPr>
  </w:style>
  <w:style w:type="character" w:styleId="FollowedHyperlink">
    <w:name w:val="FollowedHyperlink"/>
    <w:basedOn w:val="DefaultParagraphFont"/>
    <w:semiHidden/>
    <w:unhideWhenUsed/>
    <w:rsid w:val="00AE0818"/>
    <w:rPr>
      <w:color w:val="800080" w:themeColor="followedHyperlink"/>
      <w:u w:val="single"/>
    </w:rPr>
  </w:style>
  <w:style w:type="paragraph" w:styleId="NormalWeb">
    <w:name w:val="Normal (Web)"/>
    <w:basedOn w:val="Normal"/>
    <w:uiPriority w:val="99"/>
    <w:unhideWhenUsed/>
    <w:rsid w:val="00567F6E"/>
    <w:pPr>
      <w:spacing w:before="100" w:beforeAutospacing="1" w:after="100" w:afterAutospacing="1"/>
    </w:pPr>
    <w:rPr>
      <w:rFonts w:ascii="Times New Roman" w:hAnsi="Times New Roman" w:cs="Times New Roman"/>
      <w:sz w:val="24"/>
      <w:szCs w:val="24"/>
    </w:rPr>
  </w:style>
  <w:style w:type="paragraph" w:customStyle="1" w:styleId="text-emphasis">
    <w:name w:val="text-emphasis"/>
    <w:basedOn w:val="Normal"/>
    <w:rsid w:val="00AE571A"/>
    <w:pPr>
      <w:spacing w:after="150"/>
      <w:ind w:left="150" w:right="150" w:firstLine="994"/>
    </w:pPr>
    <w:rPr>
      <w:rFonts w:ascii="Times New Roman" w:hAnsi="Times New Roman" w:cs="Times New Roman"/>
      <w:i/>
      <w:iCs/>
      <w:color w:val="000000"/>
      <w:sz w:val="24"/>
      <w:szCs w:val="24"/>
    </w:rPr>
  </w:style>
  <w:style w:type="character" w:customStyle="1" w:styleId="ilfuvd">
    <w:name w:val="ilfuvd"/>
    <w:basedOn w:val="DefaultParagraphFont"/>
    <w:rsid w:val="009F42FB"/>
  </w:style>
  <w:style w:type="table" w:customStyle="1" w:styleId="GridTable1Light1">
    <w:name w:val="Grid Table 1 Light1"/>
    <w:basedOn w:val="TableNormal"/>
    <w:uiPriority w:val="46"/>
    <w:rsid w:val="0028512E"/>
    <w:rPr>
      <w:rFonts w:ascii="MADE Evolve Sans" w:eastAsiaTheme="minorHAnsi" w:hAnsi="MADE Evolve Sans"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Normal"/>
    <w:qFormat/>
    <w:rsid w:val="0028512E"/>
    <w:rPr>
      <w:rFonts w:ascii="MADE Evolve Sans" w:eastAsiaTheme="minorHAnsi" w:hAnsi="MADE Evolve Sans" w:cstheme="minorBidi"/>
      <w:bCs/>
    </w:rPr>
  </w:style>
  <w:style w:type="paragraph" w:customStyle="1" w:styleId="FigureCaption0">
    <w:name w:val="FigureCaption"/>
    <w:basedOn w:val="Caption"/>
    <w:qFormat/>
    <w:rsid w:val="0028512E"/>
    <w:pPr>
      <w:keepNext w:val="0"/>
      <w:spacing w:before="320" w:after="320"/>
      <w:contextualSpacing/>
    </w:pPr>
    <w:rPr>
      <w:rFonts w:ascii="MADE Evolve Sans" w:eastAsia="Times New Roman" w:hAnsi="MADE Evolve Sans" w:cs="Times New Roman"/>
      <w:b w:val="0"/>
      <w:i/>
      <w:iCs/>
      <w:color w:val="4A442A" w:themeColor="background2" w:themeShade="40"/>
      <w:sz w:val="18"/>
      <w:szCs w:val="18"/>
    </w:rPr>
  </w:style>
  <w:style w:type="paragraph" w:customStyle="1" w:styleId="VoteCalTableBullet2ndLevel0">
    <w:name w:val="VoteCal Table Bullet 2nd Level"/>
    <w:basedOn w:val="VoteCalTableBullets"/>
    <w:qFormat/>
    <w:rsid w:val="00C23CFD"/>
    <w:pPr>
      <w:numPr>
        <w:numId w:val="0"/>
      </w:numPr>
      <w:ind w:left="529" w:hanging="270"/>
    </w:pPr>
  </w:style>
  <w:style w:type="paragraph" w:styleId="FootnoteText">
    <w:name w:val="footnote text"/>
    <w:basedOn w:val="Normal"/>
    <w:link w:val="FootnoteTextChar"/>
    <w:uiPriority w:val="99"/>
    <w:semiHidden/>
    <w:unhideWhenUsed/>
    <w:rsid w:val="00C23CFD"/>
    <w:rPr>
      <w:sz w:val="20"/>
      <w:szCs w:val="20"/>
    </w:rPr>
  </w:style>
  <w:style w:type="character" w:customStyle="1" w:styleId="FootnoteTextChar">
    <w:name w:val="Footnote Text Char"/>
    <w:basedOn w:val="DefaultParagraphFont"/>
    <w:link w:val="FootnoteText"/>
    <w:uiPriority w:val="99"/>
    <w:semiHidden/>
    <w:rsid w:val="00C23CFD"/>
    <w:rPr>
      <w:rFonts w:ascii="Arial" w:hAnsi="Arial"/>
      <w:sz w:val="20"/>
      <w:szCs w:val="20"/>
    </w:rPr>
  </w:style>
  <w:style w:type="character" w:styleId="FootnoteReference">
    <w:name w:val="footnote reference"/>
    <w:basedOn w:val="DefaultParagraphFont"/>
    <w:uiPriority w:val="99"/>
    <w:semiHidden/>
    <w:unhideWhenUsed/>
    <w:rsid w:val="00C23CFD"/>
    <w:rPr>
      <w:vertAlign w:val="superscript"/>
    </w:rPr>
  </w:style>
  <w:style w:type="character" w:customStyle="1" w:styleId="hgkelc">
    <w:name w:val="hgkelc"/>
    <w:basedOn w:val="DefaultParagraphFont"/>
    <w:rsid w:val="00513D14"/>
  </w:style>
  <w:style w:type="character" w:styleId="UnresolvedMention">
    <w:name w:val="Unresolved Mention"/>
    <w:basedOn w:val="DefaultParagraphFont"/>
    <w:uiPriority w:val="99"/>
    <w:semiHidden/>
    <w:unhideWhenUsed/>
    <w:rsid w:val="0026015B"/>
    <w:rPr>
      <w:color w:val="605E5C"/>
      <w:shd w:val="clear" w:color="auto" w:fill="E1DFDD"/>
    </w:rPr>
  </w:style>
  <w:style w:type="character" w:customStyle="1" w:styleId="ListParagraphChar">
    <w:name w:val="List Paragraph Char"/>
    <w:aliases w:val="Bulleted List Char"/>
    <w:basedOn w:val="DefaultParagraphFont"/>
    <w:link w:val="ListParagraph"/>
    <w:uiPriority w:val="34"/>
    <w:locked/>
    <w:rsid w:val="0099262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7969">
      <w:bodyDiv w:val="1"/>
      <w:marLeft w:val="0"/>
      <w:marRight w:val="0"/>
      <w:marTop w:val="0"/>
      <w:marBottom w:val="0"/>
      <w:divBdr>
        <w:top w:val="none" w:sz="0" w:space="0" w:color="auto"/>
        <w:left w:val="none" w:sz="0" w:space="0" w:color="auto"/>
        <w:bottom w:val="none" w:sz="0" w:space="0" w:color="auto"/>
        <w:right w:val="none" w:sz="0" w:space="0" w:color="auto"/>
      </w:divBdr>
    </w:div>
    <w:div w:id="92285410">
      <w:bodyDiv w:val="1"/>
      <w:marLeft w:val="0"/>
      <w:marRight w:val="0"/>
      <w:marTop w:val="0"/>
      <w:marBottom w:val="0"/>
      <w:divBdr>
        <w:top w:val="none" w:sz="0" w:space="0" w:color="auto"/>
        <w:left w:val="none" w:sz="0" w:space="0" w:color="auto"/>
        <w:bottom w:val="none" w:sz="0" w:space="0" w:color="auto"/>
        <w:right w:val="none" w:sz="0" w:space="0" w:color="auto"/>
      </w:divBdr>
    </w:div>
    <w:div w:id="125320957">
      <w:bodyDiv w:val="1"/>
      <w:marLeft w:val="0"/>
      <w:marRight w:val="0"/>
      <w:marTop w:val="0"/>
      <w:marBottom w:val="0"/>
      <w:divBdr>
        <w:top w:val="none" w:sz="0" w:space="0" w:color="auto"/>
        <w:left w:val="none" w:sz="0" w:space="0" w:color="auto"/>
        <w:bottom w:val="none" w:sz="0" w:space="0" w:color="auto"/>
        <w:right w:val="none" w:sz="0" w:space="0" w:color="auto"/>
      </w:divBdr>
    </w:div>
    <w:div w:id="271061997">
      <w:bodyDiv w:val="1"/>
      <w:marLeft w:val="0"/>
      <w:marRight w:val="0"/>
      <w:marTop w:val="0"/>
      <w:marBottom w:val="0"/>
      <w:divBdr>
        <w:top w:val="none" w:sz="0" w:space="0" w:color="auto"/>
        <w:left w:val="none" w:sz="0" w:space="0" w:color="auto"/>
        <w:bottom w:val="none" w:sz="0" w:space="0" w:color="auto"/>
        <w:right w:val="none" w:sz="0" w:space="0" w:color="auto"/>
      </w:divBdr>
    </w:div>
    <w:div w:id="353044652">
      <w:bodyDiv w:val="1"/>
      <w:marLeft w:val="0"/>
      <w:marRight w:val="0"/>
      <w:marTop w:val="0"/>
      <w:marBottom w:val="0"/>
      <w:divBdr>
        <w:top w:val="none" w:sz="0" w:space="0" w:color="auto"/>
        <w:left w:val="none" w:sz="0" w:space="0" w:color="auto"/>
        <w:bottom w:val="none" w:sz="0" w:space="0" w:color="auto"/>
        <w:right w:val="none" w:sz="0" w:space="0" w:color="auto"/>
      </w:divBdr>
    </w:div>
    <w:div w:id="396368549">
      <w:bodyDiv w:val="1"/>
      <w:marLeft w:val="0"/>
      <w:marRight w:val="0"/>
      <w:marTop w:val="0"/>
      <w:marBottom w:val="0"/>
      <w:divBdr>
        <w:top w:val="none" w:sz="0" w:space="0" w:color="auto"/>
        <w:left w:val="none" w:sz="0" w:space="0" w:color="auto"/>
        <w:bottom w:val="none" w:sz="0" w:space="0" w:color="auto"/>
        <w:right w:val="none" w:sz="0" w:space="0" w:color="auto"/>
      </w:divBdr>
    </w:div>
    <w:div w:id="427164821">
      <w:bodyDiv w:val="1"/>
      <w:marLeft w:val="0"/>
      <w:marRight w:val="0"/>
      <w:marTop w:val="0"/>
      <w:marBottom w:val="0"/>
      <w:divBdr>
        <w:top w:val="none" w:sz="0" w:space="0" w:color="auto"/>
        <w:left w:val="none" w:sz="0" w:space="0" w:color="auto"/>
        <w:bottom w:val="none" w:sz="0" w:space="0" w:color="auto"/>
        <w:right w:val="none" w:sz="0" w:space="0" w:color="auto"/>
      </w:divBdr>
    </w:div>
    <w:div w:id="428476571">
      <w:bodyDiv w:val="1"/>
      <w:marLeft w:val="0"/>
      <w:marRight w:val="0"/>
      <w:marTop w:val="0"/>
      <w:marBottom w:val="0"/>
      <w:divBdr>
        <w:top w:val="none" w:sz="0" w:space="0" w:color="auto"/>
        <w:left w:val="none" w:sz="0" w:space="0" w:color="auto"/>
        <w:bottom w:val="none" w:sz="0" w:space="0" w:color="auto"/>
        <w:right w:val="none" w:sz="0" w:space="0" w:color="auto"/>
      </w:divBdr>
    </w:div>
    <w:div w:id="447747058">
      <w:bodyDiv w:val="1"/>
      <w:marLeft w:val="0"/>
      <w:marRight w:val="0"/>
      <w:marTop w:val="0"/>
      <w:marBottom w:val="0"/>
      <w:divBdr>
        <w:top w:val="none" w:sz="0" w:space="0" w:color="auto"/>
        <w:left w:val="none" w:sz="0" w:space="0" w:color="auto"/>
        <w:bottom w:val="none" w:sz="0" w:space="0" w:color="auto"/>
        <w:right w:val="none" w:sz="0" w:space="0" w:color="auto"/>
      </w:divBdr>
    </w:div>
    <w:div w:id="612785581">
      <w:bodyDiv w:val="1"/>
      <w:marLeft w:val="0"/>
      <w:marRight w:val="0"/>
      <w:marTop w:val="0"/>
      <w:marBottom w:val="0"/>
      <w:divBdr>
        <w:top w:val="none" w:sz="0" w:space="0" w:color="auto"/>
        <w:left w:val="none" w:sz="0" w:space="0" w:color="auto"/>
        <w:bottom w:val="none" w:sz="0" w:space="0" w:color="auto"/>
        <w:right w:val="none" w:sz="0" w:space="0" w:color="auto"/>
      </w:divBdr>
    </w:div>
    <w:div w:id="733822806">
      <w:bodyDiv w:val="1"/>
      <w:marLeft w:val="0"/>
      <w:marRight w:val="0"/>
      <w:marTop w:val="0"/>
      <w:marBottom w:val="0"/>
      <w:divBdr>
        <w:top w:val="none" w:sz="0" w:space="0" w:color="auto"/>
        <w:left w:val="none" w:sz="0" w:space="0" w:color="auto"/>
        <w:bottom w:val="none" w:sz="0" w:space="0" w:color="auto"/>
        <w:right w:val="none" w:sz="0" w:space="0" w:color="auto"/>
      </w:divBdr>
    </w:div>
    <w:div w:id="743722969">
      <w:bodyDiv w:val="1"/>
      <w:marLeft w:val="0"/>
      <w:marRight w:val="0"/>
      <w:marTop w:val="0"/>
      <w:marBottom w:val="0"/>
      <w:divBdr>
        <w:top w:val="none" w:sz="0" w:space="0" w:color="auto"/>
        <w:left w:val="none" w:sz="0" w:space="0" w:color="auto"/>
        <w:bottom w:val="none" w:sz="0" w:space="0" w:color="auto"/>
        <w:right w:val="none" w:sz="0" w:space="0" w:color="auto"/>
      </w:divBdr>
    </w:div>
    <w:div w:id="767695068">
      <w:bodyDiv w:val="1"/>
      <w:marLeft w:val="0"/>
      <w:marRight w:val="0"/>
      <w:marTop w:val="0"/>
      <w:marBottom w:val="0"/>
      <w:divBdr>
        <w:top w:val="none" w:sz="0" w:space="0" w:color="auto"/>
        <w:left w:val="none" w:sz="0" w:space="0" w:color="auto"/>
        <w:bottom w:val="none" w:sz="0" w:space="0" w:color="auto"/>
        <w:right w:val="none" w:sz="0" w:space="0" w:color="auto"/>
      </w:divBdr>
    </w:div>
    <w:div w:id="885987502">
      <w:bodyDiv w:val="1"/>
      <w:marLeft w:val="0"/>
      <w:marRight w:val="0"/>
      <w:marTop w:val="0"/>
      <w:marBottom w:val="0"/>
      <w:divBdr>
        <w:top w:val="none" w:sz="0" w:space="0" w:color="auto"/>
        <w:left w:val="none" w:sz="0" w:space="0" w:color="auto"/>
        <w:bottom w:val="none" w:sz="0" w:space="0" w:color="auto"/>
        <w:right w:val="none" w:sz="0" w:space="0" w:color="auto"/>
      </w:divBdr>
    </w:div>
    <w:div w:id="919293118">
      <w:bodyDiv w:val="1"/>
      <w:marLeft w:val="0"/>
      <w:marRight w:val="0"/>
      <w:marTop w:val="0"/>
      <w:marBottom w:val="0"/>
      <w:divBdr>
        <w:top w:val="none" w:sz="0" w:space="0" w:color="auto"/>
        <w:left w:val="none" w:sz="0" w:space="0" w:color="auto"/>
        <w:bottom w:val="none" w:sz="0" w:space="0" w:color="auto"/>
        <w:right w:val="none" w:sz="0" w:space="0" w:color="auto"/>
      </w:divBdr>
    </w:div>
    <w:div w:id="922446373">
      <w:bodyDiv w:val="1"/>
      <w:marLeft w:val="0"/>
      <w:marRight w:val="0"/>
      <w:marTop w:val="0"/>
      <w:marBottom w:val="0"/>
      <w:divBdr>
        <w:top w:val="none" w:sz="0" w:space="0" w:color="auto"/>
        <w:left w:val="none" w:sz="0" w:space="0" w:color="auto"/>
        <w:bottom w:val="none" w:sz="0" w:space="0" w:color="auto"/>
        <w:right w:val="none" w:sz="0" w:space="0" w:color="auto"/>
      </w:divBdr>
    </w:div>
    <w:div w:id="936642427">
      <w:bodyDiv w:val="1"/>
      <w:marLeft w:val="0"/>
      <w:marRight w:val="0"/>
      <w:marTop w:val="0"/>
      <w:marBottom w:val="0"/>
      <w:divBdr>
        <w:top w:val="none" w:sz="0" w:space="0" w:color="auto"/>
        <w:left w:val="none" w:sz="0" w:space="0" w:color="auto"/>
        <w:bottom w:val="none" w:sz="0" w:space="0" w:color="auto"/>
        <w:right w:val="none" w:sz="0" w:space="0" w:color="auto"/>
      </w:divBdr>
    </w:div>
    <w:div w:id="1019500894">
      <w:bodyDiv w:val="1"/>
      <w:marLeft w:val="0"/>
      <w:marRight w:val="0"/>
      <w:marTop w:val="0"/>
      <w:marBottom w:val="0"/>
      <w:divBdr>
        <w:top w:val="none" w:sz="0" w:space="0" w:color="auto"/>
        <w:left w:val="none" w:sz="0" w:space="0" w:color="auto"/>
        <w:bottom w:val="none" w:sz="0" w:space="0" w:color="auto"/>
        <w:right w:val="none" w:sz="0" w:space="0" w:color="auto"/>
      </w:divBdr>
    </w:div>
    <w:div w:id="1025595580">
      <w:bodyDiv w:val="1"/>
      <w:marLeft w:val="0"/>
      <w:marRight w:val="0"/>
      <w:marTop w:val="0"/>
      <w:marBottom w:val="0"/>
      <w:divBdr>
        <w:top w:val="none" w:sz="0" w:space="0" w:color="auto"/>
        <w:left w:val="none" w:sz="0" w:space="0" w:color="auto"/>
        <w:bottom w:val="none" w:sz="0" w:space="0" w:color="auto"/>
        <w:right w:val="none" w:sz="0" w:space="0" w:color="auto"/>
      </w:divBdr>
    </w:div>
    <w:div w:id="1036085228">
      <w:bodyDiv w:val="1"/>
      <w:marLeft w:val="0"/>
      <w:marRight w:val="0"/>
      <w:marTop w:val="0"/>
      <w:marBottom w:val="0"/>
      <w:divBdr>
        <w:top w:val="none" w:sz="0" w:space="0" w:color="auto"/>
        <w:left w:val="none" w:sz="0" w:space="0" w:color="auto"/>
        <w:bottom w:val="none" w:sz="0" w:space="0" w:color="auto"/>
        <w:right w:val="none" w:sz="0" w:space="0" w:color="auto"/>
      </w:divBdr>
      <w:divsChild>
        <w:div w:id="1655570857">
          <w:marLeft w:val="0"/>
          <w:marRight w:val="0"/>
          <w:marTop w:val="0"/>
          <w:marBottom w:val="0"/>
          <w:divBdr>
            <w:top w:val="none" w:sz="0" w:space="0" w:color="auto"/>
            <w:left w:val="none" w:sz="0" w:space="0" w:color="auto"/>
            <w:bottom w:val="none" w:sz="0" w:space="0" w:color="auto"/>
            <w:right w:val="none" w:sz="0" w:space="0" w:color="auto"/>
          </w:divBdr>
        </w:div>
      </w:divsChild>
    </w:div>
    <w:div w:id="1104494566">
      <w:bodyDiv w:val="1"/>
      <w:marLeft w:val="0"/>
      <w:marRight w:val="0"/>
      <w:marTop w:val="0"/>
      <w:marBottom w:val="0"/>
      <w:divBdr>
        <w:top w:val="none" w:sz="0" w:space="0" w:color="auto"/>
        <w:left w:val="none" w:sz="0" w:space="0" w:color="auto"/>
        <w:bottom w:val="none" w:sz="0" w:space="0" w:color="auto"/>
        <w:right w:val="none" w:sz="0" w:space="0" w:color="auto"/>
      </w:divBdr>
    </w:div>
    <w:div w:id="1127551006">
      <w:bodyDiv w:val="1"/>
      <w:marLeft w:val="0"/>
      <w:marRight w:val="0"/>
      <w:marTop w:val="0"/>
      <w:marBottom w:val="0"/>
      <w:divBdr>
        <w:top w:val="none" w:sz="0" w:space="0" w:color="auto"/>
        <w:left w:val="none" w:sz="0" w:space="0" w:color="auto"/>
        <w:bottom w:val="none" w:sz="0" w:space="0" w:color="auto"/>
        <w:right w:val="none" w:sz="0" w:space="0" w:color="auto"/>
      </w:divBdr>
    </w:div>
    <w:div w:id="1128085110">
      <w:bodyDiv w:val="1"/>
      <w:marLeft w:val="0"/>
      <w:marRight w:val="0"/>
      <w:marTop w:val="0"/>
      <w:marBottom w:val="0"/>
      <w:divBdr>
        <w:top w:val="none" w:sz="0" w:space="0" w:color="auto"/>
        <w:left w:val="none" w:sz="0" w:space="0" w:color="auto"/>
        <w:bottom w:val="none" w:sz="0" w:space="0" w:color="auto"/>
        <w:right w:val="none" w:sz="0" w:space="0" w:color="auto"/>
      </w:divBdr>
    </w:div>
    <w:div w:id="1139417108">
      <w:bodyDiv w:val="1"/>
      <w:marLeft w:val="0"/>
      <w:marRight w:val="0"/>
      <w:marTop w:val="0"/>
      <w:marBottom w:val="0"/>
      <w:divBdr>
        <w:top w:val="none" w:sz="0" w:space="0" w:color="auto"/>
        <w:left w:val="none" w:sz="0" w:space="0" w:color="auto"/>
        <w:bottom w:val="none" w:sz="0" w:space="0" w:color="auto"/>
        <w:right w:val="none" w:sz="0" w:space="0" w:color="auto"/>
      </w:divBdr>
    </w:div>
    <w:div w:id="1245532466">
      <w:bodyDiv w:val="1"/>
      <w:marLeft w:val="0"/>
      <w:marRight w:val="0"/>
      <w:marTop w:val="0"/>
      <w:marBottom w:val="0"/>
      <w:divBdr>
        <w:top w:val="none" w:sz="0" w:space="0" w:color="auto"/>
        <w:left w:val="none" w:sz="0" w:space="0" w:color="auto"/>
        <w:bottom w:val="none" w:sz="0" w:space="0" w:color="auto"/>
        <w:right w:val="none" w:sz="0" w:space="0" w:color="auto"/>
      </w:divBdr>
    </w:div>
    <w:div w:id="1272785265">
      <w:bodyDiv w:val="1"/>
      <w:marLeft w:val="0"/>
      <w:marRight w:val="0"/>
      <w:marTop w:val="0"/>
      <w:marBottom w:val="0"/>
      <w:divBdr>
        <w:top w:val="none" w:sz="0" w:space="0" w:color="auto"/>
        <w:left w:val="none" w:sz="0" w:space="0" w:color="auto"/>
        <w:bottom w:val="none" w:sz="0" w:space="0" w:color="auto"/>
        <w:right w:val="none" w:sz="0" w:space="0" w:color="auto"/>
      </w:divBdr>
      <w:divsChild>
        <w:div w:id="43022870">
          <w:marLeft w:val="0"/>
          <w:marRight w:val="0"/>
          <w:marTop w:val="0"/>
          <w:marBottom w:val="0"/>
          <w:divBdr>
            <w:top w:val="none" w:sz="0" w:space="0" w:color="auto"/>
            <w:left w:val="none" w:sz="0" w:space="0" w:color="auto"/>
            <w:bottom w:val="none" w:sz="0" w:space="0" w:color="auto"/>
            <w:right w:val="none" w:sz="0" w:space="0" w:color="auto"/>
          </w:divBdr>
          <w:divsChild>
            <w:div w:id="381682815">
              <w:marLeft w:val="0"/>
              <w:marRight w:val="0"/>
              <w:marTop w:val="0"/>
              <w:marBottom w:val="0"/>
              <w:divBdr>
                <w:top w:val="none" w:sz="0" w:space="0" w:color="auto"/>
                <w:left w:val="none" w:sz="0" w:space="0" w:color="auto"/>
                <w:bottom w:val="none" w:sz="0" w:space="0" w:color="auto"/>
                <w:right w:val="none" w:sz="0" w:space="0" w:color="auto"/>
              </w:divBdr>
              <w:divsChild>
                <w:div w:id="773332337">
                  <w:marLeft w:val="0"/>
                  <w:marRight w:val="0"/>
                  <w:marTop w:val="0"/>
                  <w:marBottom w:val="0"/>
                  <w:divBdr>
                    <w:top w:val="none" w:sz="0" w:space="0" w:color="auto"/>
                    <w:left w:val="none" w:sz="0" w:space="0" w:color="auto"/>
                    <w:bottom w:val="none" w:sz="0" w:space="0" w:color="auto"/>
                    <w:right w:val="none" w:sz="0" w:space="0" w:color="auto"/>
                  </w:divBdr>
                  <w:divsChild>
                    <w:div w:id="12480342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18071">
      <w:bodyDiv w:val="1"/>
      <w:marLeft w:val="0"/>
      <w:marRight w:val="0"/>
      <w:marTop w:val="0"/>
      <w:marBottom w:val="0"/>
      <w:divBdr>
        <w:top w:val="none" w:sz="0" w:space="0" w:color="auto"/>
        <w:left w:val="none" w:sz="0" w:space="0" w:color="auto"/>
        <w:bottom w:val="none" w:sz="0" w:space="0" w:color="auto"/>
        <w:right w:val="none" w:sz="0" w:space="0" w:color="auto"/>
      </w:divBdr>
    </w:div>
    <w:div w:id="1305352287">
      <w:bodyDiv w:val="1"/>
      <w:marLeft w:val="0"/>
      <w:marRight w:val="0"/>
      <w:marTop w:val="0"/>
      <w:marBottom w:val="0"/>
      <w:divBdr>
        <w:top w:val="none" w:sz="0" w:space="0" w:color="auto"/>
        <w:left w:val="none" w:sz="0" w:space="0" w:color="auto"/>
        <w:bottom w:val="none" w:sz="0" w:space="0" w:color="auto"/>
        <w:right w:val="none" w:sz="0" w:space="0" w:color="auto"/>
      </w:divBdr>
    </w:div>
    <w:div w:id="1348748743">
      <w:bodyDiv w:val="1"/>
      <w:marLeft w:val="0"/>
      <w:marRight w:val="0"/>
      <w:marTop w:val="0"/>
      <w:marBottom w:val="0"/>
      <w:divBdr>
        <w:top w:val="none" w:sz="0" w:space="0" w:color="auto"/>
        <w:left w:val="none" w:sz="0" w:space="0" w:color="auto"/>
        <w:bottom w:val="none" w:sz="0" w:space="0" w:color="auto"/>
        <w:right w:val="none" w:sz="0" w:space="0" w:color="auto"/>
      </w:divBdr>
    </w:div>
    <w:div w:id="1398240016">
      <w:bodyDiv w:val="1"/>
      <w:marLeft w:val="0"/>
      <w:marRight w:val="0"/>
      <w:marTop w:val="0"/>
      <w:marBottom w:val="0"/>
      <w:divBdr>
        <w:top w:val="none" w:sz="0" w:space="0" w:color="auto"/>
        <w:left w:val="none" w:sz="0" w:space="0" w:color="auto"/>
        <w:bottom w:val="none" w:sz="0" w:space="0" w:color="auto"/>
        <w:right w:val="none" w:sz="0" w:space="0" w:color="auto"/>
      </w:divBdr>
    </w:div>
    <w:div w:id="1423263551">
      <w:bodyDiv w:val="1"/>
      <w:marLeft w:val="0"/>
      <w:marRight w:val="0"/>
      <w:marTop w:val="0"/>
      <w:marBottom w:val="0"/>
      <w:divBdr>
        <w:top w:val="none" w:sz="0" w:space="0" w:color="auto"/>
        <w:left w:val="none" w:sz="0" w:space="0" w:color="auto"/>
        <w:bottom w:val="none" w:sz="0" w:space="0" w:color="auto"/>
        <w:right w:val="none" w:sz="0" w:space="0" w:color="auto"/>
      </w:divBdr>
    </w:div>
    <w:div w:id="1470441970">
      <w:bodyDiv w:val="1"/>
      <w:marLeft w:val="0"/>
      <w:marRight w:val="0"/>
      <w:marTop w:val="0"/>
      <w:marBottom w:val="0"/>
      <w:divBdr>
        <w:top w:val="none" w:sz="0" w:space="0" w:color="auto"/>
        <w:left w:val="none" w:sz="0" w:space="0" w:color="auto"/>
        <w:bottom w:val="none" w:sz="0" w:space="0" w:color="auto"/>
        <w:right w:val="none" w:sz="0" w:space="0" w:color="auto"/>
      </w:divBdr>
      <w:divsChild>
        <w:div w:id="516041573">
          <w:marLeft w:val="547"/>
          <w:marRight w:val="0"/>
          <w:marTop w:val="0"/>
          <w:marBottom w:val="0"/>
          <w:divBdr>
            <w:top w:val="none" w:sz="0" w:space="0" w:color="auto"/>
            <w:left w:val="none" w:sz="0" w:space="0" w:color="auto"/>
            <w:bottom w:val="none" w:sz="0" w:space="0" w:color="auto"/>
            <w:right w:val="none" w:sz="0" w:space="0" w:color="auto"/>
          </w:divBdr>
        </w:div>
      </w:divsChild>
    </w:div>
    <w:div w:id="1486629867">
      <w:bodyDiv w:val="1"/>
      <w:marLeft w:val="0"/>
      <w:marRight w:val="0"/>
      <w:marTop w:val="0"/>
      <w:marBottom w:val="0"/>
      <w:divBdr>
        <w:top w:val="none" w:sz="0" w:space="0" w:color="auto"/>
        <w:left w:val="none" w:sz="0" w:space="0" w:color="auto"/>
        <w:bottom w:val="none" w:sz="0" w:space="0" w:color="auto"/>
        <w:right w:val="none" w:sz="0" w:space="0" w:color="auto"/>
      </w:divBdr>
      <w:divsChild>
        <w:div w:id="1823156149">
          <w:marLeft w:val="0"/>
          <w:marRight w:val="0"/>
          <w:marTop w:val="0"/>
          <w:marBottom w:val="0"/>
          <w:divBdr>
            <w:top w:val="none" w:sz="0" w:space="0" w:color="auto"/>
            <w:left w:val="none" w:sz="0" w:space="0" w:color="auto"/>
            <w:bottom w:val="none" w:sz="0" w:space="0" w:color="auto"/>
            <w:right w:val="none" w:sz="0" w:space="0" w:color="auto"/>
          </w:divBdr>
          <w:divsChild>
            <w:div w:id="71855271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90899421">
      <w:bodyDiv w:val="1"/>
      <w:marLeft w:val="0"/>
      <w:marRight w:val="0"/>
      <w:marTop w:val="0"/>
      <w:marBottom w:val="0"/>
      <w:divBdr>
        <w:top w:val="none" w:sz="0" w:space="0" w:color="auto"/>
        <w:left w:val="none" w:sz="0" w:space="0" w:color="auto"/>
        <w:bottom w:val="none" w:sz="0" w:space="0" w:color="auto"/>
        <w:right w:val="none" w:sz="0" w:space="0" w:color="auto"/>
      </w:divBdr>
    </w:div>
    <w:div w:id="1506437865">
      <w:bodyDiv w:val="1"/>
      <w:marLeft w:val="0"/>
      <w:marRight w:val="0"/>
      <w:marTop w:val="0"/>
      <w:marBottom w:val="0"/>
      <w:divBdr>
        <w:top w:val="none" w:sz="0" w:space="0" w:color="auto"/>
        <w:left w:val="none" w:sz="0" w:space="0" w:color="auto"/>
        <w:bottom w:val="none" w:sz="0" w:space="0" w:color="auto"/>
        <w:right w:val="none" w:sz="0" w:space="0" w:color="auto"/>
      </w:divBdr>
    </w:div>
    <w:div w:id="1534032121">
      <w:bodyDiv w:val="1"/>
      <w:marLeft w:val="0"/>
      <w:marRight w:val="0"/>
      <w:marTop w:val="0"/>
      <w:marBottom w:val="0"/>
      <w:divBdr>
        <w:top w:val="none" w:sz="0" w:space="0" w:color="auto"/>
        <w:left w:val="none" w:sz="0" w:space="0" w:color="auto"/>
        <w:bottom w:val="none" w:sz="0" w:space="0" w:color="auto"/>
        <w:right w:val="none" w:sz="0" w:space="0" w:color="auto"/>
      </w:divBdr>
    </w:div>
    <w:div w:id="1568806652">
      <w:bodyDiv w:val="1"/>
      <w:marLeft w:val="0"/>
      <w:marRight w:val="0"/>
      <w:marTop w:val="0"/>
      <w:marBottom w:val="0"/>
      <w:divBdr>
        <w:top w:val="none" w:sz="0" w:space="0" w:color="auto"/>
        <w:left w:val="none" w:sz="0" w:space="0" w:color="auto"/>
        <w:bottom w:val="none" w:sz="0" w:space="0" w:color="auto"/>
        <w:right w:val="none" w:sz="0" w:space="0" w:color="auto"/>
      </w:divBdr>
    </w:div>
    <w:div w:id="1570114974">
      <w:bodyDiv w:val="1"/>
      <w:marLeft w:val="0"/>
      <w:marRight w:val="0"/>
      <w:marTop w:val="0"/>
      <w:marBottom w:val="0"/>
      <w:divBdr>
        <w:top w:val="none" w:sz="0" w:space="0" w:color="auto"/>
        <w:left w:val="none" w:sz="0" w:space="0" w:color="auto"/>
        <w:bottom w:val="none" w:sz="0" w:space="0" w:color="auto"/>
        <w:right w:val="none" w:sz="0" w:space="0" w:color="auto"/>
      </w:divBdr>
      <w:divsChild>
        <w:div w:id="1461846455">
          <w:marLeft w:val="360"/>
          <w:marRight w:val="0"/>
          <w:marTop w:val="200"/>
          <w:marBottom w:val="0"/>
          <w:divBdr>
            <w:top w:val="none" w:sz="0" w:space="0" w:color="auto"/>
            <w:left w:val="none" w:sz="0" w:space="0" w:color="auto"/>
            <w:bottom w:val="none" w:sz="0" w:space="0" w:color="auto"/>
            <w:right w:val="none" w:sz="0" w:space="0" w:color="auto"/>
          </w:divBdr>
        </w:div>
        <w:div w:id="1814760146">
          <w:marLeft w:val="360"/>
          <w:marRight w:val="0"/>
          <w:marTop w:val="200"/>
          <w:marBottom w:val="0"/>
          <w:divBdr>
            <w:top w:val="none" w:sz="0" w:space="0" w:color="auto"/>
            <w:left w:val="none" w:sz="0" w:space="0" w:color="auto"/>
            <w:bottom w:val="none" w:sz="0" w:space="0" w:color="auto"/>
            <w:right w:val="none" w:sz="0" w:space="0" w:color="auto"/>
          </w:divBdr>
        </w:div>
        <w:div w:id="562258139">
          <w:marLeft w:val="360"/>
          <w:marRight w:val="0"/>
          <w:marTop w:val="200"/>
          <w:marBottom w:val="0"/>
          <w:divBdr>
            <w:top w:val="none" w:sz="0" w:space="0" w:color="auto"/>
            <w:left w:val="none" w:sz="0" w:space="0" w:color="auto"/>
            <w:bottom w:val="none" w:sz="0" w:space="0" w:color="auto"/>
            <w:right w:val="none" w:sz="0" w:space="0" w:color="auto"/>
          </w:divBdr>
        </w:div>
        <w:div w:id="655033736">
          <w:marLeft w:val="1080"/>
          <w:marRight w:val="0"/>
          <w:marTop w:val="100"/>
          <w:marBottom w:val="0"/>
          <w:divBdr>
            <w:top w:val="none" w:sz="0" w:space="0" w:color="auto"/>
            <w:left w:val="none" w:sz="0" w:space="0" w:color="auto"/>
            <w:bottom w:val="none" w:sz="0" w:space="0" w:color="auto"/>
            <w:right w:val="none" w:sz="0" w:space="0" w:color="auto"/>
          </w:divBdr>
        </w:div>
        <w:div w:id="1298221684">
          <w:marLeft w:val="360"/>
          <w:marRight w:val="0"/>
          <w:marTop w:val="200"/>
          <w:marBottom w:val="0"/>
          <w:divBdr>
            <w:top w:val="none" w:sz="0" w:space="0" w:color="auto"/>
            <w:left w:val="none" w:sz="0" w:space="0" w:color="auto"/>
            <w:bottom w:val="none" w:sz="0" w:space="0" w:color="auto"/>
            <w:right w:val="none" w:sz="0" w:space="0" w:color="auto"/>
          </w:divBdr>
        </w:div>
      </w:divsChild>
    </w:div>
    <w:div w:id="1576547643">
      <w:bodyDiv w:val="1"/>
      <w:marLeft w:val="0"/>
      <w:marRight w:val="0"/>
      <w:marTop w:val="0"/>
      <w:marBottom w:val="0"/>
      <w:divBdr>
        <w:top w:val="none" w:sz="0" w:space="0" w:color="auto"/>
        <w:left w:val="none" w:sz="0" w:space="0" w:color="auto"/>
        <w:bottom w:val="none" w:sz="0" w:space="0" w:color="auto"/>
        <w:right w:val="none" w:sz="0" w:space="0" w:color="auto"/>
      </w:divBdr>
    </w:div>
    <w:div w:id="1577012784">
      <w:bodyDiv w:val="1"/>
      <w:marLeft w:val="0"/>
      <w:marRight w:val="0"/>
      <w:marTop w:val="0"/>
      <w:marBottom w:val="0"/>
      <w:divBdr>
        <w:top w:val="none" w:sz="0" w:space="0" w:color="auto"/>
        <w:left w:val="none" w:sz="0" w:space="0" w:color="auto"/>
        <w:bottom w:val="none" w:sz="0" w:space="0" w:color="auto"/>
        <w:right w:val="none" w:sz="0" w:space="0" w:color="auto"/>
      </w:divBdr>
    </w:div>
    <w:div w:id="1613629636">
      <w:bodyDiv w:val="1"/>
      <w:marLeft w:val="0"/>
      <w:marRight w:val="0"/>
      <w:marTop w:val="0"/>
      <w:marBottom w:val="0"/>
      <w:divBdr>
        <w:top w:val="none" w:sz="0" w:space="0" w:color="auto"/>
        <w:left w:val="none" w:sz="0" w:space="0" w:color="auto"/>
        <w:bottom w:val="none" w:sz="0" w:space="0" w:color="auto"/>
        <w:right w:val="none" w:sz="0" w:space="0" w:color="auto"/>
      </w:divBdr>
    </w:div>
    <w:div w:id="1621524224">
      <w:bodyDiv w:val="1"/>
      <w:marLeft w:val="0"/>
      <w:marRight w:val="0"/>
      <w:marTop w:val="0"/>
      <w:marBottom w:val="0"/>
      <w:divBdr>
        <w:top w:val="none" w:sz="0" w:space="0" w:color="auto"/>
        <w:left w:val="none" w:sz="0" w:space="0" w:color="auto"/>
        <w:bottom w:val="none" w:sz="0" w:space="0" w:color="auto"/>
        <w:right w:val="none" w:sz="0" w:space="0" w:color="auto"/>
      </w:divBdr>
    </w:div>
    <w:div w:id="1770151318">
      <w:bodyDiv w:val="1"/>
      <w:marLeft w:val="0"/>
      <w:marRight w:val="0"/>
      <w:marTop w:val="0"/>
      <w:marBottom w:val="0"/>
      <w:divBdr>
        <w:top w:val="none" w:sz="0" w:space="0" w:color="auto"/>
        <w:left w:val="none" w:sz="0" w:space="0" w:color="auto"/>
        <w:bottom w:val="none" w:sz="0" w:space="0" w:color="auto"/>
        <w:right w:val="none" w:sz="0" w:space="0" w:color="auto"/>
      </w:divBdr>
    </w:div>
    <w:div w:id="1770199923">
      <w:bodyDiv w:val="1"/>
      <w:marLeft w:val="0"/>
      <w:marRight w:val="0"/>
      <w:marTop w:val="0"/>
      <w:marBottom w:val="0"/>
      <w:divBdr>
        <w:top w:val="none" w:sz="0" w:space="0" w:color="auto"/>
        <w:left w:val="none" w:sz="0" w:space="0" w:color="auto"/>
        <w:bottom w:val="none" w:sz="0" w:space="0" w:color="auto"/>
        <w:right w:val="none" w:sz="0" w:space="0" w:color="auto"/>
      </w:divBdr>
    </w:div>
    <w:div w:id="1779638762">
      <w:bodyDiv w:val="1"/>
      <w:marLeft w:val="0"/>
      <w:marRight w:val="0"/>
      <w:marTop w:val="0"/>
      <w:marBottom w:val="0"/>
      <w:divBdr>
        <w:top w:val="none" w:sz="0" w:space="0" w:color="auto"/>
        <w:left w:val="none" w:sz="0" w:space="0" w:color="auto"/>
        <w:bottom w:val="none" w:sz="0" w:space="0" w:color="auto"/>
        <w:right w:val="none" w:sz="0" w:space="0" w:color="auto"/>
      </w:divBdr>
    </w:div>
    <w:div w:id="1829591055">
      <w:bodyDiv w:val="1"/>
      <w:marLeft w:val="0"/>
      <w:marRight w:val="0"/>
      <w:marTop w:val="0"/>
      <w:marBottom w:val="0"/>
      <w:divBdr>
        <w:top w:val="none" w:sz="0" w:space="0" w:color="auto"/>
        <w:left w:val="none" w:sz="0" w:space="0" w:color="auto"/>
        <w:bottom w:val="none" w:sz="0" w:space="0" w:color="auto"/>
        <w:right w:val="none" w:sz="0" w:space="0" w:color="auto"/>
      </w:divBdr>
    </w:div>
    <w:div w:id="1865096164">
      <w:bodyDiv w:val="1"/>
      <w:marLeft w:val="0"/>
      <w:marRight w:val="0"/>
      <w:marTop w:val="0"/>
      <w:marBottom w:val="0"/>
      <w:divBdr>
        <w:top w:val="none" w:sz="0" w:space="0" w:color="auto"/>
        <w:left w:val="none" w:sz="0" w:space="0" w:color="auto"/>
        <w:bottom w:val="none" w:sz="0" w:space="0" w:color="auto"/>
        <w:right w:val="none" w:sz="0" w:space="0" w:color="auto"/>
      </w:divBdr>
      <w:divsChild>
        <w:div w:id="71858462">
          <w:marLeft w:val="1800"/>
          <w:marRight w:val="0"/>
          <w:marTop w:val="0"/>
          <w:marBottom w:val="0"/>
          <w:divBdr>
            <w:top w:val="none" w:sz="0" w:space="0" w:color="auto"/>
            <w:left w:val="none" w:sz="0" w:space="0" w:color="auto"/>
            <w:bottom w:val="none" w:sz="0" w:space="0" w:color="auto"/>
            <w:right w:val="none" w:sz="0" w:space="0" w:color="auto"/>
          </w:divBdr>
        </w:div>
        <w:div w:id="202375838">
          <w:marLeft w:val="1800"/>
          <w:marRight w:val="0"/>
          <w:marTop w:val="0"/>
          <w:marBottom w:val="0"/>
          <w:divBdr>
            <w:top w:val="none" w:sz="0" w:space="0" w:color="auto"/>
            <w:left w:val="none" w:sz="0" w:space="0" w:color="auto"/>
            <w:bottom w:val="none" w:sz="0" w:space="0" w:color="auto"/>
            <w:right w:val="none" w:sz="0" w:space="0" w:color="auto"/>
          </w:divBdr>
        </w:div>
        <w:div w:id="217134615">
          <w:marLeft w:val="547"/>
          <w:marRight w:val="0"/>
          <w:marTop w:val="0"/>
          <w:marBottom w:val="0"/>
          <w:divBdr>
            <w:top w:val="none" w:sz="0" w:space="0" w:color="auto"/>
            <w:left w:val="none" w:sz="0" w:space="0" w:color="auto"/>
            <w:bottom w:val="none" w:sz="0" w:space="0" w:color="auto"/>
            <w:right w:val="none" w:sz="0" w:space="0" w:color="auto"/>
          </w:divBdr>
        </w:div>
        <w:div w:id="369064426">
          <w:marLeft w:val="547"/>
          <w:marRight w:val="0"/>
          <w:marTop w:val="0"/>
          <w:marBottom w:val="0"/>
          <w:divBdr>
            <w:top w:val="none" w:sz="0" w:space="0" w:color="auto"/>
            <w:left w:val="none" w:sz="0" w:space="0" w:color="auto"/>
            <w:bottom w:val="none" w:sz="0" w:space="0" w:color="auto"/>
            <w:right w:val="none" w:sz="0" w:space="0" w:color="auto"/>
          </w:divBdr>
        </w:div>
        <w:div w:id="422995659">
          <w:marLeft w:val="2520"/>
          <w:marRight w:val="0"/>
          <w:marTop w:val="0"/>
          <w:marBottom w:val="0"/>
          <w:divBdr>
            <w:top w:val="none" w:sz="0" w:space="0" w:color="auto"/>
            <w:left w:val="none" w:sz="0" w:space="0" w:color="auto"/>
            <w:bottom w:val="none" w:sz="0" w:space="0" w:color="auto"/>
            <w:right w:val="none" w:sz="0" w:space="0" w:color="auto"/>
          </w:divBdr>
        </w:div>
        <w:div w:id="478688998">
          <w:marLeft w:val="1800"/>
          <w:marRight w:val="0"/>
          <w:marTop w:val="0"/>
          <w:marBottom w:val="0"/>
          <w:divBdr>
            <w:top w:val="none" w:sz="0" w:space="0" w:color="auto"/>
            <w:left w:val="none" w:sz="0" w:space="0" w:color="auto"/>
            <w:bottom w:val="none" w:sz="0" w:space="0" w:color="auto"/>
            <w:right w:val="none" w:sz="0" w:space="0" w:color="auto"/>
          </w:divBdr>
        </w:div>
        <w:div w:id="629670347">
          <w:marLeft w:val="547"/>
          <w:marRight w:val="0"/>
          <w:marTop w:val="0"/>
          <w:marBottom w:val="0"/>
          <w:divBdr>
            <w:top w:val="none" w:sz="0" w:space="0" w:color="auto"/>
            <w:left w:val="none" w:sz="0" w:space="0" w:color="auto"/>
            <w:bottom w:val="none" w:sz="0" w:space="0" w:color="auto"/>
            <w:right w:val="none" w:sz="0" w:space="0" w:color="auto"/>
          </w:divBdr>
        </w:div>
        <w:div w:id="632055000">
          <w:marLeft w:val="2520"/>
          <w:marRight w:val="0"/>
          <w:marTop w:val="0"/>
          <w:marBottom w:val="0"/>
          <w:divBdr>
            <w:top w:val="none" w:sz="0" w:space="0" w:color="auto"/>
            <w:left w:val="none" w:sz="0" w:space="0" w:color="auto"/>
            <w:bottom w:val="none" w:sz="0" w:space="0" w:color="auto"/>
            <w:right w:val="none" w:sz="0" w:space="0" w:color="auto"/>
          </w:divBdr>
        </w:div>
        <w:div w:id="633877629">
          <w:marLeft w:val="1166"/>
          <w:marRight w:val="0"/>
          <w:marTop w:val="0"/>
          <w:marBottom w:val="0"/>
          <w:divBdr>
            <w:top w:val="none" w:sz="0" w:space="0" w:color="auto"/>
            <w:left w:val="none" w:sz="0" w:space="0" w:color="auto"/>
            <w:bottom w:val="none" w:sz="0" w:space="0" w:color="auto"/>
            <w:right w:val="none" w:sz="0" w:space="0" w:color="auto"/>
          </w:divBdr>
        </w:div>
        <w:div w:id="689188555">
          <w:marLeft w:val="1800"/>
          <w:marRight w:val="0"/>
          <w:marTop w:val="0"/>
          <w:marBottom w:val="0"/>
          <w:divBdr>
            <w:top w:val="none" w:sz="0" w:space="0" w:color="auto"/>
            <w:left w:val="none" w:sz="0" w:space="0" w:color="auto"/>
            <w:bottom w:val="none" w:sz="0" w:space="0" w:color="auto"/>
            <w:right w:val="none" w:sz="0" w:space="0" w:color="auto"/>
          </w:divBdr>
        </w:div>
        <w:div w:id="751005088">
          <w:marLeft w:val="1166"/>
          <w:marRight w:val="0"/>
          <w:marTop w:val="0"/>
          <w:marBottom w:val="0"/>
          <w:divBdr>
            <w:top w:val="none" w:sz="0" w:space="0" w:color="auto"/>
            <w:left w:val="none" w:sz="0" w:space="0" w:color="auto"/>
            <w:bottom w:val="none" w:sz="0" w:space="0" w:color="auto"/>
            <w:right w:val="none" w:sz="0" w:space="0" w:color="auto"/>
          </w:divBdr>
        </w:div>
        <w:div w:id="820124800">
          <w:marLeft w:val="1800"/>
          <w:marRight w:val="0"/>
          <w:marTop w:val="0"/>
          <w:marBottom w:val="0"/>
          <w:divBdr>
            <w:top w:val="none" w:sz="0" w:space="0" w:color="auto"/>
            <w:left w:val="none" w:sz="0" w:space="0" w:color="auto"/>
            <w:bottom w:val="none" w:sz="0" w:space="0" w:color="auto"/>
            <w:right w:val="none" w:sz="0" w:space="0" w:color="auto"/>
          </w:divBdr>
        </w:div>
        <w:div w:id="867837431">
          <w:marLeft w:val="1800"/>
          <w:marRight w:val="0"/>
          <w:marTop w:val="0"/>
          <w:marBottom w:val="0"/>
          <w:divBdr>
            <w:top w:val="none" w:sz="0" w:space="0" w:color="auto"/>
            <w:left w:val="none" w:sz="0" w:space="0" w:color="auto"/>
            <w:bottom w:val="none" w:sz="0" w:space="0" w:color="auto"/>
            <w:right w:val="none" w:sz="0" w:space="0" w:color="auto"/>
          </w:divBdr>
        </w:div>
        <w:div w:id="908883572">
          <w:marLeft w:val="1800"/>
          <w:marRight w:val="0"/>
          <w:marTop w:val="0"/>
          <w:marBottom w:val="0"/>
          <w:divBdr>
            <w:top w:val="none" w:sz="0" w:space="0" w:color="auto"/>
            <w:left w:val="none" w:sz="0" w:space="0" w:color="auto"/>
            <w:bottom w:val="none" w:sz="0" w:space="0" w:color="auto"/>
            <w:right w:val="none" w:sz="0" w:space="0" w:color="auto"/>
          </w:divBdr>
        </w:div>
        <w:div w:id="985627977">
          <w:marLeft w:val="547"/>
          <w:marRight w:val="0"/>
          <w:marTop w:val="0"/>
          <w:marBottom w:val="0"/>
          <w:divBdr>
            <w:top w:val="none" w:sz="0" w:space="0" w:color="auto"/>
            <w:left w:val="none" w:sz="0" w:space="0" w:color="auto"/>
            <w:bottom w:val="none" w:sz="0" w:space="0" w:color="auto"/>
            <w:right w:val="none" w:sz="0" w:space="0" w:color="auto"/>
          </w:divBdr>
        </w:div>
        <w:div w:id="1063722227">
          <w:marLeft w:val="2520"/>
          <w:marRight w:val="0"/>
          <w:marTop w:val="0"/>
          <w:marBottom w:val="0"/>
          <w:divBdr>
            <w:top w:val="none" w:sz="0" w:space="0" w:color="auto"/>
            <w:left w:val="none" w:sz="0" w:space="0" w:color="auto"/>
            <w:bottom w:val="none" w:sz="0" w:space="0" w:color="auto"/>
            <w:right w:val="none" w:sz="0" w:space="0" w:color="auto"/>
          </w:divBdr>
        </w:div>
        <w:div w:id="1072510011">
          <w:marLeft w:val="1166"/>
          <w:marRight w:val="0"/>
          <w:marTop w:val="0"/>
          <w:marBottom w:val="0"/>
          <w:divBdr>
            <w:top w:val="none" w:sz="0" w:space="0" w:color="auto"/>
            <w:left w:val="none" w:sz="0" w:space="0" w:color="auto"/>
            <w:bottom w:val="none" w:sz="0" w:space="0" w:color="auto"/>
            <w:right w:val="none" w:sz="0" w:space="0" w:color="auto"/>
          </w:divBdr>
        </w:div>
        <w:div w:id="1184053073">
          <w:marLeft w:val="1800"/>
          <w:marRight w:val="0"/>
          <w:marTop w:val="0"/>
          <w:marBottom w:val="0"/>
          <w:divBdr>
            <w:top w:val="none" w:sz="0" w:space="0" w:color="auto"/>
            <w:left w:val="none" w:sz="0" w:space="0" w:color="auto"/>
            <w:bottom w:val="none" w:sz="0" w:space="0" w:color="auto"/>
            <w:right w:val="none" w:sz="0" w:space="0" w:color="auto"/>
          </w:divBdr>
        </w:div>
        <w:div w:id="1202208821">
          <w:marLeft w:val="1800"/>
          <w:marRight w:val="0"/>
          <w:marTop w:val="0"/>
          <w:marBottom w:val="0"/>
          <w:divBdr>
            <w:top w:val="none" w:sz="0" w:space="0" w:color="auto"/>
            <w:left w:val="none" w:sz="0" w:space="0" w:color="auto"/>
            <w:bottom w:val="none" w:sz="0" w:space="0" w:color="auto"/>
            <w:right w:val="none" w:sz="0" w:space="0" w:color="auto"/>
          </w:divBdr>
        </w:div>
        <w:div w:id="1244221127">
          <w:marLeft w:val="1800"/>
          <w:marRight w:val="0"/>
          <w:marTop w:val="0"/>
          <w:marBottom w:val="0"/>
          <w:divBdr>
            <w:top w:val="none" w:sz="0" w:space="0" w:color="auto"/>
            <w:left w:val="none" w:sz="0" w:space="0" w:color="auto"/>
            <w:bottom w:val="none" w:sz="0" w:space="0" w:color="auto"/>
            <w:right w:val="none" w:sz="0" w:space="0" w:color="auto"/>
          </w:divBdr>
        </w:div>
        <w:div w:id="1351372554">
          <w:marLeft w:val="1166"/>
          <w:marRight w:val="0"/>
          <w:marTop w:val="0"/>
          <w:marBottom w:val="0"/>
          <w:divBdr>
            <w:top w:val="none" w:sz="0" w:space="0" w:color="auto"/>
            <w:left w:val="none" w:sz="0" w:space="0" w:color="auto"/>
            <w:bottom w:val="none" w:sz="0" w:space="0" w:color="auto"/>
            <w:right w:val="none" w:sz="0" w:space="0" w:color="auto"/>
          </w:divBdr>
        </w:div>
        <w:div w:id="1357806221">
          <w:marLeft w:val="2520"/>
          <w:marRight w:val="0"/>
          <w:marTop w:val="0"/>
          <w:marBottom w:val="0"/>
          <w:divBdr>
            <w:top w:val="none" w:sz="0" w:space="0" w:color="auto"/>
            <w:left w:val="none" w:sz="0" w:space="0" w:color="auto"/>
            <w:bottom w:val="none" w:sz="0" w:space="0" w:color="auto"/>
            <w:right w:val="none" w:sz="0" w:space="0" w:color="auto"/>
          </w:divBdr>
        </w:div>
        <w:div w:id="1399790807">
          <w:marLeft w:val="3240"/>
          <w:marRight w:val="0"/>
          <w:marTop w:val="0"/>
          <w:marBottom w:val="0"/>
          <w:divBdr>
            <w:top w:val="none" w:sz="0" w:space="0" w:color="auto"/>
            <w:left w:val="none" w:sz="0" w:space="0" w:color="auto"/>
            <w:bottom w:val="none" w:sz="0" w:space="0" w:color="auto"/>
            <w:right w:val="none" w:sz="0" w:space="0" w:color="auto"/>
          </w:divBdr>
        </w:div>
        <w:div w:id="1597787493">
          <w:marLeft w:val="1800"/>
          <w:marRight w:val="0"/>
          <w:marTop w:val="0"/>
          <w:marBottom w:val="0"/>
          <w:divBdr>
            <w:top w:val="none" w:sz="0" w:space="0" w:color="auto"/>
            <w:left w:val="none" w:sz="0" w:space="0" w:color="auto"/>
            <w:bottom w:val="none" w:sz="0" w:space="0" w:color="auto"/>
            <w:right w:val="none" w:sz="0" w:space="0" w:color="auto"/>
          </w:divBdr>
        </w:div>
        <w:div w:id="1718508997">
          <w:marLeft w:val="1800"/>
          <w:marRight w:val="0"/>
          <w:marTop w:val="0"/>
          <w:marBottom w:val="0"/>
          <w:divBdr>
            <w:top w:val="none" w:sz="0" w:space="0" w:color="auto"/>
            <w:left w:val="none" w:sz="0" w:space="0" w:color="auto"/>
            <w:bottom w:val="none" w:sz="0" w:space="0" w:color="auto"/>
            <w:right w:val="none" w:sz="0" w:space="0" w:color="auto"/>
          </w:divBdr>
        </w:div>
        <w:div w:id="1975521645">
          <w:marLeft w:val="1800"/>
          <w:marRight w:val="0"/>
          <w:marTop w:val="0"/>
          <w:marBottom w:val="0"/>
          <w:divBdr>
            <w:top w:val="none" w:sz="0" w:space="0" w:color="auto"/>
            <w:left w:val="none" w:sz="0" w:space="0" w:color="auto"/>
            <w:bottom w:val="none" w:sz="0" w:space="0" w:color="auto"/>
            <w:right w:val="none" w:sz="0" w:space="0" w:color="auto"/>
          </w:divBdr>
        </w:div>
        <w:div w:id="2014145371">
          <w:marLeft w:val="1800"/>
          <w:marRight w:val="0"/>
          <w:marTop w:val="0"/>
          <w:marBottom w:val="0"/>
          <w:divBdr>
            <w:top w:val="none" w:sz="0" w:space="0" w:color="auto"/>
            <w:left w:val="none" w:sz="0" w:space="0" w:color="auto"/>
            <w:bottom w:val="none" w:sz="0" w:space="0" w:color="auto"/>
            <w:right w:val="none" w:sz="0" w:space="0" w:color="auto"/>
          </w:divBdr>
        </w:div>
      </w:divsChild>
    </w:div>
    <w:div w:id="1883050552">
      <w:bodyDiv w:val="1"/>
      <w:marLeft w:val="0"/>
      <w:marRight w:val="0"/>
      <w:marTop w:val="0"/>
      <w:marBottom w:val="0"/>
      <w:divBdr>
        <w:top w:val="none" w:sz="0" w:space="0" w:color="auto"/>
        <w:left w:val="none" w:sz="0" w:space="0" w:color="auto"/>
        <w:bottom w:val="none" w:sz="0" w:space="0" w:color="auto"/>
        <w:right w:val="none" w:sz="0" w:space="0" w:color="auto"/>
      </w:divBdr>
    </w:div>
    <w:div w:id="1884755232">
      <w:bodyDiv w:val="1"/>
      <w:marLeft w:val="0"/>
      <w:marRight w:val="0"/>
      <w:marTop w:val="0"/>
      <w:marBottom w:val="0"/>
      <w:divBdr>
        <w:top w:val="none" w:sz="0" w:space="0" w:color="auto"/>
        <w:left w:val="none" w:sz="0" w:space="0" w:color="auto"/>
        <w:bottom w:val="none" w:sz="0" w:space="0" w:color="auto"/>
        <w:right w:val="none" w:sz="0" w:space="0" w:color="auto"/>
      </w:divBdr>
    </w:div>
    <w:div w:id="1899052463">
      <w:bodyDiv w:val="1"/>
      <w:marLeft w:val="0"/>
      <w:marRight w:val="0"/>
      <w:marTop w:val="0"/>
      <w:marBottom w:val="0"/>
      <w:divBdr>
        <w:top w:val="none" w:sz="0" w:space="0" w:color="auto"/>
        <w:left w:val="none" w:sz="0" w:space="0" w:color="auto"/>
        <w:bottom w:val="none" w:sz="0" w:space="0" w:color="auto"/>
        <w:right w:val="none" w:sz="0" w:space="0" w:color="auto"/>
      </w:divBdr>
    </w:div>
    <w:div w:id="1961497037">
      <w:bodyDiv w:val="1"/>
      <w:marLeft w:val="0"/>
      <w:marRight w:val="0"/>
      <w:marTop w:val="0"/>
      <w:marBottom w:val="0"/>
      <w:divBdr>
        <w:top w:val="none" w:sz="0" w:space="0" w:color="auto"/>
        <w:left w:val="none" w:sz="0" w:space="0" w:color="auto"/>
        <w:bottom w:val="none" w:sz="0" w:space="0" w:color="auto"/>
        <w:right w:val="none" w:sz="0" w:space="0" w:color="auto"/>
      </w:divBdr>
    </w:div>
    <w:div w:id="2005040024">
      <w:bodyDiv w:val="1"/>
      <w:marLeft w:val="0"/>
      <w:marRight w:val="0"/>
      <w:marTop w:val="0"/>
      <w:marBottom w:val="0"/>
      <w:divBdr>
        <w:top w:val="none" w:sz="0" w:space="0" w:color="auto"/>
        <w:left w:val="none" w:sz="0" w:space="0" w:color="auto"/>
        <w:bottom w:val="none" w:sz="0" w:space="0" w:color="auto"/>
        <w:right w:val="none" w:sz="0" w:space="0" w:color="auto"/>
      </w:divBdr>
    </w:div>
    <w:div w:id="2008557566">
      <w:bodyDiv w:val="1"/>
      <w:marLeft w:val="0"/>
      <w:marRight w:val="0"/>
      <w:marTop w:val="0"/>
      <w:marBottom w:val="0"/>
      <w:divBdr>
        <w:top w:val="none" w:sz="0" w:space="0" w:color="auto"/>
        <w:left w:val="none" w:sz="0" w:space="0" w:color="auto"/>
        <w:bottom w:val="none" w:sz="0" w:space="0" w:color="auto"/>
        <w:right w:val="none" w:sz="0" w:space="0" w:color="auto"/>
      </w:divBdr>
    </w:div>
    <w:div w:id="2032605964">
      <w:bodyDiv w:val="1"/>
      <w:marLeft w:val="0"/>
      <w:marRight w:val="0"/>
      <w:marTop w:val="0"/>
      <w:marBottom w:val="0"/>
      <w:divBdr>
        <w:top w:val="none" w:sz="0" w:space="0" w:color="auto"/>
        <w:left w:val="none" w:sz="0" w:space="0" w:color="auto"/>
        <w:bottom w:val="none" w:sz="0" w:space="0" w:color="auto"/>
        <w:right w:val="none" w:sz="0" w:space="0" w:color="auto"/>
      </w:divBdr>
    </w:div>
    <w:div w:id="2046439273">
      <w:bodyDiv w:val="1"/>
      <w:marLeft w:val="0"/>
      <w:marRight w:val="0"/>
      <w:marTop w:val="0"/>
      <w:marBottom w:val="0"/>
      <w:divBdr>
        <w:top w:val="none" w:sz="0" w:space="0" w:color="auto"/>
        <w:left w:val="none" w:sz="0" w:space="0" w:color="auto"/>
        <w:bottom w:val="none" w:sz="0" w:space="0" w:color="auto"/>
        <w:right w:val="none" w:sz="0" w:space="0" w:color="auto"/>
      </w:divBdr>
    </w:div>
    <w:div w:id="2057122408">
      <w:bodyDiv w:val="1"/>
      <w:marLeft w:val="0"/>
      <w:marRight w:val="0"/>
      <w:marTop w:val="0"/>
      <w:marBottom w:val="0"/>
      <w:divBdr>
        <w:top w:val="none" w:sz="0" w:space="0" w:color="auto"/>
        <w:left w:val="none" w:sz="0" w:space="0" w:color="auto"/>
        <w:bottom w:val="none" w:sz="0" w:space="0" w:color="auto"/>
        <w:right w:val="none" w:sz="0" w:space="0" w:color="auto"/>
      </w:divBdr>
    </w:div>
    <w:div w:id="2075663220">
      <w:bodyDiv w:val="1"/>
      <w:marLeft w:val="0"/>
      <w:marRight w:val="0"/>
      <w:marTop w:val="0"/>
      <w:marBottom w:val="0"/>
      <w:divBdr>
        <w:top w:val="none" w:sz="0" w:space="0" w:color="auto"/>
        <w:left w:val="none" w:sz="0" w:space="0" w:color="auto"/>
        <w:bottom w:val="none" w:sz="0" w:space="0" w:color="auto"/>
        <w:right w:val="none" w:sz="0" w:space="0" w:color="auto"/>
      </w:divBdr>
    </w:div>
    <w:div w:id="21189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diagramLayout" Target="diagrams/layout1.xml"/><Relationship Id="rId26" Type="http://schemas.openxmlformats.org/officeDocument/2006/relationships/hyperlink" Target="https://en.wiktionary.org/wiki/rule" TargetMode="External"/><Relationship Id="rId39" Type="http://schemas.openxmlformats.org/officeDocument/2006/relationships/image" Target="media/image4.png"/><Relationship Id="rId21" Type="http://schemas.microsoft.com/office/2007/relationships/diagramDrawing" Target="diagrams/drawing1.xm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diagramColors" Target="diagrams/colors1.xml"/><Relationship Id="rId29" Type="http://schemas.openxmlformats.org/officeDocument/2006/relationships/hyperlink" Target="https://en.wiktionary.org/wiki/rule" TargetMode="External"/><Relationship Id="rId41" Type="http://schemas.openxmlformats.org/officeDocument/2006/relationships/hyperlink" Target="file://Sosfps4/sos_share/Projects/HAVA/SWDb/VoteCal/EMS%20Certification/Deliverables/Planning%20Do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os.ca.gov/elections/advisories-county-elections-officials" TargetMode="External"/><Relationship Id="rId32" Type="http://schemas.openxmlformats.org/officeDocument/2006/relationships/image" Target="media/image2.png"/><Relationship Id="rId37" Type="http://schemas.openxmlformats.org/officeDocument/2006/relationships/hyperlink" Target="https://en.wikipedia.org/wiki/Software" TargetMode="External"/><Relationship Id="rId40" Type="http://schemas.openxmlformats.org/officeDocument/2006/relationships/hyperlink" Target="file://Sosfps4/sos_share/Projects/HAVA/SWDb/VoteCal/EMS%20Certification/Deliverables/Planning%20Doc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os.ca.gov/administration/regulations/current-regulations" TargetMode="External"/><Relationship Id="rId28" Type="http://schemas.openxmlformats.org/officeDocument/2006/relationships/hyperlink" Target="https://en.wikipedia.org/wiki/User_(computing)" TargetMode="External"/><Relationship Id="rId36" Type="http://schemas.openxmlformats.org/officeDocument/2006/relationships/hyperlink" Target="https://en.wiktionary.org/wiki/rule"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en.wikipedia.org/wiki/User_(computing)" TargetMode="External"/><Relationship Id="rId44"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leginfo.legislature.ca.gov/faces/codesTOCSelected.xhtml?tocCode=elec" TargetMode="External"/><Relationship Id="rId27" Type="http://schemas.openxmlformats.org/officeDocument/2006/relationships/hyperlink" Target="https://en.wikipedia.org/wiki/Software" TargetMode="External"/><Relationship Id="rId30" Type="http://schemas.openxmlformats.org/officeDocument/2006/relationships/hyperlink" Target="https://en.wikipedia.org/wiki/Software" TargetMode="External"/><Relationship Id="rId35" Type="http://schemas.openxmlformats.org/officeDocument/2006/relationships/image" Target="cid:image001.png@01D70F8B.18AB76C0"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hyperlink" Target="mailto:VoteCalEMSCertification@SOS.CA.gov" TargetMode="External"/><Relationship Id="rId33" Type="http://schemas.openxmlformats.org/officeDocument/2006/relationships/hyperlink" Target="mailto:VoteCalHelp@SOS.ca.gov" TargetMode="External"/><Relationship Id="rId38" Type="http://schemas.openxmlformats.org/officeDocument/2006/relationships/hyperlink" Target="https://en.wikipedia.org/wiki/User_(comput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33CB7B-EA27-45AB-9162-B594DD7B6E0B}" type="doc">
      <dgm:prSet loTypeId="urn:microsoft.com/office/officeart/2005/8/layout/process1" loCatId="process" qsTypeId="urn:microsoft.com/office/officeart/2005/8/quickstyle/3d4" qsCatId="3D" csTypeId="urn:microsoft.com/office/officeart/2005/8/colors/accent1_2" csCatId="accent1" phldr="1"/>
      <dgm:spPr/>
    </dgm:pt>
    <dgm:pt modelId="{F9F3A211-9D2E-4AE5-B915-3F52B42CBCC8}">
      <dgm:prSet phldrT="[Text]"/>
      <dgm:spPr/>
      <dgm:t>
        <a:bodyPr/>
        <a:lstStyle/>
        <a:p>
          <a:pPr algn="l"/>
          <a:r>
            <a:rPr lang="en-US"/>
            <a:t>Initiation</a:t>
          </a:r>
        </a:p>
      </dgm:t>
    </dgm:pt>
    <dgm:pt modelId="{3771138B-15D5-4780-A7EA-DB1DCD74A14D}" type="parTrans" cxnId="{F7437E49-196A-49AA-91F8-1756CFD22BC5}">
      <dgm:prSet/>
      <dgm:spPr/>
      <dgm:t>
        <a:bodyPr/>
        <a:lstStyle/>
        <a:p>
          <a:pPr algn="l"/>
          <a:endParaRPr lang="en-US"/>
        </a:p>
      </dgm:t>
    </dgm:pt>
    <dgm:pt modelId="{94C4D02E-7837-49FA-A22B-0D3905F1C2F1}" type="sibTrans" cxnId="{F7437E49-196A-49AA-91F8-1756CFD22BC5}">
      <dgm:prSet/>
      <dgm:spPr/>
      <dgm:t>
        <a:bodyPr/>
        <a:lstStyle/>
        <a:p>
          <a:pPr algn="l"/>
          <a:endParaRPr lang="en-US"/>
        </a:p>
      </dgm:t>
    </dgm:pt>
    <dgm:pt modelId="{14A0CA89-572A-4AC5-9239-DFA7ABE70C23}">
      <dgm:prSet phldrT="[Text]"/>
      <dgm:spPr/>
      <dgm:t>
        <a:bodyPr/>
        <a:lstStyle/>
        <a:p>
          <a:pPr algn="l"/>
          <a:r>
            <a:rPr lang="en-US"/>
            <a:t>Internal Development / Testing</a:t>
          </a:r>
        </a:p>
      </dgm:t>
    </dgm:pt>
    <dgm:pt modelId="{3420B26B-8242-43ED-A1E7-D591D16EBD43}" type="parTrans" cxnId="{04E43DF5-EF14-4B89-8016-9A55669BE5FC}">
      <dgm:prSet/>
      <dgm:spPr/>
      <dgm:t>
        <a:bodyPr/>
        <a:lstStyle/>
        <a:p>
          <a:pPr algn="l"/>
          <a:endParaRPr lang="en-US"/>
        </a:p>
      </dgm:t>
    </dgm:pt>
    <dgm:pt modelId="{60A7E5B0-B0C0-4780-AC57-21BE421553B0}" type="sibTrans" cxnId="{04E43DF5-EF14-4B89-8016-9A55669BE5FC}">
      <dgm:prSet/>
      <dgm:spPr/>
      <dgm:t>
        <a:bodyPr/>
        <a:lstStyle/>
        <a:p>
          <a:pPr algn="l"/>
          <a:endParaRPr lang="en-US"/>
        </a:p>
      </dgm:t>
    </dgm:pt>
    <dgm:pt modelId="{39CAAB4E-F242-4C08-8053-FABEC36723E7}">
      <dgm:prSet phldrT="[Text]"/>
      <dgm:spPr/>
      <dgm:t>
        <a:bodyPr/>
        <a:lstStyle/>
        <a:p>
          <a:pPr algn="l"/>
          <a:r>
            <a:rPr lang="en-US"/>
            <a:t>System Testing</a:t>
          </a:r>
        </a:p>
      </dgm:t>
    </dgm:pt>
    <dgm:pt modelId="{4F8FA4C7-F171-4EDA-96D4-86A162EC1B1A}" type="parTrans" cxnId="{C3E2D94B-2E11-4078-AAFB-FA1E10B83C2F}">
      <dgm:prSet/>
      <dgm:spPr/>
      <dgm:t>
        <a:bodyPr/>
        <a:lstStyle/>
        <a:p>
          <a:pPr algn="l"/>
          <a:endParaRPr lang="en-US"/>
        </a:p>
      </dgm:t>
    </dgm:pt>
    <dgm:pt modelId="{FAC7A788-C522-476C-8DF2-63C9344411CE}" type="sibTrans" cxnId="{C3E2D94B-2E11-4078-AAFB-FA1E10B83C2F}">
      <dgm:prSet/>
      <dgm:spPr/>
      <dgm:t>
        <a:bodyPr/>
        <a:lstStyle/>
        <a:p>
          <a:pPr algn="l"/>
          <a:endParaRPr lang="en-US"/>
        </a:p>
      </dgm:t>
    </dgm:pt>
    <dgm:pt modelId="{95B2046F-20B3-4B12-850E-B558CD0FB975}">
      <dgm:prSet phldrT="[Text]"/>
      <dgm:spPr/>
      <dgm:t>
        <a:bodyPr/>
        <a:lstStyle/>
        <a:p>
          <a:pPr algn="l"/>
          <a:r>
            <a:rPr lang="en-US"/>
            <a:t>User Acceptance Testing</a:t>
          </a:r>
        </a:p>
      </dgm:t>
    </dgm:pt>
    <dgm:pt modelId="{D19DECF8-71D9-4F8C-BD4D-FA65D4142E30}" type="parTrans" cxnId="{604F52F0-3A52-41B6-BB94-A0A1A93D3B5A}">
      <dgm:prSet/>
      <dgm:spPr/>
      <dgm:t>
        <a:bodyPr/>
        <a:lstStyle/>
        <a:p>
          <a:pPr algn="l"/>
          <a:endParaRPr lang="en-US"/>
        </a:p>
      </dgm:t>
    </dgm:pt>
    <dgm:pt modelId="{564F71BF-8058-4A6A-A004-907536D78464}" type="sibTrans" cxnId="{604F52F0-3A52-41B6-BB94-A0A1A93D3B5A}">
      <dgm:prSet/>
      <dgm:spPr/>
      <dgm:t>
        <a:bodyPr/>
        <a:lstStyle/>
        <a:p>
          <a:pPr algn="l"/>
          <a:endParaRPr lang="en-US"/>
        </a:p>
      </dgm:t>
    </dgm:pt>
    <dgm:pt modelId="{F05F8710-4C5E-46C1-BB37-053CEE07604D}">
      <dgm:prSet phldrT="[Text]"/>
      <dgm:spPr/>
      <dgm:t>
        <a:bodyPr/>
        <a:lstStyle/>
        <a:p>
          <a:pPr algn="l"/>
          <a:r>
            <a:rPr lang="en-US"/>
            <a:t>Planning</a:t>
          </a:r>
        </a:p>
      </dgm:t>
    </dgm:pt>
    <dgm:pt modelId="{739F5317-33A2-4568-8789-70F7C2CA452D}" type="parTrans" cxnId="{B772074A-65C2-43BA-BA4F-5EB11A7BBDD8}">
      <dgm:prSet/>
      <dgm:spPr/>
      <dgm:t>
        <a:bodyPr/>
        <a:lstStyle/>
        <a:p>
          <a:pPr algn="l"/>
          <a:endParaRPr lang="en-US"/>
        </a:p>
      </dgm:t>
    </dgm:pt>
    <dgm:pt modelId="{5A8418A4-B2D6-4C29-931F-D531836968B8}" type="sibTrans" cxnId="{B772074A-65C2-43BA-BA4F-5EB11A7BBDD8}">
      <dgm:prSet/>
      <dgm:spPr/>
      <dgm:t>
        <a:bodyPr/>
        <a:lstStyle/>
        <a:p>
          <a:pPr algn="l"/>
          <a:endParaRPr lang="en-US"/>
        </a:p>
      </dgm:t>
    </dgm:pt>
    <dgm:pt modelId="{82BFA399-4A5B-4B49-A3BB-EB8910E1979F}">
      <dgm:prSet phldrT="[Text]"/>
      <dgm:spPr/>
      <dgm:t>
        <a:bodyPr/>
        <a:lstStyle/>
        <a:p>
          <a:pPr algn="l"/>
          <a:r>
            <a:rPr lang="en-US"/>
            <a:t>Final Certification</a:t>
          </a:r>
        </a:p>
      </dgm:t>
    </dgm:pt>
    <dgm:pt modelId="{8520B750-6E9C-490E-8172-A7F3748E39B4}" type="parTrans" cxnId="{3715E7FD-6C61-40DA-A736-806389DD5EFB}">
      <dgm:prSet/>
      <dgm:spPr/>
      <dgm:t>
        <a:bodyPr/>
        <a:lstStyle/>
        <a:p>
          <a:endParaRPr lang="en-US"/>
        </a:p>
      </dgm:t>
    </dgm:pt>
    <dgm:pt modelId="{18D357D3-0F40-4CAF-893C-9D071B2D4B07}" type="sibTrans" cxnId="{3715E7FD-6C61-40DA-A736-806389DD5EFB}">
      <dgm:prSet/>
      <dgm:spPr/>
      <dgm:t>
        <a:bodyPr/>
        <a:lstStyle/>
        <a:p>
          <a:endParaRPr lang="en-US"/>
        </a:p>
      </dgm:t>
    </dgm:pt>
    <dgm:pt modelId="{3FC768E4-B5EC-46E1-976E-2F744D9595BA}" type="pres">
      <dgm:prSet presAssocID="{E333CB7B-EA27-45AB-9162-B594DD7B6E0B}" presName="Name0" presStyleCnt="0">
        <dgm:presLayoutVars>
          <dgm:dir/>
          <dgm:resizeHandles val="exact"/>
        </dgm:presLayoutVars>
      </dgm:prSet>
      <dgm:spPr/>
    </dgm:pt>
    <dgm:pt modelId="{6C6E4A4D-DE6A-4795-AE14-DC87632FBFF2}" type="pres">
      <dgm:prSet presAssocID="{F9F3A211-9D2E-4AE5-B915-3F52B42CBCC8}" presName="node" presStyleLbl="node1" presStyleIdx="0" presStyleCnt="6">
        <dgm:presLayoutVars>
          <dgm:bulletEnabled val="1"/>
        </dgm:presLayoutVars>
      </dgm:prSet>
      <dgm:spPr/>
    </dgm:pt>
    <dgm:pt modelId="{C4DDD1C1-C57F-4ECC-8953-558603B0D384}" type="pres">
      <dgm:prSet presAssocID="{94C4D02E-7837-49FA-A22B-0D3905F1C2F1}" presName="sibTrans" presStyleLbl="sibTrans2D1" presStyleIdx="0" presStyleCnt="5"/>
      <dgm:spPr/>
    </dgm:pt>
    <dgm:pt modelId="{C6CB3E90-98E7-43E4-94ED-26BEC3A02588}" type="pres">
      <dgm:prSet presAssocID="{94C4D02E-7837-49FA-A22B-0D3905F1C2F1}" presName="connectorText" presStyleLbl="sibTrans2D1" presStyleIdx="0" presStyleCnt="5"/>
      <dgm:spPr/>
    </dgm:pt>
    <dgm:pt modelId="{5C292154-66A3-45F4-8467-52FAEFB65156}" type="pres">
      <dgm:prSet presAssocID="{F05F8710-4C5E-46C1-BB37-053CEE07604D}" presName="node" presStyleLbl="node1" presStyleIdx="1" presStyleCnt="6">
        <dgm:presLayoutVars>
          <dgm:bulletEnabled val="1"/>
        </dgm:presLayoutVars>
      </dgm:prSet>
      <dgm:spPr/>
    </dgm:pt>
    <dgm:pt modelId="{24ECDAED-874C-4905-B416-5A5AA1CACFE0}" type="pres">
      <dgm:prSet presAssocID="{5A8418A4-B2D6-4C29-931F-D531836968B8}" presName="sibTrans" presStyleLbl="sibTrans2D1" presStyleIdx="1" presStyleCnt="5"/>
      <dgm:spPr/>
    </dgm:pt>
    <dgm:pt modelId="{50F21642-C6E8-4537-973D-7E7BE866903A}" type="pres">
      <dgm:prSet presAssocID="{5A8418A4-B2D6-4C29-931F-D531836968B8}" presName="connectorText" presStyleLbl="sibTrans2D1" presStyleIdx="1" presStyleCnt="5"/>
      <dgm:spPr/>
    </dgm:pt>
    <dgm:pt modelId="{09114931-A9A3-47C7-AF85-4AFBFD6CF3E8}" type="pres">
      <dgm:prSet presAssocID="{14A0CA89-572A-4AC5-9239-DFA7ABE70C23}" presName="node" presStyleLbl="node1" presStyleIdx="2" presStyleCnt="6" custScaleY="117889">
        <dgm:presLayoutVars>
          <dgm:bulletEnabled val="1"/>
        </dgm:presLayoutVars>
      </dgm:prSet>
      <dgm:spPr/>
    </dgm:pt>
    <dgm:pt modelId="{7A6BD348-0D65-4914-869A-598D04F58A99}" type="pres">
      <dgm:prSet presAssocID="{60A7E5B0-B0C0-4780-AC57-21BE421553B0}" presName="sibTrans" presStyleLbl="sibTrans2D1" presStyleIdx="2" presStyleCnt="5"/>
      <dgm:spPr/>
    </dgm:pt>
    <dgm:pt modelId="{7F640A9F-A018-4F9E-B6D8-B0DD604E5261}" type="pres">
      <dgm:prSet presAssocID="{60A7E5B0-B0C0-4780-AC57-21BE421553B0}" presName="connectorText" presStyleLbl="sibTrans2D1" presStyleIdx="2" presStyleCnt="5"/>
      <dgm:spPr/>
    </dgm:pt>
    <dgm:pt modelId="{FF7C3713-0687-45D3-9424-09621DEDC783}" type="pres">
      <dgm:prSet presAssocID="{39CAAB4E-F242-4C08-8053-FABEC36723E7}" presName="node" presStyleLbl="node1" presStyleIdx="3" presStyleCnt="6">
        <dgm:presLayoutVars>
          <dgm:bulletEnabled val="1"/>
        </dgm:presLayoutVars>
      </dgm:prSet>
      <dgm:spPr/>
    </dgm:pt>
    <dgm:pt modelId="{DEDAC6A3-5DD1-437C-B5E0-112C7C3C6C7E}" type="pres">
      <dgm:prSet presAssocID="{FAC7A788-C522-476C-8DF2-63C9344411CE}" presName="sibTrans" presStyleLbl="sibTrans2D1" presStyleIdx="3" presStyleCnt="5"/>
      <dgm:spPr/>
    </dgm:pt>
    <dgm:pt modelId="{F93AB63E-5142-4983-9215-F3B3924EFACE}" type="pres">
      <dgm:prSet presAssocID="{FAC7A788-C522-476C-8DF2-63C9344411CE}" presName="connectorText" presStyleLbl="sibTrans2D1" presStyleIdx="3" presStyleCnt="5"/>
      <dgm:spPr/>
    </dgm:pt>
    <dgm:pt modelId="{50F6C72D-7132-43B1-9E5F-CD8F2CD20251}" type="pres">
      <dgm:prSet presAssocID="{95B2046F-20B3-4B12-850E-B558CD0FB975}" presName="node" presStyleLbl="node1" presStyleIdx="4" presStyleCnt="6">
        <dgm:presLayoutVars>
          <dgm:bulletEnabled val="1"/>
        </dgm:presLayoutVars>
      </dgm:prSet>
      <dgm:spPr/>
    </dgm:pt>
    <dgm:pt modelId="{E9531FD8-06A5-4A82-9FFB-F3612FB6E7BB}" type="pres">
      <dgm:prSet presAssocID="{564F71BF-8058-4A6A-A004-907536D78464}" presName="sibTrans" presStyleLbl="sibTrans2D1" presStyleIdx="4" presStyleCnt="5"/>
      <dgm:spPr/>
    </dgm:pt>
    <dgm:pt modelId="{0452F968-5477-4204-9DAD-E75D669A9DD1}" type="pres">
      <dgm:prSet presAssocID="{564F71BF-8058-4A6A-A004-907536D78464}" presName="connectorText" presStyleLbl="sibTrans2D1" presStyleIdx="4" presStyleCnt="5"/>
      <dgm:spPr/>
    </dgm:pt>
    <dgm:pt modelId="{688FA59D-70A8-4B53-A0F7-9461EA15CBC0}" type="pres">
      <dgm:prSet presAssocID="{82BFA399-4A5B-4B49-A3BB-EB8910E1979F}" presName="node" presStyleLbl="node1" presStyleIdx="5" presStyleCnt="6">
        <dgm:presLayoutVars>
          <dgm:bulletEnabled val="1"/>
        </dgm:presLayoutVars>
      </dgm:prSet>
      <dgm:spPr/>
    </dgm:pt>
  </dgm:ptLst>
  <dgm:cxnLst>
    <dgm:cxn modelId="{B769BE0D-B1EF-47AD-ADAA-1B1349DE0851}" type="presOf" srcId="{39CAAB4E-F242-4C08-8053-FABEC36723E7}" destId="{FF7C3713-0687-45D3-9424-09621DEDC783}" srcOrd="0" destOrd="0" presId="urn:microsoft.com/office/officeart/2005/8/layout/process1"/>
    <dgm:cxn modelId="{E46CB027-FBC4-4212-8EA3-2AB8867ECDFE}" type="presOf" srcId="{564F71BF-8058-4A6A-A004-907536D78464}" destId="{E9531FD8-06A5-4A82-9FFB-F3612FB6E7BB}" srcOrd="0" destOrd="0" presId="urn:microsoft.com/office/officeart/2005/8/layout/process1"/>
    <dgm:cxn modelId="{214A5B3A-7D32-4FAA-86E4-F2B43B6410ED}" type="presOf" srcId="{95B2046F-20B3-4B12-850E-B558CD0FB975}" destId="{50F6C72D-7132-43B1-9E5F-CD8F2CD20251}" srcOrd="0" destOrd="0" presId="urn:microsoft.com/office/officeart/2005/8/layout/process1"/>
    <dgm:cxn modelId="{B5178940-79B7-4E89-A2FA-A5C8C4CF661E}" type="presOf" srcId="{F9F3A211-9D2E-4AE5-B915-3F52B42CBCC8}" destId="{6C6E4A4D-DE6A-4795-AE14-DC87632FBFF2}" srcOrd="0" destOrd="0" presId="urn:microsoft.com/office/officeart/2005/8/layout/process1"/>
    <dgm:cxn modelId="{D9D96F60-EDE9-4D88-9EEB-F4896DF39CA3}" type="presOf" srcId="{82BFA399-4A5B-4B49-A3BB-EB8910E1979F}" destId="{688FA59D-70A8-4B53-A0F7-9461EA15CBC0}" srcOrd="0" destOrd="0" presId="urn:microsoft.com/office/officeart/2005/8/layout/process1"/>
    <dgm:cxn modelId="{9FFC7063-DC74-4340-B717-55572B17643A}" type="presOf" srcId="{60A7E5B0-B0C0-4780-AC57-21BE421553B0}" destId="{7F640A9F-A018-4F9E-B6D8-B0DD604E5261}" srcOrd="1" destOrd="0" presId="urn:microsoft.com/office/officeart/2005/8/layout/process1"/>
    <dgm:cxn modelId="{F7437E49-196A-49AA-91F8-1756CFD22BC5}" srcId="{E333CB7B-EA27-45AB-9162-B594DD7B6E0B}" destId="{F9F3A211-9D2E-4AE5-B915-3F52B42CBCC8}" srcOrd="0" destOrd="0" parTransId="{3771138B-15D5-4780-A7EA-DB1DCD74A14D}" sibTransId="{94C4D02E-7837-49FA-A22B-0D3905F1C2F1}"/>
    <dgm:cxn modelId="{B772074A-65C2-43BA-BA4F-5EB11A7BBDD8}" srcId="{E333CB7B-EA27-45AB-9162-B594DD7B6E0B}" destId="{F05F8710-4C5E-46C1-BB37-053CEE07604D}" srcOrd="1" destOrd="0" parTransId="{739F5317-33A2-4568-8789-70F7C2CA452D}" sibTransId="{5A8418A4-B2D6-4C29-931F-D531836968B8}"/>
    <dgm:cxn modelId="{C3E2D94B-2E11-4078-AAFB-FA1E10B83C2F}" srcId="{E333CB7B-EA27-45AB-9162-B594DD7B6E0B}" destId="{39CAAB4E-F242-4C08-8053-FABEC36723E7}" srcOrd="3" destOrd="0" parTransId="{4F8FA4C7-F171-4EDA-96D4-86A162EC1B1A}" sibTransId="{FAC7A788-C522-476C-8DF2-63C9344411CE}"/>
    <dgm:cxn modelId="{C78A9A4D-B482-414A-A6AD-55F73F8BDA57}" type="presOf" srcId="{60A7E5B0-B0C0-4780-AC57-21BE421553B0}" destId="{7A6BD348-0D65-4914-869A-598D04F58A99}" srcOrd="0" destOrd="0" presId="urn:microsoft.com/office/officeart/2005/8/layout/process1"/>
    <dgm:cxn modelId="{E546546E-7899-4CC3-B3B7-DCEA137C9000}" type="presOf" srcId="{FAC7A788-C522-476C-8DF2-63C9344411CE}" destId="{DEDAC6A3-5DD1-437C-B5E0-112C7C3C6C7E}" srcOrd="0" destOrd="0" presId="urn:microsoft.com/office/officeart/2005/8/layout/process1"/>
    <dgm:cxn modelId="{CBF70373-79D9-4DA6-9533-67848B1CA715}" type="presOf" srcId="{94C4D02E-7837-49FA-A22B-0D3905F1C2F1}" destId="{C6CB3E90-98E7-43E4-94ED-26BEC3A02588}" srcOrd="1" destOrd="0" presId="urn:microsoft.com/office/officeart/2005/8/layout/process1"/>
    <dgm:cxn modelId="{20FBA38E-7FC4-45DA-A998-B8DA4FCBE877}" type="presOf" srcId="{5A8418A4-B2D6-4C29-931F-D531836968B8}" destId="{50F21642-C6E8-4537-973D-7E7BE866903A}" srcOrd="1" destOrd="0" presId="urn:microsoft.com/office/officeart/2005/8/layout/process1"/>
    <dgm:cxn modelId="{5E8F4696-51B8-4967-AE5F-BE042A3F39C8}" type="presOf" srcId="{F05F8710-4C5E-46C1-BB37-053CEE07604D}" destId="{5C292154-66A3-45F4-8467-52FAEFB65156}" srcOrd="0" destOrd="0" presId="urn:microsoft.com/office/officeart/2005/8/layout/process1"/>
    <dgm:cxn modelId="{A287999C-741C-4AC8-8F71-551E875670C9}" type="presOf" srcId="{94C4D02E-7837-49FA-A22B-0D3905F1C2F1}" destId="{C4DDD1C1-C57F-4ECC-8953-558603B0D384}" srcOrd="0" destOrd="0" presId="urn:microsoft.com/office/officeart/2005/8/layout/process1"/>
    <dgm:cxn modelId="{1D16A9A4-D27A-43BD-AAFF-E30E19C8AD50}" type="presOf" srcId="{5A8418A4-B2D6-4C29-931F-D531836968B8}" destId="{24ECDAED-874C-4905-B416-5A5AA1CACFE0}" srcOrd="0" destOrd="0" presId="urn:microsoft.com/office/officeart/2005/8/layout/process1"/>
    <dgm:cxn modelId="{4EB8ECA9-DA6F-44D8-AA5D-F60C106251D6}" type="presOf" srcId="{564F71BF-8058-4A6A-A004-907536D78464}" destId="{0452F968-5477-4204-9DAD-E75D669A9DD1}" srcOrd="1" destOrd="0" presId="urn:microsoft.com/office/officeart/2005/8/layout/process1"/>
    <dgm:cxn modelId="{B3C7B9B0-A1AA-4E17-83D1-D15A7BB09D49}" type="presOf" srcId="{E333CB7B-EA27-45AB-9162-B594DD7B6E0B}" destId="{3FC768E4-B5EC-46E1-976E-2F744D9595BA}" srcOrd="0" destOrd="0" presId="urn:microsoft.com/office/officeart/2005/8/layout/process1"/>
    <dgm:cxn modelId="{4F3CECBF-ACA7-436D-A5B3-B28C015519FF}" type="presOf" srcId="{14A0CA89-572A-4AC5-9239-DFA7ABE70C23}" destId="{09114931-A9A3-47C7-AF85-4AFBFD6CF3E8}" srcOrd="0" destOrd="0" presId="urn:microsoft.com/office/officeart/2005/8/layout/process1"/>
    <dgm:cxn modelId="{479F40DE-1BDE-47FA-A15B-92DFDF82F073}" type="presOf" srcId="{FAC7A788-C522-476C-8DF2-63C9344411CE}" destId="{F93AB63E-5142-4983-9215-F3B3924EFACE}" srcOrd="1" destOrd="0" presId="urn:microsoft.com/office/officeart/2005/8/layout/process1"/>
    <dgm:cxn modelId="{604F52F0-3A52-41B6-BB94-A0A1A93D3B5A}" srcId="{E333CB7B-EA27-45AB-9162-B594DD7B6E0B}" destId="{95B2046F-20B3-4B12-850E-B558CD0FB975}" srcOrd="4" destOrd="0" parTransId="{D19DECF8-71D9-4F8C-BD4D-FA65D4142E30}" sibTransId="{564F71BF-8058-4A6A-A004-907536D78464}"/>
    <dgm:cxn modelId="{04E43DF5-EF14-4B89-8016-9A55669BE5FC}" srcId="{E333CB7B-EA27-45AB-9162-B594DD7B6E0B}" destId="{14A0CA89-572A-4AC5-9239-DFA7ABE70C23}" srcOrd="2" destOrd="0" parTransId="{3420B26B-8242-43ED-A1E7-D591D16EBD43}" sibTransId="{60A7E5B0-B0C0-4780-AC57-21BE421553B0}"/>
    <dgm:cxn modelId="{3715E7FD-6C61-40DA-A736-806389DD5EFB}" srcId="{E333CB7B-EA27-45AB-9162-B594DD7B6E0B}" destId="{82BFA399-4A5B-4B49-A3BB-EB8910E1979F}" srcOrd="5" destOrd="0" parTransId="{8520B750-6E9C-490E-8172-A7F3748E39B4}" sibTransId="{18D357D3-0F40-4CAF-893C-9D071B2D4B07}"/>
    <dgm:cxn modelId="{20B6730C-ABAB-49DE-956D-0FF8FA5629D2}" type="presParOf" srcId="{3FC768E4-B5EC-46E1-976E-2F744D9595BA}" destId="{6C6E4A4D-DE6A-4795-AE14-DC87632FBFF2}" srcOrd="0" destOrd="0" presId="urn:microsoft.com/office/officeart/2005/8/layout/process1"/>
    <dgm:cxn modelId="{71270F33-FF45-4C0C-A72D-ED1A25526BDD}" type="presParOf" srcId="{3FC768E4-B5EC-46E1-976E-2F744D9595BA}" destId="{C4DDD1C1-C57F-4ECC-8953-558603B0D384}" srcOrd="1" destOrd="0" presId="urn:microsoft.com/office/officeart/2005/8/layout/process1"/>
    <dgm:cxn modelId="{031F7062-C4CA-45E0-BE39-80F86AF31125}" type="presParOf" srcId="{C4DDD1C1-C57F-4ECC-8953-558603B0D384}" destId="{C6CB3E90-98E7-43E4-94ED-26BEC3A02588}" srcOrd="0" destOrd="0" presId="urn:microsoft.com/office/officeart/2005/8/layout/process1"/>
    <dgm:cxn modelId="{84AF9A50-7E1A-4E77-9D8A-F985E4723861}" type="presParOf" srcId="{3FC768E4-B5EC-46E1-976E-2F744D9595BA}" destId="{5C292154-66A3-45F4-8467-52FAEFB65156}" srcOrd="2" destOrd="0" presId="urn:microsoft.com/office/officeart/2005/8/layout/process1"/>
    <dgm:cxn modelId="{FFC2C023-C7DC-4696-99BD-A7B9B7FB79A9}" type="presParOf" srcId="{3FC768E4-B5EC-46E1-976E-2F744D9595BA}" destId="{24ECDAED-874C-4905-B416-5A5AA1CACFE0}" srcOrd="3" destOrd="0" presId="urn:microsoft.com/office/officeart/2005/8/layout/process1"/>
    <dgm:cxn modelId="{D4BAB797-7957-492F-A7F7-F2B54705B33B}" type="presParOf" srcId="{24ECDAED-874C-4905-B416-5A5AA1CACFE0}" destId="{50F21642-C6E8-4537-973D-7E7BE866903A}" srcOrd="0" destOrd="0" presId="urn:microsoft.com/office/officeart/2005/8/layout/process1"/>
    <dgm:cxn modelId="{C664A6B9-44B1-4D89-BFAE-9EA011665E66}" type="presParOf" srcId="{3FC768E4-B5EC-46E1-976E-2F744D9595BA}" destId="{09114931-A9A3-47C7-AF85-4AFBFD6CF3E8}" srcOrd="4" destOrd="0" presId="urn:microsoft.com/office/officeart/2005/8/layout/process1"/>
    <dgm:cxn modelId="{E193E5FF-F3B0-40A1-8443-9F45B0142D64}" type="presParOf" srcId="{3FC768E4-B5EC-46E1-976E-2F744D9595BA}" destId="{7A6BD348-0D65-4914-869A-598D04F58A99}" srcOrd="5" destOrd="0" presId="urn:microsoft.com/office/officeart/2005/8/layout/process1"/>
    <dgm:cxn modelId="{88C1FD57-386E-4ABB-A2CA-9A3A377CD368}" type="presParOf" srcId="{7A6BD348-0D65-4914-869A-598D04F58A99}" destId="{7F640A9F-A018-4F9E-B6D8-B0DD604E5261}" srcOrd="0" destOrd="0" presId="urn:microsoft.com/office/officeart/2005/8/layout/process1"/>
    <dgm:cxn modelId="{9259A2CB-2C75-4252-9E88-100F3E636E80}" type="presParOf" srcId="{3FC768E4-B5EC-46E1-976E-2F744D9595BA}" destId="{FF7C3713-0687-45D3-9424-09621DEDC783}" srcOrd="6" destOrd="0" presId="urn:microsoft.com/office/officeart/2005/8/layout/process1"/>
    <dgm:cxn modelId="{69228880-3C89-45D2-8392-6C9279E47C62}" type="presParOf" srcId="{3FC768E4-B5EC-46E1-976E-2F744D9595BA}" destId="{DEDAC6A3-5DD1-437C-B5E0-112C7C3C6C7E}" srcOrd="7" destOrd="0" presId="urn:microsoft.com/office/officeart/2005/8/layout/process1"/>
    <dgm:cxn modelId="{20C04BFC-3049-4B05-B6AD-854AEC878741}" type="presParOf" srcId="{DEDAC6A3-5DD1-437C-B5E0-112C7C3C6C7E}" destId="{F93AB63E-5142-4983-9215-F3B3924EFACE}" srcOrd="0" destOrd="0" presId="urn:microsoft.com/office/officeart/2005/8/layout/process1"/>
    <dgm:cxn modelId="{5E3BFF92-8556-4C3B-B37D-B49A6B12C556}" type="presParOf" srcId="{3FC768E4-B5EC-46E1-976E-2F744D9595BA}" destId="{50F6C72D-7132-43B1-9E5F-CD8F2CD20251}" srcOrd="8" destOrd="0" presId="urn:microsoft.com/office/officeart/2005/8/layout/process1"/>
    <dgm:cxn modelId="{97B315D9-21B2-4B40-84CB-5C221A7AB21D}" type="presParOf" srcId="{3FC768E4-B5EC-46E1-976E-2F744D9595BA}" destId="{E9531FD8-06A5-4A82-9FFB-F3612FB6E7BB}" srcOrd="9" destOrd="0" presId="urn:microsoft.com/office/officeart/2005/8/layout/process1"/>
    <dgm:cxn modelId="{A823589F-8194-4069-BC61-577A33F83686}" type="presParOf" srcId="{E9531FD8-06A5-4A82-9FFB-F3612FB6E7BB}" destId="{0452F968-5477-4204-9DAD-E75D669A9DD1}" srcOrd="0" destOrd="0" presId="urn:microsoft.com/office/officeart/2005/8/layout/process1"/>
    <dgm:cxn modelId="{42BCEC7F-B7DB-4984-B8FC-D1D78C9E4FFF}" type="presParOf" srcId="{3FC768E4-B5EC-46E1-976E-2F744D9595BA}" destId="{688FA59D-70A8-4B53-A0F7-9461EA15CBC0}" srcOrd="10"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6E4A4D-DE6A-4795-AE14-DC87632FBFF2}">
      <dsp:nvSpPr>
        <dsp:cNvPr id="0" name=""/>
        <dsp:cNvSpPr/>
      </dsp:nvSpPr>
      <dsp:spPr>
        <a:xfrm>
          <a:off x="0" y="163889"/>
          <a:ext cx="742950" cy="48756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Initiation</a:t>
          </a:r>
        </a:p>
      </dsp:txBody>
      <dsp:txXfrm>
        <a:off x="14280" y="178169"/>
        <a:ext cx="714390" cy="459000"/>
      </dsp:txXfrm>
    </dsp:sp>
    <dsp:sp modelId="{C4DDD1C1-C57F-4ECC-8953-558603B0D384}">
      <dsp:nvSpPr>
        <dsp:cNvPr id="0" name=""/>
        <dsp:cNvSpPr/>
      </dsp:nvSpPr>
      <dsp:spPr>
        <a:xfrm>
          <a:off x="817245" y="315544"/>
          <a:ext cx="157505" cy="184251"/>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817245" y="352394"/>
        <a:ext cx="110254" cy="110551"/>
      </dsp:txXfrm>
    </dsp:sp>
    <dsp:sp modelId="{5C292154-66A3-45F4-8467-52FAEFB65156}">
      <dsp:nvSpPr>
        <dsp:cNvPr id="0" name=""/>
        <dsp:cNvSpPr/>
      </dsp:nvSpPr>
      <dsp:spPr>
        <a:xfrm>
          <a:off x="1040130" y="163889"/>
          <a:ext cx="742950" cy="48756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Planning</a:t>
          </a:r>
        </a:p>
      </dsp:txBody>
      <dsp:txXfrm>
        <a:off x="1054410" y="178169"/>
        <a:ext cx="714390" cy="459000"/>
      </dsp:txXfrm>
    </dsp:sp>
    <dsp:sp modelId="{24ECDAED-874C-4905-B416-5A5AA1CACFE0}">
      <dsp:nvSpPr>
        <dsp:cNvPr id="0" name=""/>
        <dsp:cNvSpPr/>
      </dsp:nvSpPr>
      <dsp:spPr>
        <a:xfrm>
          <a:off x="1857375" y="315544"/>
          <a:ext cx="157505" cy="184251"/>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1857375" y="352394"/>
        <a:ext cx="110254" cy="110551"/>
      </dsp:txXfrm>
    </dsp:sp>
    <dsp:sp modelId="{09114931-A9A3-47C7-AF85-4AFBFD6CF3E8}">
      <dsp:nvSpPr>
        <dsp:cNvPr id="0" name=""/>
        <dsp:cNvSpPr/>
      </dsp:nvSpPr>
      <dsp:spPr>
        <a:xfrm>
          <a:off x="2080260" y="120279"/>
          <a:ext cx="742950" cy="57478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Internal Development / Testing</a:t>
          </a:r>
        </a:p>
      </dsp:txBody>
      <dsp:txXfrm>
        <a:off x="2097095" y="137114"/>
        <a:ext cx="709280" cy="541110"/>
      </dsp:txXfrm>
    </dsp:sp>
    <dsp:sp modelId="{7A6BD348-0D65-4914-869A-598D04F58A99}">
      <dsp:nvSpPr>
        <dsp:cNvPr id="0" name=""/>
        <dsp:cNvSpPr/>
      </dsp:nvSpPr>
      <dsp:spPr>
        <a:xfrm>
          <a:off x="2897505" y="315544"/>
          <a:ext cx="157505" cy="184251"/>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2897505" y="352394"/>
        <a:ext cx="110254" cy="110551"/>
      </dsp:txXfrm>
    </dsp:sp>
    <dsp:sp modelId="{FF7C3713-0687-45D3-9424-09621DEDC783}">
      <dsp:nvSpPr>
        <dsp:cNvPr id="0" name=""/>
        <dsp:cNvSpPr/>
      </dsp:nvSpPr>
      <dsp:spPr>
        <a:xfrm>
          <a:off x="3120390" y="163889"/>
          <a:ext cx="742950" cy="48756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System Testing</a:t>
          </a:r>
        </a:p>
      </dsp:txBody>
      <dsp:txXfrm>
        <a:off x="3134670" y="178169"/>
        <a:ext cx="714390" cy="459000"/>
      </dsp:txXfrm>
    </dsp:sp>
    <dsp:sp modelId="{DEDAC6A3-5DD1-437C-B5E0-112C7C3C6C7E}">
      <dsp:nvSpPr>
        <dsp:cNvPr id="0" name=""/>
        <dsp:cNvSpPr/>
      </dsp:nvSpPr>
      <dsp:spPr>
        <a:xfrm>
          <a:off x="3937635" y="315544"/>
          <a:ext cx="157505" cy="184251"/>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3937635" y="352394"/>
        <a:ext cx="110254" cy="110551"/>
      </dsp:txXfrm>
    </dsp:sp>
    <dsp:sp modelId="{50F6C72D-7132-43B1-9E5F-CD8F2CD20251}">
      <dsp:nvSpPr>
        <dsp:cNvPr id="0" name=""/>
        <dsp:cNvSpPr/>
      </dsp:nvSpPr>
      <dsp:spPr>
        <a:xfrm>
          <a:off x="4160520" y="163889"/>
          <a:ext cx="742950" cy="48756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User Acceptance Testing</a:t>
          </a:r>
        </a:p>
      </dsp:txBody>
      <dsp:txXfrm>
        <a:off x="4174800" y="178169"/>
        <a:ext cx="714390" cy="459000"/>
      </dsp:txXfrm>
    </dsp:sp>
    <dsp:sp modelId="{E9531FD8-06A5-4A82-9FFB-F3612FB6E7BB}">
      <dsp:nvSpPr>
        <dsp:cNvPr id="0" name=""/>
        <dsp:cNvSpPr/>
      </dsp:nvSpPr>
      <dsp:spPr>
        <a:xfrm>
          <a:off x="4977764" y="315544"/>
          <a:ext cx="157505" cy="184251"/>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11150">
            <a:lnSpc>
              <a:spcPct val="90000"/>
            </a:lnSpc>
            <a:spcBef>
              <a:spcPct val="0"/>
            </a:spcBef>
            <a:spcAft>
              <a:spcPct val="35000"/>
            </a:spcAft>
            <a:buNone/>
          </a:pPr>
          <a:endParaRPr lang="en-US" sz="700" kern="1200"/>
        </a:p>
      </dsp:txBody>
      <dsp:txXfrm>
        <a:off x="4977764" y="352394"/>
        <a:ext cx="110254" cy="110551"/>
      </dsp:txXfrm>
    </dsp:sp>
    <dsp:sp modelId="{688FA59D-70A8-4B53-A0F7-9461EA15CBC0}">
      <dsp:nvSpPr>
        <dsp:cNvPr id="0" name=""/>
        <dsp:cNvSpPr/>
      </dsp:nvSpPr>
      <dsp:spPr>
        <a:xfrm>
          <a:off x="5200649" y="163889"/>
          <a:ext cx="742950" cy="487560"/>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kern="1200"/>
            <a:t>Final Certification</a:t>
          </a:r>
        </a:p>
      </dsp:txBody>
      <dsp:txXfrm>
        <a:off x="5214929" y="178169"/>
        <a:ext cx="714390" cy="459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AC Document" ma:contentTypeID="0x01010053685371474F49414354446F636D6E740010A0670427CA1E47B8B659C3CE1D80CC" ma:contentTypeVersion="3" ma:contentTypeDescription="Create a new document." ma:contentTypeScope="" ma:versionID="90bffd4e963c57f47907adae48dee0b3">
  <xsd:schema xmlns:xsd="http://www.w3.org/2001/XMLSchema" xmlns:xs="http://www.w3.org/2001/XMLSchema" xmlns:p="http://schemas.microsoft.com/office/2006/metadata/properties" xmlns:ns2="http://schemas.sharesquared.com/sharepoint/ia/fields/53685371-474f-4941-5343-446f634f776e" xmlns:ns3="http://schemas.sharesquared.com/sharepoint/ia/fields/53685371-474f-4941-5343-53796e6f7073" xmlns:ns4="http://schemas.sharesquared.com/sharepoint/ia/fields/53685371-474f-4941-5343-547275446174" xmlns:ns5="bf2920f7-6e42-4ee3-9f3f-c94b7af73a2a" targetNamespace="http://schemas.microsoft.com/office/2006/metadata/properties" ma:root="true" ma:fieldsID="f10a2a986f89c69fa7ecae14e83a64e0" ns2:_="" ns3:_="" ns4:_="" ns5:_="">
    <xsd:import namespace="http://schemas.sharesquared.com/sharepoint/ia/fields/53685371-474f-4941-5343-446f634f776e"/>
    <xsd:import namespace="http://schemas.sharesquared.com/sharepoint/ia/fields/53685371-474f-4941-5343-53796e6f7073"/>
    <xsd:import namespace="http://schemas.sharesquared.com/sharepoint/ia/fields/53685371-474f-4941-5343-547275446174"/>
    <xsd:import namespace="bf2920f7-6e42-4ee3-9f3f-c94b7af73a2a"/>
    <xsd:element name="properties">
      <xsd:complexType>
        <xsd:sequence>
          <xsd:element name="documentManagement">
            <xsd:complexType>
              <xsd:all>
                <xsd:element ref="ns2:GO2DocumentOwner" minOccurs="0"/>
                <xsd:element ref="ns3:GO2Synopsis" minOccurs="0"/>
                <xsd:element ref="ns4:GO2TrueDocumentDate"/>
                <xsd:element ref="ns5:l3685371474f49415343446f63556e74" minOccurs="0"/>
                <xsd:element ref="ns5:TaxCatchAll" minOccurs="0"/>
                <xsd:element ref="ns5:TaxCatchAllLabel" minOccurs="0"/>
                <xsd:element ref="ns5:l3685371474f49415343446f6354706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446f634f776e" elementFormDefault="qualified">
    <xsd:import namespace="http://schemas.microsoft.com/office/2006/documentManagement/types"/>
    <xsd:import namespace="http://schemas.microsoft.com/office/infopath/2007/PartnerControls"/>
    <xsd:element name="GO2DocumentOwner" ma:index="8" nillable="true" ma:displayName="Document Owner" ma:description="" ma:list="UserInfo" ma:SharePointGroup="0" ma:internalName="GO2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53796e6f7073" elementFormDefault="qualified">
    <xsd:import namespace="http://schemas.microsoft.com/office/2006/documentManagement/types"/>
    <xsd:import namespace="http://schemas.microsoft.com/office/infopath/2007/PartnerControls"/>
    <xsd:element name="GO2Synopsis" ma:index="9" nillable="true" ma:displayName="Synopsis" ma:description="" ma:internalName="GO2Synopsi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ia/fields/53685371-474f-4941-5343-547275446174" elementFormDefault="qualified">
    <xsd:import namespace="http://schemas.microsoft.com/office/2006/documentManagement/types"/>
    <xsd:import namespace="http://schemas.microsoft.com/office/infopath/2007/PartnerControls"/>
    <xsd:element name="GO2TrueDocumentDate" ma:index="10" ma:displayName="True Document Date" ma:default="[today]" ma:description="" ma:format="DateOnly" ma:internalName="GO2Tru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2920f7-6e42-4ee3-9f3f-c94b7af73a2a" elementFormDefault="qualified">
    <xsd:import namespace="http://schemas.microsoft.com/office/2006/documentManagement/types"/>
    <xsd:import namespace="http://schemas.microsoft.com/office/infopath/2007/PartnerControls"/>
    <xsd:element name="l3685371474f49415343446f63556e74" ma:index="11" nillable="true" ma:taxonomy="true" ma:internalName="l3685371474f49415343446f63556e74" ma:taxonomyFieldName="LACBusinessUnit" ma:displayName="LAC Business Unit" ma:default="" ma:fieldId="{53685371-474f-4941-5343-446f63556e74}" ma:sspId="0377eeec-9545-4db6-a5b8-3c28df25bf19" ma:termSetId="82f0d696-978e-4c51-9a77-f5a8cb9c904e" ma:anchorId="8c17a9cf-cee7-48d0-83be-e9b63dc4e32d" ma:open="false" ma:isKeyword="false">
      <xsd:complexType>
        <xsd:sequence>
          <xsd:element ref="pc:Terms" minOccurs="0" maxOccurs="1"/>
        </xsd:sequence>
      </xsd:complexType>
    </xsd:element>
    <xsd:element name="TaxCatchAll" ma:index="12" nillable="true" ma:displayName="Taxonomy Catch All Column" ma:hidden="true" ma:list="{9c505d97-4b94-4779-b775-4027c692389c}" ma:internalName="TaxCatchAll" ma:showField="CatchAllData" ma:web="3b67b79f-c053-48c3-af7c-77205dccf8e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505d97-4b94-4779-b775-4027c692389c}" ma:internalName="TaxCatchAllLabel" ma:readOnly="true" ma:showField="CatchAllDataLabel" ma:web="3b67b79f-c053-48c3-af7c-77205dccf8ee">
      <xsd:complexType>
        <xsd:complexContent>
          <xsd:extension base="dms:MultiChoiceLookup">
            <xsd:sequence>
              <xsd:element name="Value" type="dms:Lookup" maxOccurs="unbounded" minOccurs="0" nillable="true"/>
            </xsd:sequence>
          </xsd:extension>
        </xsd:complexContent>
      </xsd:complexType>
    </xsd:element>
    <xsd:element name="l3685371474f49415343446f63547065" ma:index="15" nillable="true" ma:taxonomy="true" ma:internalName="l3685371474f49415343446f63547065" ma:taxonomyFieldName="LACDocumentType" ma:displayName="Document Type" ma:readOnly="false" ma:default="" ma:fieldId="{53685371-474f-4941-5343-446f63547065}" ma:sspId="0377eeec-9545-4db6-a5b8-3c28df25bf19" ma:termSetId="445c964d-1c8b-45c5-85e5-233fd2dbbb5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3685371474f49415343446f63547065 xmlns="bf2920f7-6e42-4ee3-9f3f-c94b7af73a2a">
      <Terms xmlns="http://schemas.microsoft.com/office/infopath/2007/PartnerControls"/>
    </l3685371474f49415343446f63547065>
    <TaxCatchAll xmlns="bf2920f7-6e42-4ee3-9f3f-c94b7af73a2a"/>
    <GO2DocumentOwner xmlns="http://schemas.sharesquared.com/sharepoint/ia/fields/53685371-474f-4941-5343-446f634f776e">
      <UserInfo>
        <DisplayName/>
        <AccountId xsi:nil="true"/>
        <AccountType/>
      </UserInfo>
    </GO2DocumentOwner>
    <GO2Synopsis xmlns="http://schemas.sharesquared.com/sharepoint/ia/fields/53685371-474f-4941-5343-53796e6f7073" xsi:nil="true"/>
    <GO2TrueDocumentDate xmlns="http://schemas.sharesquared.com/sharepoint/ia/fields/53685371-474f-4941-5343-547275446174">2021-03-15T17:08:42+00:00</GO2TrueDocumentDate>
    <l3685371474f49415343446f63556e74 xmlns="bf2920f7-6e42-4ee3-9f3f-c94b7af73a2a">
      <Terms xmlns="http://schemas.microsoft.com/office/infopath/2007/PartnerControls"/>
    </l3685371474f49415343446f63556e74>
  </documentManagement>
</p:properties>
</file>

<file path=customXml/item5.xml><?xml version="1.0" encoding="utf-8"?>
<?mso-contentType ?>
<SharedContentType xmlns="Microsoft.SharePoint.Taxonomy.ContentTypeSync" SourceId="0377eeec-9545-4db6-a5b8-3c28df25bf19" ContentTypeId="0x01010053685371474F49414354446F636D6E74" PreviousValue="false"/>
</file>

<file path=customXml/itemProps1.xml><?xml version="1.0" encoding="utf-8"?>
<ds:datastoreItem xmlns:ds="http://schemas.openxmlformats.org/officeDocument/2006/customXml" ds:itemID="{B29DB01F-C2F8-4B42-9A15-C5D01C2313CD}">
  <ds:schemaRefs>
    <ds:schemaRef ds:uri="http://schemas.microsoft.com/sharepoint/v3/contenttype/forms"/>
  </ds:schemaRefs>
</ds:datastoreItem>
</file>

<file path=customXml/itemProps2.xml><?xml version="1.0" encoding="utf-8"?>
<ds:datastoreItem xmlns:ds="http://schemas.openxmlformats.org/officeDocument/2006/customXml" ds:itemID="{F7358F71-C84A-46CD-A25E-66DF82826968}"/>
</file>

<file path=customXml/itemProps3.xml><?xml version="1.0" encoding="utf-8"?>
<ds:datastoreItem xmlns:ds="http://schemas.openxmlformats.org/officeDocument/2006/customXml" ds:itemID="{0B1D604D-63FF-4FC4-B271-EFE408CD1C2B}">
  <ds:schemaRefs>
    <ds:schemaRef ds:uri="http://schemas.openxmlformats.org/officeDocument/2006/bibliography"/>
  </ds:schemaRefs>
</ds:datastoreItem>
</file>

<file path=customXml/itemProps4.xml><?xml version="1.0" encoding="utf-8"?>
<ds:datastoreItem xmlns:ds="http://schemas.openxmlformats.org/officeDocument/2006/customXml" ds:itemID="{39185503-FD1C-44D4-BD90-BB5AFC682843}">
  <ds:schemaRefs>
    <ds:schemaRef ds:uri="http://schemas.microsoft.com/office/2006/metadata/properties"/>
    <ds:schemaRef ds:uri="1d9321fe-20c9-409c-9f9a-6db6f728b3b9"/>
  </ds:schemaRefs>
</ds:datastoreItem>
</file>

<file path=customXml/itemProps5.xml><?xml version="1.0" encoding="utf-8"?>
<ds:datastoreItem xmlns:ds="http://schemas.openxmlformats.org/officeDocument/2006/customXml" ds:itemID="{451CDB82-1442-43FD-94EE-DBF424E255C4}"/>
</file>

<file path=docProps/app.xml><?xml version="1.0" encoding="utf-8"?>
<Properties xmlns="http://schemas.openxmlformats.org/officeDocument/2006/extended-properties" xmlns:vt="http://schemas.openxmlformats.org/officeDocument/2006/docPropsVTypes">
  <Template>Normal.dotm</Template>
  <TotalTime>0</TotalTime>
  <Pages>45</Pages>
  <Words>14239</Words>
  <Characters>86143</Characters>
  <Application>Microsoft Office Word</Application>
  <DocSecurity>0</DocSecurity>
  <Lines>717</Lines>
  <Paragraphs>200</Paragraphs>
  <ScaleCrop>false</ScaleCrop>
  <HeadingPairs>
    <vt:vector size="2" baseType="variant">
      <vt:variant>
        <vt:lpstr>Title</vt:lpstr>
      </vt:variant>
      <vt:variant>
        <vt:i4>1</vt:i4>
      </vt:variant>
    </vt:vector>
  </HeadingPairs>
  <TitlesOfParts>
    <vt:vector size="1" baseType="lpstr">
      <vt:lpstr>VI.4 VoteCal System Remaining County Data Integration Completed and Tested for Compliance and Successful Integration - Data Integration Report</vt:lpstr>
    </vt:vector>
  </TitlesOfParts>
  <LinksUpToDate>false</LinksUpToDate>
  <CharactersWithSpaces>100182</CharactersWithSpaces>
  <SharedDoc>false</SharedDoc>
  <HLinks>
    <vt:vector size="528" baseType="variant">
      <vt:variant>
        <vt:i4>6488086</vt:i4>
      </vt:variant>
      <vt:variant>
        <vt:i4>447</vt:i4>
      </vt:variant>
      <vt:variant>
        <vt:i4>0</vt:i4>
      </vt:variant>
      <vt:variant>
        <vt:i4>5</vt:i4>
      </vt:variant>
      <vt:variant>
        <vt:lpwstr>\\Sosfps4\sos_share\Projects\HAVA\SWDb\VoteCal\EMS Certification\Deliverables\Planning Docs</vt:lpwstr>
      </vt:variant>
      <vt:variant>
        <vt:lpwstr/>
      </vt:variant>
      <vt:variant>
        <vt:i4>6488086</vt:i4>
      </vt:variant>
      <vt:variant>
        <vt:i4>444</vt:i4>
      </vt:variant>
      <vt:variant>
        <vt:i4>0</vt:i4>
      </vt:variant>
      <vt:variant>
        <vt:i4>5</vt:i4>
      </vt:variant>
      <vt:variant>
        <vt:lpwstr>\\Sosfps4\sos_share\Projects\HAVA\SWDb\VoteCal\EMS Certification\Deliverables\Planning Docs</vt:lpwstr>
      </vt:variant>
      <vt:variant>
        <vt:lpwstr/>
      </vt:variant>
      <vt:variant>
        <vt:i4>2621518</vt:i4>
      </vt:variant>
      <vt:variant>
        <vt:i4>441</vt:i4>
      </vt:variant>
      <vt:variant>
        <vt:i4>0</vt:i4>
      </vt:variant>
      <vt:variant>
        <vt:i4>5</vt:i4>
      </vt:variant>
      <vt:variant>
        <vt:lpwstr>https://en.wikipedia.org/wiki/User_(computing)</vt:lpwstr>
      </vt:variant>
      <vt:variant>
        <vt:lpwstr/>
      </vt:variant>
      <vt:variant>
        <vt:i4>3276900</vt:i4>
      </vt:variant>
      <vt:variant>
        <vt:i4>438</vt:i4>
      </vt:variant>
      <vt:variant>
        <vt:i4>0</vt:i4>
      </vt:variant>
      <vt:variant>
        <vt:i4>5</vt:i4>
      </vt:variant>
      <vt:variant>
        <vt:lpwstr>https://en.wikipedia.org/wiki/Software</vt:lpwstr>
      </vt:variant>
      <vt:variant>
        <vt:lpwstr/>
      </vt:variant>
      <vt:variant>
        <vt:i4>8060975</vt:i4>
      </vt:variant>
      <vt:variant>
        <vt:i4>435</vt:i4>
      </vt:variant>
      <vt:variant>
        <vt:i4>0</vt:i4>
      </vt:variant>
      <vt:variant>
        <vt:i4>5</vt:i4>
      </vt:variant>
      <vt:variant>
        <vt:lpwstr>https://en.wiktionary.org/wiki/rule</vt:lpwstr>
      </vt:variant>
      <vt:variant>
        <vt:lpwstr/>
      </vt:variant>
      <vt:variant>
        <vt:i4>2621518</vt:i4>
      </vt:variant>
      <vt:variant>
        <vt:i4>429</vt:i4>
      </vt:variant>
      <vt:variant>
        <vt:i4>0</vt:i4>
      </vt:variant>
      <vt:variant>
        <vt:i4>5</vt:i4>
      </vt:variant>
      <vt:variant>
        <vt:lpwstr>https://en.wikipedia.org/wiki/User_(computing)</vt:lpwstr>
      </vt:variant>
      <vt:variant>
        <vt:lpwstr/>
      </vt:variant>
      <vt:variant>
        <vt:i4>3276900</vt:i4>
      </vt:variant>
      <vt:variant>
        <vt:i4>426</vt:i4>
      </vt:variant>
      <vt:variant>
        <vt:i4>0</vt:i4>
      </vt:variant>
      <vt:variant>
        <vt:i4>5</vt:i4>
      </vt:variant>
      <vt:variant>
        <vt:lpwstr>https://en.wikipedia.org/wiki/Software</vt:lpwstr>
      </vt:variant>
      <vt:variant>
        <vt:lpwstr/>
      </vt:variant>
      <vt:variant>
        <vt:i4>8060975</vt:i4>
      </vt:variant>
      <vt:variant>
        <vt:i4>423</vt:i4>
      </vt:variant>
      <vt:variant>
        <vt:i4>0</vt:i4>
      </vt:variant>
      <vt:variant>
        <vt:i4>5</vt:i4>
      </vt:variant>
      <vt:variant>
        <vt:lpwstr>https://en.wiktionary.org/wiki/rule</vt:lpwstr>
      </vt:variant>
      <vt:variant>
        <vt:lpwstr/>
      </vt:variant>
      <vt:variant>
        <vt:i4>2621518</vt:i4>
      </vt:variant>
      <vt:variant>
        <vt:i4>417</vt:i4>
      </vt:variant>
      <vt:variant>
        <vt:i4>0</vt:i4>
      </vt:variant>
      <vt:variant>
        <vt:i4>5</vt:i4>
      </vt:variant>
      <vt:variant>
        <vt:lpwstr>https://en.wikipedia.org/wiki/User_(computing)</vt:lpwstr>
      </vt:variant>
      <vt:variant>
        <vt:lpwstr/>
      </vt:variant>
      <vt:variant>
        <vt:i4>3276900</vt:i4>
      </vt:variant>
      <vt:variant>
        <vt:i4>414</vt:i4>
      </vt:variant>
      <vt:variant>
        <vt:i4>0</vt:i4>
      </vt:variant>
      <vt:variant>
        <vt:i4>5</vt:i4>
      </vt:variant>
      <vt:variant>
        <vt:lpwstr>https://en.wikipedia.org/wiki/Software</vt:lpwstr>
      </vt:variant>
      <vt:variant>
        <vt:lpwstr/>
      </vt:variant>
      <vt:variant>
        <vt:i4>8060975</vt:i4>
      </vt:variant>
      <vt:variant>
        <vt:i4>411</vt:i4>
      </vt:variant>
      <vt:variant>
        <vt:i4>0</vt:i4>
      </vt:variant>
      <vt:variant>
        <vt:i4>5</vt:i4>
      </vt:variant>
      <vt:variant>
        <vt:lpwstr>https://en.wiktionary.org/wiki/rule</vt:lpwstr>
      </vt:variant>
      <vt:variant>
        <vt:lpwstr/>
      </vt:variant>
      <vt:variant>
        <vt:i4>589839</vt:i4>
      </vt:variant>
      <vt:variant>
        <vt:i4>408</vt:i4>
      </vt:variant>
      <vt:variant>
        <vt:i4>0</vt:i4>
      </vt:variant>
      <vt:variant>
        <vt:i4>5</vt:i4>
      </vt:variant>
      <vt:variant>
        <vt:lpwstr>http://10.240.100.100:8080/tfs/VoteCal_Collection/VoteCal/_testmanagement?planId=21954&amp;suiteId=21955</vt:lpwstr>
      </vt:variant>
      <vt:variant>
        <vt:lpwstr/>
      </vt:variant>
      <vt:variant>
        <vt:i4>589839</vt:i4>
      </vt:variant>
      <vt:variant>
        <vt:i4>405</vt:i4>
      </vt:variant>
      <vt:variant>
        <vt:i4>0</vt:i4>
      </vt:variant>
      <vt:variant>
        <vt:i4>5</vt:i4>
      </vt:variant>
      <vt:variant>
        <vt:lpwstr>http://10.240.100.100:8080/tfs/VoteCal_Collection/VoteCal/_testmanagement?planId=22052&amp;suiteId=22053</vt:lpwstr>
      </vt:variant>
      <vt:variant>
        <vt:lpwstr/>
      </vt:variant>
      <vt:variant>
        <vt:i4>3735622</vt:i4>
      </vt:variant>
      <vt:variant>
        <vt:i4>402</vt:i4>
      </vt:variant>
      <vt:variant>
        <vt:i4>0</vt:i4>
      </vt:variant>
      <vt:variant>
        <vt:i4>5</vt:i4>
      </vt:variant>
      <vt:variant>
        <vt:lpwstr>\\Sosfps4\sos_share\Projects\HAVA\SWDb\VoteCal\delvrble-dvlpmnt\sos-uat\uat1-execution\wrk-prodts\uat-tc-scratchpad\E2E towers\UAT 2 - final</vt:lpwstr>
      </vt:variant>
      <vt:variant>
        <vt:lpwstr/>
      </vt:variant>
      <vt:variant>
        <vt:i4>7602255</vt:i4>
      </vt:variant>
      <vt:variant>
        <vt:i4>399</vt:i4>
      </vt:variant>
      <vt:variant>
        <vt:i4>0</vt:i4>
      </vt:variant>
      <vt:variant>
        <vt:i4>5</vt:i4>
      </vt:variant>
      <vt:variant>
        <vt:lpwstr>http://10.240.100.100:8080/tfs/VoteCal_Collection/VoteCal/_testManagement?planId=21717&amp;suiteId=21718&amp;_a=tests</vt:lpwstr>
      </vt:variant>
      <vt:variant>
        <vt:lpwstr/>
      </vt:variant>
      <vt:variant>
        <vt:i4>5111869</vt:i4>
      </vt:variant>
      <vt:variant>
        <vt:i4>396</vt:i4>
      </vt:variant>
      <vt:variant>
        <vt:i4>0</vt:i4>
      </vt:variant>
      <vt:variant>
        <vt:i4>5</vt:i4>
      </vt:variant>
      <vt:variant>
        <vt:lpwstr>\\Sosfps4\sos_share\Projects\HAVA\SWDb\VoteCal\EMS Certification\Startup Files\Requirements</vt:lpwstr>
      </vt:variant>
      <vt:variant>
        <vt:lpwstr/>
      </vt:variant>
      <vt:variant>
        <vt:i4>4522056</vt:i4>
      </vt:variant>
      <vt:variant>
        <vt:i4>393</vt:i4>
      </vt:variant>
      <vt:variant>
        <vt:i4>0</vt:i4>
      </vt:variant>
      <vt:variant>
        <vt:i4>5</vt:i4>
      </vt:variant>
      <vt:variant>
        <vt:lpwstr>https://www.sos.ca.gov/administration/regulations/current-regulations</vt:lpwstr>
      </vt:variant>
      <vt:variant>
        <vt:lpwstr/>
      </vt:variant>
      <vt:variant>
        <vt:i4>5767216</vt:i4>
      </vt:variant>
      <vt:variant>
        <vt:i4>390</vt:i4>
      </vt:variant>
      <vt:variant>
        <vt:i4>0</vt:i4>
      </vt:variant>
      <vt:variant>
        <vt:i4>5</vt:i4>
      </vt:variant>
      <vt:variant>
        <vt:lpwstr>\\Sosfps4\sos_share\Projects\HAVA\SWDb\VoteCal\EMS Certification\Startup Files\DLLs</vt:lpwstr>
      </vt:variant>
      <vt:variant>
        <vt:lpwstr/>
      </vt:variant>
      <vt:variant>
        <vt:i4>8257580</vt:i4>
      </vt:variant>
      <vt:variant>
        <vt:i4>387</vt:i4>
      </vt:variant>
      <vt:variant>
        <vt:i4>0</vt:i4>
      </vt:variant>
      <vt:variant>
        <vt:i4>5</vt:i4>
      </vt:variant>
      <vt:variant>
        <vt:lpwstr>http://leginfo.legislature.ca.gov/faces/codesTOCSelected.xhtml?tocCode=elec</vt:lpwstr>
      </vt:variant>
      <vt:variant>
        <vt:lpwstr/>
      </vt:variant>
      <vt:variant>
        <vt:i4>5242880</vt:i4>
      </vt:variant>
      <vt:variant>
        <vt:i4>384</vt:i4>
      </vt:variant>
      <vt:variant>
        <vt:i4>0</vt:i4>
      </vt:variant>
      <vt:variant>
        <vt:i4>5</vt:i4>
      </vt:variant>
      <vt:variant>
        <vt:lpwstr>\\Sosfps4\sos_share\Projects\HAVA\SWDb\VoteCal\EMS Certification\Startup Files</vt:lpwstr>
      </vt:variant>
      <vt:variant>
        <vt:lpwstr/>
      </vt:variant>
      <vt:variant>
        <vt:i4>5242880</vt:i4>
      </vt:variant>
      <vt:variant>
        <vt:i4>381</vt:i4>
      </vt:variant>
      <vt:variant>
        <vt:i4>0</vt:i4>
      </vt:variant>
      <vt:variant>
        <vt:i4>5</vt:i4>
      </vt:variant>
      <vt:variant>
        <vt:lpwstr>\\Sosfps4\sos_share\Projects\HAVA\SWDb\VoteCal\EMS Certification\Startup Files</vt:lpwstr>
      </vt:variant>
      <vt:variant>
        <vt:lpwstr/>
      </vt:variant>
      <vt:variant>
        <vt:i4>3997772</vt:i4>
      </vt:variant>
      <vt:variant>
        <vt:i4>378</vt:i4>
      </vt:variant>
      <vt:variant>
        <vt:i4>0</vt:i4>
      </vt:variant>
      <vt:variant>
        <vt:i4>5</vt:i4>
      </vt:variant>
      <vt:variant>
        <vt:lpwstr>\\Sosfps4\sos_share\Projects\HAVA\SWDb\VoteCal\EMS Certification\Startup Files\Rules</vt:lpwstr>
      </vt:variant>
      <vt:variant>
        <vt:lpwstr/>
      </vt:variant>
      <vt:variant>
        <vt:i4>5242880</vt:i4>
      </vt:variant>
      <vt:variant>
        <vt:i4>375</vt:i4>
      </vt:variant>
      <vt:variant>
        <vt:i4>0</vt:i4>
      </vt:variant>
      <vt:variant>
        <vt:i4>5</vt:i4>
      </vt:variant>
      <vt:variant>
        <vt:lpwstr>\\Sosfps4\sos_share\Projects\HAVA\SWDb\VoteCal\EMS Certification\Startup Files</vt:lpwstr>
      </vt:variant>
      <vt:variant>
        <vt:lpwstr/>
      </vt:variant>
      <vt:variant>
        <vt:i4>3145795</vt:i4>
      </vt:variant>
      <vt:variant>
        <vt:i4>372</vt:i4>
      </vt:variant>
      <vt:variant>
        <vt:i4>0</vt:i4>
      </vt:variant>
      <vt:variant>
        <vt:i4>5</vt:i4>
      </vt:variant>
      <vt:variant>
        <vt:lpwstr>\\Sosfps4\sos_share\Projects\HAVA\SWDb\VoteCal\EMS Certification\Startup Files\wsdlS</vt:lpwstr>
      </vt:variant>
      <vt:variant>
        <vt:lpwstr/>
      </vt:variant>
      <vt:variant>
        <vt:i4>2556018</vt:i4>
      </vt:variant>
      <vt:variant>
        <vt:i4>366</vt:i4>
      </vt:variant>
      <vt:variant>
        <vt:i4>0</vt:i4>
      </vt:variant>
      <vt:variant>
        <vt:i4>5</vt:i4>
      </vt:variant>
      <vt:variant>
        <vt:lpwstr>https://www.sos.ca.gov/elections/advisories-county-elections-officials</vt:lpwstr>
      </vt:variant>
      <vt:variant>
        <vt:lpwstr/>
      </vt:variant>
      <vt:variant>
        <vt:i4>5242880</vt:i4>
      </vt:variant>
      <vt:variant>
        <vt:i4>363</vt:i4>
      </vt:variant>
      <vt:variant>
        <vt:i4>0</vt:i4>
      </vt:variant>
      <vt:variant>
        <vt:i4>5</vt:i4>
      </vt:variant>
      <vt:variant>
        <vt:lpwstr>\\Sosfps4\sos_share\Projects\HAVA\SWDb\VoteCal\EMS Certification\Startup Files</vt:lpwstr>
      </vt:variant>
      <vt:variant>
        <vt:lpwstr/>
      </vt:variant>
      <vt:variant>
        <vt:i4>5242880</vt:i4>
      </vt:variant>
      <vt:variant>
        <vt:i4>360</vt:i4>
      </vt:variant>
      <vt:variant>
        <vt:i4>0</vt:i4>
      </vt:variant>
      <vt:variant>
        <vt:i4>5</vt:i4>
      </vt:variant>
      <vt:variant>
        <vt:lpwstr>\\Sosfps4\sos_share\Projects\HAVA\SWDb\VoteCal\EMS Certification\Startup Files</vt:lpwstr>
      </vt:variant>
      <vt:variant>
        <vt:lpwstr/>
      </vt:variant>
      <vt:variant>
        <vt:i4>3539013</vt:i4>
      </vt:variant>
      <vt:variant>
        <vt:i4>357</vt:i4>
      </vt:variant>
      <vt:variant>
        <vt:i4>0</vt:i4>
      </vt:variant>
      <vt:variant>
        <vt:i4>5</vt:i4>
      </vt:variant>
      <vt:variant>
        <vt:lpwstr>\\Sosfps4\sos_share\Projects\HAVA\SWDb\VoteCal\EMS Certification\Startup Files\Integration Service Documents</vt:lpwstr>
      </vt:variant>
      <vt:variant>
        <vt:lpwstr/>
      </vt:variant>
      <vt:variant>
        <vt:i4>5242880</vt:i4>
      </vt:variant>
      <vt:variant>
        <vt:i4>354</vt:i4>
      </vt:variant>
      <vt:variant>
        <vt:i4>0</vt:i4>
      </vt:variant>
      <vt:variant>
        <vt:i4>5</vt:i4>
      </vt:variant>
      <vt:variant>
        <vt:lpwstr>\\Sosfps4\sos_share\Projects\HAVA\SWDb\VoteCal\EMS Certification\Startup Files</vt:lpwstr>
      </vt:variant>
      <vt:variant>
        <vt:lpwstr/>
      </vt:variant>
      <vt:variant>
        <vt:i4>5111869</vt:i4>
      </vt:variant>
      <vt:variant>
        <vt:i4>351</vt:i4>
      </vt:variant>
      <vt:variant>
        <vt:i4>0</vt:i4>
      </vt:variant>
      <vt:variant>
        <vt:i4>5</vt:i4>
      </vt:variant>
      <vt:variant>
        <vt:lpwstr>\\Sosfps4\sos_share\Projects\HAVA\SWDb\VoteCal\EMS Certification\Startup Files\Requirements</vt:lpwstr>
      </vt:variant>
      <vt:variant>
        <vt:lpwstr/>
      </vt:variant>
      <vt:variant>
        <vt:i4>5242880</vt:i4>
      </vt:variant>
      <vt:variant>
        <vt:i4>348</vt:i4>
      </vt:variant>
      <vt:variant>
        <vt:i4>0</vt:i4>
      </vt:variant>
      <vt:variant>
        <vt:i4>5</vt:i4>
      </vt:variant>
      <vt:variant>
        <vt:lpwstr>\\Sosfps4\sos_share\Projects\HAVA\SWDb\VoteCal\EMS Certification\Startup Files</vt:lpwstr>
      </vt:variant>
      <vt:variant>
        <vt:lpwstr/>
      </vt:variant>
      <vt:variant>
        <vt:i4>5242880</vt:i4>
      </vt:variant>
      <vt:variant>
        <vt:i4>345</vt:i4>
      </vt:variant>
      <vt:variant>
        <vt:i4>0</vt:i4>
      </vt:variant>
      <vt:variant>
        <vt:i4>5</vt:i4>
      </vt:variant>
      <vt:variant>
        <vt:lpwstr>\\Sosfps4\sos_share\Projects\HAVA\SWDb\VoteCal\EMS Certification\Startup Files</vt:lpwstr>
      </vt:variant>
      <vt:variant>
        <vt:lpwstr/>
      </vt:variant>
      <vt:variant>
        <vt:i4>5242880</vt:i4>
      </vt:variant>
      <vt:variant>
        <vt:i4>342</vt:i4>
      </vt:variant>
      <vt:variant>
        <vt:i4>0</vt:i4>
      </vt:variant>
      <vt:variant>
        <vt:i4>5</vt:i4>
      </vt:variant>
      <vt:variant>
        <vt:lpwstr>\\Sosfps4\sos_share\Projects\HAVA\SWDb\VoteCal\EMS Certification\Startup Files</vt:lpwstr>
      </vt:variant>
      <vt:variant>
        <vt:lpwstr/>
      </vt:variant>
      <vt:variant>
        <vt:i4>2424841</vt:i4>
      </vt:variant>
      <vt:variant>
        <vt:i4>329</vt:i4>
      </vt:variant>
      <vt:variant>
        <vt:i4>0</vt:i4>
      </vt:variant>
      <vt:variant>
        <vt:i4>5</vt:i4>
      </vt:variant>
      <vt:variant>
        <vt:lpwstr/>
      </vt:variant>
      <vt:variant>
        <vt:lpwstr>_Toc8403159</vt:lpwstr>
      </vt:variant>
      <vt:variant>
        <vt:i4>2424841</vt:i4>
      </vt:variant>
      <vt:variant>
        <vt:i4>323</vt:i4>
      </vt:variant>
      <vt:variant>
        <vt:i4>0</vt:i4>
      </vt:variant>
      <vt:variant>
        <vt:i4>5</vt:i4>
      </vt:variant>
      <vt:variant>
        <vt:lpwstr/>
      </vt:variant>
      <vt:variant>
        <vt:lpwstr>_Toc8403158</vt:lpwstr>
      </vt:variant>
      <vt:variant>
        <vt:i4>2424841</vt:i4>
      </vt:variant>
      <vt:variant>
        <vt:i4>317</vt:i4>
      </vt:variant>
      <vt:variant>
        <vt:i4>0</vt:i4>
      </vt:variant>
      <vt:variant>
        <vt:i4>5</vt:i4>
      </vt:variant>
      <vt:variant>
        <vt:lpwstr/>
      </vt:variant>
      <vt:variant>
        <vt:lpwstr>_Toc8403157</vt:lpwstr>
      </vt:variant>
      <vt:variant>
        <vt:i4>2424841</vt:i4>
      </vt:variant>
      <vt:variant>
        <vt:i4>311</vt:i4>
      </vt:variant>
      <vt:variant>
        <vt:i4>0</vt:i4>
      </vt:variant>
      <vt:variant>
        <vt:i4>5</vt:i4>
      </vt:variant>
      <vt:variant>
        <vt:lpwstr/>
      </vt:variant>
      <vt:variant>
        <vt:lpwstr>_Toc8403156</vt:lpwstr>
      </vt:variant>
      <vt:variant>
        <vt:i4>1048628</vt:i4>
      </vt:variant>
      <vt:variant>
        <vt:i4>302</vt:i4>
      </vt:variant>
      <vt:variant>
        <vt:i4>0</vt:i4>
      </vt:variant>
      <vt:variant>
        <vt:i4>5</vt:i4>
      </vt:variant>
      <vt:variant>
        <vt:lpwstr/>
      </vt:variant>
      <vt:variant>
        <vt:lpwstr>_Toc64545126</vt:lpwstr>
      </vt:variant>
      <vt:variant>
        <vt:i4>1245236</vt:i4>
      </vt:variant>
      <vt:variant>
        <vt:i4>296</vt:i4>
      </vt:variant>
      <vt:variant>
        <vt:i4>0</vt:i4>
      </vt:variant>
      <vt:variant>
        <vt:i4>5</vt:i4>
      </vt:variant>
      <vt:variant>
        <vt:lpwstr/>
      </vt:variant>
      <vt:variant>
        <vt:lpwstr>_Toc64545125</vt:lpwstr>
      </vt:variant>
      <vt:variant>
        <vt:i4>1179700</vt:i4>
      </vt:variant>
      <vt:variant>
        <vt:i4>290</vt:i4>
      </vt:variant>
      <vt:variant>
        <vt:i4>0</vt:i4>
      </vt:variant>
      <vt:variant>
        <vt:i4>5</vt:i4>
      </vt:variant>
      <vt:variant>
        <vt:lpwstr/>
      </vt:variant>
      <vt:variant>
        <vt:lpwstr>_Toc64545124</vt:lpwstr>
      </vt:variant>
      <vt:variant>
        <vt:i4>1376308</vt:i4>
      </vt:variant>
      <vt:variant>
        <vt:i4>284</vt:i4>
      </vt:variant>
      <vt:variant>
        <vt:i4>0</vt:i4>
      </vt:variant>
      <vt:variant>
        <vt:i4>5</vt:i4>
      </vt:variant>
      <vt:variant>
        <vt:lpwstr/>
      </vt:variant>
      <vt:variant>
        <vt:lpwstr>_Toc64545123</vt:lpwstr>
      </vt:variant>
      <vt:variant>
        <vt:i4>1310772</vt:i4>
      </vt:variant>
      <vt:variant>
        <vt:i4>278</vt:i4>
      </vt:variant>
      <vt:variant>
        <vt:i4>0</vt:i4>
      </vt:variant>
      <vt:variant>
        <vt:i4>5</vt:i4>
      </vt:variant>
      <vt:variant>
        <vt:lpwstr/>
      </vt:variant>
      <vt:variant>
        <vt:lpwstr>_Toc64545122</vt:lpwstr>
      </vt:variant>
      <vt:variant>
        <vt:i4>1507380</vt:i4>
      </vt:variant>
      <vt:variant>
        <vt:i4>272</vt:i4>
      </vt:variant>
      <vt:variant>
        <vt:i4>0</vt:i4>
      </vt:variant>
      <vt:variant>
        <vt:i4>5</vt:i4>
      </vt:variant>
      <vt:variant>
        <vt:lpwstr/>
      </vt:variant>
      <vt:variant>
        <vt:lpwstr>_Toc64545121</vt:lpwstr>
      </vt:variant>
      <vt:variant>
        <vt:i4>1441844</vt:i4>
      </vt:variant>
      <vt:variant>
        <vt:i4>266</vt:i4>
      </vt:variant>
      <vt:variant>
        <vt:i4>0</vt:i4>
      </vt:variant>
      <vt:variant>
        <vt:i4>5</vt:i4>
      </vt:variant>
      <vt:variant>
        <vt:lpwstr/>
      </vt:variant>
      <vt:variant>
        <vt:lpwstr>_Toc64545120</vt:lpwstr>
      </vt:variant>
      <vt:variant>
        <vt:i4>2031671</vt:i4>
      </vt:variant>
      <vt:variant>
        <vt:i4>260</vt:i4>
      </vt:variant>
      <vt:variant>
        <vt:i4>0</vt:i4>
      </vt:variant>
      <vt:variant>
        <vt:i4>5</vt:i4>
      </vt:variant>
      <vt:variant>
        <vt:lpwstr/>
      </vt:variant>
      <vt:variant>
        <vt:lpwstr>_Toc64545119</vt:lpwstr>
      </vt:variant>
      <vt:variant>
        <vt:i4>1966135</vt:i4>
      </vt:variant>
      <vt:variant>
        <vt:i4>254</vt:i4>
      </vt:variant>
      <vt:variant>
        <vt:i4>0</vt:i4>
      </vt:variant>
      <vt:variant>
        <vt:i4>5</vt:i4>
      </vt:variant>
      <vt:variant>
        <vt:lpwstr/>
      </vt:variant>
      <vt:variant>
        <vt:lpwstr>_Toc64545118</vt:lpwstr>
      </vt:variant>
      <vt:variant>
        <vt:i4>1114167</vt:i4>
      </vt:variant>
      <vt:variant>
        <vt:i4>248</vt:i4>
      </vt:variant>
      <vt:variant>
        <vt:i4>0</vt:i4>
      </vt:variant>
      <vt:variant>
        <vt:i4>5</vt:i4>
      </vt:variant>
      <vt:variant>
        <vt:lpwstr/>
      </vt:variant>
      <vt:variant>
        <vt:lpwstr>_Toc64545117</vt:lpwstr>
      </vt:variant>
      <vt:variant>
        <vt:i4>1048631</vt:i4>
      </vt:variant>
      <vt:variant>
        <vt:i4>242</vt:i4>
      </vt:variant>
      <vt:variant>
        <vt:i4>0</vt:i4>
      </vt:variant>
      <vt:variant>
        <vt:i4>5</vt:i4>
      </vt:variant>
      <vt:variant>
        <vt:lpwstr/>
      </vt:variant>
      <vt:variant>
        <vt:lpwstr>_Toc64545116</vt:lpwstr>
      </vt:variant>
      <vt:variant>
        <vt:i4>1245239</vt:i4>
      </vt:variant>
      <vt:variant>
        <vt:i4>236</vt:i4>
      </vt:variant>
      <vt:variant>
        <vt:i4>0</vt:i4>
      </vt:variant>
      <vt:variant>
        <vt:i4>5</vt:i4>
      </vt:variant>
      <vt:variant>
        <vt:lpwstr/>
      </vt:variant>
      <vt:variant>
        <vt:lpwstr>_Toc64545115</vt:lpwstr>
      </vt:variant>
      <vt:variant>
        <vt:i4>1179703</vt:i4>
      </vt:variant>
      <vt:variant>
        <vt:i4>230</vt:i4>
      </vt:variant>
      <vt:variant>
        <vt:i4>0</vt:i4>
      </vt:variant>
      <vt:variant>
        <vt:i4>5</vt:i4>
      </vt:variant>
      <vt:variant>
        <vt:lpwstr/>
      </vt:variant>
      <vt:variant>
        <vt:lpwstr>_Toc64545114</vt:lpwstr>
      </vt:variant>
      <vt:variant>
        <vt:i4>1376311</vt:i4>
      </vt:variant>
      <vt:variant>
        <vt:i4>224</vt:i4>
      </vt:variant>
      <vt:variant>
        <vt:i4>0</vt:i4>
      </vt:variant>
      <vt:variant>
        <vt:i4>5</vt:i4>
      </vt:variant>
      <vt:variant>
        <vt:lpwstr/>
      </vt:variant>
      <vt:variant>
        <vt:lpwstr>_Toc64545113</vt:lpwstr>
      </vt:variant>
      <vt:variant>
        <vt:i4>1310775</vt:i4>
      </vt:variant>
      <vt:variant>
        <vt:i4>218</vt:i4>
      </vt:variant>
      <vt:variant>
        <vt:i4>0</vt:i4>
      </vt:variant>
      <vt:variant>
        <vt:i4>5</vt:i4>
      </vt:variant>
      <vt:variant>
        <vt:lpwstr/>
      </vt:variant>
      <vt:variant>
        <vt:lpwstr>_Toc64545112</vt:lpwstr>
      </vt:variant>
      <vt:variant>
        <vt:i4>1507383</vt:i4>
      </vt:variant>
      <vt:variant>
        <vt:i4>212</vt:i4>
      </vt:variant>
      <vt:variant>
        <vt:i4>0</vt:i4>
      </vt:variant>
      <vt:variant>
        <vt:i4>5</vt:i4>
      </vt:variant>
      <vt:variant>
        <vt:lpwstr/>
      </vt:variant>
      <vt:variant>
        <vt:lpwstr>_Toc64545111</vt:lpwstr>
      </vt:variant>
      <vt:variant>
        <vt:i4>1441847</vt:i4>
      </vt:variant>
      <vt:variant>
        <vt:i4>206</vt:i4>
      </vt:variant>
      <vt:variant>
        <vt:i4>0</vt:i4>
      </vt:variant>
      <vt:variant>
        <vt:i4>5</vt:i4>
      </vt:variant>
      <vt:variant>
        <vt:lpwstr/>
      </vt:variant>
      <vt:variant>
        <vt:lpwstr>_Toc64545110</vt:lpwstr>
      </vt:variant>
      <vt:variant>
        <vt:i4>2031670</vt:i4>
      </vt:variant>
      <vt:variant>
        <vt:i4>200</vt:i4>
      </vt:variant>
      <vt:variant>
        <vt:i4>0</vt:i4>
      </vt:variant>
      <vt:variant>
        <vt:i4>5</vt:i4>
      </vt:variant>
      <vt:variant>
        <vt:lpwstr/>
      </vt:variant>
      <vt:variant>
        <vt:lpwstr>_Toc64545109</vt:lpwstr>
      </vt:variant>
      <vt:variant>
        <vt:i4>1966134</vt:i4>
      </vt:variant>
      <vt:variant>
        <vt:i4>194</vt:i4>
      </vt:variant>
      <vt:variant>
        <vt:i4>0</vt:i4>
      </vt:variant>
      <vt:variant>
        <vt:i4>5</vt:i4>
      </vt:variant>
      <vt:variant>
        <vt:lpwstr/>
      </vt:variant>
      <vt:variant>
        <vt:lpwstr>_Toc64545108</vt:lpwstr>
      </vt:variant>
      <vt:variant>
        <vt:i4>1114166</vt:i4>
      </vt:variant>
      <vt:variant>
        <vt:i4>188</vt:i4>
      </vt:variant>
      <vt:variant>
        <vt:i4>0</vt:i4>
      </vt:variant>
      <vt:variant>
        <vt:i4>5</vt:i4>
      </vt:variant>
      <vt:variant>
        <vt:lpwstr/>
      </vt:variant>
      <vt:variant>
        <vt:lpwstr>_Toc64545107</vt:lpwstr>
      </vt:variant>
      <vt:variant>
        <vt:i4>1048630</vt:i4>
      </vt:variant>
      <vt:variant>
        <vt:i4>182</vt:i4>
      </vt:variant>
      <vt:variant>
        <vt:i4>0</vt:i4>
      </vt:variant>
      <vt:variant>
        <vt:i4>5</vt:i4>
      </vt:variant>
      <vt:variant>
        <vt:lpwstr/>
      </vt:variant>
      <vt:variant>
        <vt:lpwstr>_Toc64545106</vt:lpwstr>
      </vt:variant>
      <vt:variant>
        <vt:i4>1245238</vt:i4>
      </vt:variant>
      <vt:variant>
        <vt:i4>176</vt:i4>
      </vt:variant>
      <vt:variant>
        <vt:i4>0</vt:i4>
      </vt:variant>
      <vt:variant>
        <vt:i4>5</vt:i4>
      </vt:variant>
      <vt:variant>
        <vt:lpwstr/>
      </vt:variant>
      <vt:variant>
        <vt:lpwstr>_Toc64545105</vt:lpwstr>
      </vt:variant>
      <vt:variant>
        <vt:i4>1179702</vt:i4>
      </vt:variant>
      <vt:variant>
        <vt:i4>170</vt:i4>
      </vt:variant>
      <vt:variant>
        <vt:i4>0</vt:i4>
      </vt:variant>
      <vt:variant>
        <vt:i4>5</vt:i4>
      </vt:variant>
      <vt:variant>
        <vt:lpwstr/>
      </vt:variant>
      <vt:variant>
        <vt:lpwstr>_Toc64545104</vt:lpwstr>
      </vt:variant>
      <vt:variant>
        <vt:i4>1376310</vt:i4>
      </vt:variant>
      <vt:variant>
        <vt:i4>164</vt:i4>
      </vt:variant>
      <vt:variant>
        <vt:i4>0</vt:i4>
      </vt:variant>
      <vt:variant>
        <vt:i4>5</vt:i4>
      </vt:variant>
      <vt:variant>
        <vt:lpwstr/>
      </vt:variant>
      <vt:variant>
        <vt:lpwstr>_Toc64545103</vt:lpwstr>
      </vt:variant>
      <vt:variant>
        <vt:i4>1310774</vt:i4>
      </vt:variant>
      <vt:variant>
        <vt:i4>158</vt:i4>
      </vt:variant>
      <vt:variant>
        <vt:i4>0</vt:i4>
      </vt:variant>
      <vt:variant>
        <vt:i4>5</vt:i4>
      </vt:variant>
      <vt:variant>
        <vt:lpwstr/>
      </vt:variant>
      <vt:variant>
        <vt:lpwstr>_Toc64545102</vt:lpwstr>
      </vt:variant>
      <vt:variant>
        <vt:i4>1507382</vt:i4>
      </vt:variant>
      <vt:variant>
        <vt:i4>152</vt:i4>
      </vt:variant>
      <vt:variant>
        <vt:i4>0</vt:i4>
      </vt:variant>
      <vt:variant>
        <vt:i4>5</vt:i4>
      </vt:variant>
      <vt:variant>
        <vt:lpwstr/>
      </vt:variant>
      <vt:variant>
        <vt:lpwstr>_Toc64545101</vt:lpwstr>
      </vt:variant>
      <vt:variant>
        <vt:i4>1441846</vt:i4>
      </vt:variant>
      <vt:variant>
        <vt:i4>146</vt:i4>
      </vt:variant>
      <vt:variant>
        <vt:i4>0</vt:i4>
      </vt:variant>
      <vt:variant>
        <vt:i4>5</vt:i4>
      </vt:variant>
      <vt:variant>
        <vt:lpwstr/>
      </vt:variant>
      <vt:variant>
        <vt:lpwstr>_Toc64545100</vt:lpwstr>
      </vt:variant>
      <vt:variant>
        <vt:i4>1966143</vt:i4>
      </vt:variant>
      <vt:variant>
        <vt:i4>140</vt:i4>
      </vt:variant>
      <vt:variant>
        <vt:i4>0</vt:i4>
      </vt:variant>
      <vt:variant>
        <vt:i4>5</vt:i4>
      </vt:variant>
      <vt:variant>
        <vt:lpwstr/>
      </vt:variant>
      <vt:variant>
        <vt:lpwstr>_Toc64545099</vt:lpwstr>
      </vt:variant>
      <vt:variant>
        <vt:i4>2031679</vt:i4>
      </vt:variant>
      <vt:variant>
        <vt:i4>134</vt:i4>
      </vt:variant>
      <vt:variant>
        <vt:i4>0</vt:i4>
      </vt:variant>
      <vt:variant>
        <vt:i4>5</vt:i4>
      </vt:variant>
      <vt:variant>
        <vt:lpwstr/>
      </vt:variant>
      <vt:variant>
        <vt:lpwstr>_Toc64545098</vt:lpwstr>
      </vt:variant>
      <vt:variant>
        <vt:i4>1048639</vt:i4>
      </vt:variant>
      <vt:variant>
        <vt:i4>128</vt:i4>
      </vt:variant>
      <vt:variant>
        <vt:i4>0</vt:i4>
      </vt:variant>
      <vt:variant>
        <vt:i4>5</vt:i4>
      </vt:variant>
      <vt:variant>
        <vt:lpwstr/>
      </vt:variant>
      <vt:variant>
        <vt:lpwstr>_Toc64545097</vt:lpwstr>
      </vt:variant>
      <vt:variant>
        <vt:i4>1114175</vt:i4>
      </vt:variant>
      <vt:variant>
        <vt:i4>122</vt:i4>
      </vt:variant>
      <vt:variant>
        <vt:i4>0</vt:i4>
      </vt:variant>
      <vt:variant>
        <vt:i4>5</vt:i4>
      </vt:variant>
      <vt:variant>
        <vt:lpwstr/>
      </vt:variant>
      <vt:variant>
        <vt:lpwstr>_Toc64545096</vt:lpwstr>
      </vt:variant>
      <vt:variant>
        <vt:i4>1179711</vt:i4>
      </vt:variant>
      <vt:variant>
        <vt:i4>116</vt:i4>
      </vt:variant>
      <vt:variant>
        <vt:i4>0</vt:i4>
      </vt:variant>
      <vt:variant>
        <vt:i4>5</vt:i4>
      </vt:variant>
      <vt:variant>
        <vt:lpwstr/>
      </vt:variant>
      <vt:variant>
        <vt:lpwstr>_Toc64545095</vt:lpwstr>
      </vt:variant>
      <vt:variant>
        <vt:i4>1245247</vt:i4>
      </vt:variant>
      <vt:variant>
        <vt:i4>110</vt:i4>
      </vt:variant>
      <vt:variant>
        <vt:i4>0</vt:i4>
      </vt:variant>
      <vt:variant>
        <vt:i4>5</vt:i4>
      </vt:variant>
      <vt:variant>
        <vt:lpwstr/>
      </vt:variant>
      <vt:variant>
        <vt:lpwstr>_Toc64545094</vt:lpwstr>
      </vt:variant>
      <vt:variant>
        <vt:i4>1310783</vt:i4>
      </vt:variant>
      <vt:variant>
        <vt:i4>104</vt:i4>
      </vt:variant>
      <vt:variant>
        <vt:i4>0</vt:i4>
      </vt:variant>
      <vt:variant>
        <vt:i4>5</vt:i4>
      </vt:variant>
      <vt:variant>
        <vt:lpwstr/>
      </vt:variant>
      <vt:variant>
        <vt:lpwstr>_Toc64545093</vt:lpwstr>
      </vt:variant>
      <vt:variant>
        <vt:i4>1376319</vt:i4>
      </vt:variant>
      <vt:variant>
        <vt:i4>98</vt:i4>
      </vt:variant>
      <vt:variant>
        <vt:i4>0</vt:i4>
      </vt:variant>
      <vt:variant>
        <vt:i4>5</vt:i4>
      </vt:variant>
      <vt:variant>
        <vt:lpwstr/>
      </vt:variant>
      <vt:variant>
        <vt:lpwstr>_Toc64545092</vt:lpwstr>
      </vt:variant>
      <vt:variant>
        <vt:i4>1441855</vt:i4>
      </vt:variant>
      <vt:variant>
        <vt:i4>92</vt:i4>
      </vt:variant>
      <vt:variant>
        <vt:i4>0</vt:i4>
      </vt:variant>
      <vt:variant>
        <vt:i4>5</vt:i4>
      </vt:variant>
      <vt:variant>
        <vt:lpwstr/>
      </vt:variant>
      <vt:variant>
        <vt:lpwstr>_Toc64545091</vt:lpwstr>
      </vt:variant>
      <vt:variant>
        <vt:i4>1507391</vt:i4>
      </vt:variant>
      <vt:variant>
        <vt:i4>86</vt:i4>
      </vt:variant>
      <vt:variant>
        <vt:i4>0</vt:i4>
      </vt:variant>
      <vt:variant>
        <vt:i4>5</vt:i4>
      </vt:variant>
      <vt:variant>
        <vt:lpwstr/>
      </vt:variant>
      <vt:variant>
        <vt:lpwstr>_Toc64545090</vt:lpwstr>
      </vt:variant>
      <vt:variant>
        <vt:i4>1966142</vt:i4>
      </vt:variant>
      <vt:variant>
        <vt:i4>80</vt:i4>
      </vt:variant>
      <vt:variant>
        <vt:i4>0</vt:i4>
      </vt:variant>
      <vt:variant>
        <vt:i4>5</vt:i4>
      </vt:variant>
      <vt:variant>
        <vt:lpwstr/>
      </vt:variant>
      <vt:variant>
        <vt:lpwstr>_Toc64545089</vt:lpwstr>
      </vt:variant>
      <vt:variant>
        <vt:i4>2031678</vt:i4>
      </vt:variant>
      <vt:variant>
        <vt:i4>74</vt:i4>
      </vt:variant>
      <vt:variant>
        <vt:i4>0</vt:i4>
      </vt:variant>
      <vt:variant>
        <vt:i4>5</vt:i4>
      </vt:variant>
      <vt:variant>
        <vt:lpwstr/>
      </vt:variant>
      <vt:variant>
        <vt:lpwstr>_Toc64545088</vt:lpwstr>
      </vt:variant>
      <vt:variant>
        <vt:i4>1048638</vt:i4>
      </vt:variant>
      <vt:variant>
        <vt:i4>68</vt:i4>
      </vt:variant>
      <vt:variant>
        <vt:i4>0</vt:i4>
      </vt:variant>
      <vt:variant>
        <vt:i4>5</vt:i4>
      </vt:variant>
      <vt:variant>
        <vt:lpwstr/>
      </vt:variant>
      <vt:variant>
        <vt:lpwstr>_Toc64545087</vt:lpwstr>
      </vt:variant>
      <vt:variant>
        <vt:i4>1114174</vt:i4>
      </vt:variant>
      <vt:variant>
        <vt:i4>62</vt:i4>
      </vt:variant>
      <vt:variant>
        <vt:i4>0</vt:i4>
      </vt:variant>
      <vt:variant>
        <vt:i4>5</vt:i4>
      </vt:variant>
      <vt:variant>
        <vt:lpwstr/>
      </vt:variant>
      <vt:variant>
        <vt:lpwstr>_Toc64545086</vt:lpwstr>
      </vt:variant>
      <vt:variant>
        <vt:i4>1179710</vt:i4>
      </vt:variant>
      <vt:variant>
        <vt:i4>56</vt:i4>
      </vt:variant>
      <vt:variant>
        <vt:i4>0</vt:i4>
      </vt:variant>
      <vt:variant>
        <vt:i4>5</vt:i4>
      </vt:variant>
      <vt:variant>
        <vt:lpwstr/>
      </vt:variant>
      <vt:variant>
        <vt:lpwstr>_Toc64545085</vt:lpwstr>
      </vt:variant>
      <vt:variant>
        <vt:i4>1245246</vt:i4>
      </vt:variant>
      <vt:variant>
        <vt:i4>50</vt:i4>
      </vt:variant>
      <vt:variant>
        <vt:i4>0</vt:i4>
      </vt:variant>
      <vt:variant>
        <vt:i4>5</vt:i4>
      </vt:variant>
      <vt:variant>
        <vt:lpwstr/>
      </vt:variant>
      <vt:variant>
        <vt:lpwstr>_Toc64545084</vt:lpwstr>
      </vt:variant>
      <vt:variant>
        <vt:i4>1310782</vt:i4>
      </vt:variant>
      <vt:variant>
        <vt:i4>44</vt:i4>
      </vt:variant>
      <vt:variant>
        <vt:i4>0</vt:i4>
      </vt:variant>
      <vt:variant>
        <vt:i4>5</vt:i4>
      </vt:variant>
      <vt:variant>
        <vt:lpwstr/>
      </vt:variant>
      <vt:variant>
        <vt:lpwstr>_Toc64545083</vt:lpwstr>
      </vt:variant>
      <vt:variant>
        <vt:i4>1376318</vt:i4>
      </vt:variant>
      <vt:variant>
        <vt:i4>38</vt:i4>
      </vt:variant>
      <vt:variant>
        <vt:i4>0</vt:i4>
      </vt:variant>
      <vt:variant>
        <vt:i4>5</vt:i4>
      </vt:variant>
      <vt:variant>
        <vt:lpwstr/>
      </vt:variant>
      <vt:variant>
        <vt:lpwstr>_Toc64545082</vt:lpwstr>
      </vt:variant>
      <vt:variant>
        <vt:i4>1441854</vt:i4>
      </vt:variant>
      <vt:variant>
        <vt:i4>32</vt:i4>
      </vt:variant>
      <vt:variant>
        <vt:i4>0</vt:i4>
      </vt:variant>
      <vt:variant>
        <vt:i4>5</vt:i4>
      </vt:variant>
      <vt:variant>
        <vt:lpwstr/>
      </vt:variant>
      <vt:variant>
        <vt:lpwstr>_Toc64545081</vt:lpwstr>
      </vt:variant>
      <vt:variant>
        <vt:i4>1507390</vt:i4>
      </vt:variant>
      <vt:variant>
        <vt:i4>26</vt:i4>
      </vt:variant>
      <vt:variant>
        <vt:i4>0</vt:i4>
      </vt:variant>
      <vt:variant>
        <vt:i4>5</vt:i4>
      </vt:variant>
      <vt:variant>
        <vt:lpwstr/>
      </vt:variant>
      <vt:variant>
        <vt:lpwstr>_Toc64545080</vt:lpwstr>
      </vt:variant>
      <vt:variant>
        <vt:i4>1966129</vt:i4>
      </vt:variant>
      <vt:variant>
        <vt:i4>20</vt:i4>
      </vt:variant>
      <vt:variant>
        <vt:i4>0</vt:i4>
      </vt:variant>
      <vt:variant>
        <vt:i4>5</vt:i4>
      </vt:variant>
      <vt:variant>
        <vt:lpwstr/>
      </vt:variant>
      <vt:variant>
        <vt:lpwstr>_Toc64545079</vt:lpwstr>
      </vt:variant>
      <vt:variant>
        <vt:i4>2031665</vt:i4>
      </vt:variant>
      <vt:variant>
        <vt:i4>14</vt:i4>
      </vt:variant>
      <vt:variant>
        <vt:i4>0</vt:i4>
      </vt:variant>
      <vt:variant>
        <vt:i4>5</vt:i4>
      </vt:variant>
      <vt:variant>
        <vt:lpwstr/>
      </vt:variant>
      <vt:variant>
        <vt:lpwstr>_Toc64545078</vt:lpwstr>
      </vt:variant>
      <vt:variant>
        <vt:i4>1048625</vt:i4>
      </vt:variant>
      <vt:variant>
        <vt:i4>8</vt:i4>
      </vt:variant>
      <vt:variant>
        <vt:i4>0</vt:i4>
      </vt:variant>
      <vt:variant>
        <vt:i4>5</vt:i4>
      </vt:variant>
      <vt:variant>
        <vt:lpwstr/>
      </vt:variant>
      <vt:variant>
        <vt:lpwstr>_Toc64545077</vt:lpwstr>
      </vt:variant>
      <vt:variant>
        <vt:i4>1114161</vt:i4>
      </vt:variant>
      <vt:variant>
        <vt:i4>2</vt:i4>
      </vt:variant>
      <vt:variant>
        <vt:i4>0</vt:i4>
      </vt:variant>
      <vt:variant>
        <vt:i4>5</vt:i4>
      </vt:variant>
      <vt:variant>
        <vt:lpwstr/>
      </vt:variant>
      <vt:variant>
        <vt:lpwstr>_Toc64545076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VI.4 VoteCal System Remaining County Data Integration Completed and Tested for Compliance and Successful Integration - Data Integration Report</dc:title>
  <dc:subject>Remaining County Data Integration Report - Wave 1</dc:subject>
  <dc:creator/>
  <cp:keywords/>
  <dc:description/>
  <cp:lastModifiedBy/>
  <cp:revision>1</cp:revision>
  <dcterms:created xsi:type="dcterms:W3CDTF">2021-03-12T20:46:00Z</dcterms:created>
  <dcterms:modified xsi:type="dcterms:W3CDTF">2021-03-12T20:47:00Z</dcterms:modified>
  <cp:contentStatus>Draft</cp:contentStatus>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0x01010053685371474F49414354446F636D6E740010A0670427CA1E47B8B659C3CE1D80CC</vt:lpwstr>
  </property>
</Properties>
</file>